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183360" w14:textId="5E75ECF3" w:rsidR="000A739E" w:rsidRDefault="00981BC9" w:rsidP="00CA69D3">
      <w:pPr>
        <w:pStyle w:val="Title"/>
      </w:pPr>
      <w:sdt>
        <w:sdtPr>
          <w:alias w:val="Title"/>
          <w:tag w:val="Title"/>
          <w:id w:val="-1665233913"/>
          <w:lock w:val="sdtLocked"/>
          <w:placeholder>
            <w:docPart w:val="412E5E4021704CDBAE7A9BD006732EA1"/>
          </w:placeholder>
          <w:dataBinding w:prefixMappings="xmlns:ns0='http://purl.org/dc/elements/1.1/' xmlns:ns1='http://schemas.openxmlformats.org/package/2006/metadata/core-properties' " w:xpath="/ns1:coreProperties[1]/ns0:title[1]" w:storeItemID="{6C3C8BC8-F283-45AE-878A-BAB7291924A1}"/>
          <w:text/>
        </w:sdtPr>
        <w:sdtContent>
          <w:r w:rsidR="00F95696">
            <w:t>[Proposal name]</w:t>
          </w:r>
        </w:sdtContent>
      </w:sdt>
      <w:r w:rsidR="009A49C9">
        <w:t xml:space="preserve"> </w:t>
      </w:r>
    </w:p>
    <w:p w14:paraId="584C0957" w14:textId="5310C511" w:rsidR="00842ACE" w:rsidRPr="00842ACE" w:rsidRDefault="00AA6D4A" w:rsidP="001B4E83">
      <w:pPr>
        <w:pStyle w:val="Subtitle"/>
      </w:pPr>
      <w:r>
        <w:t>Lean</w:t>
      </w:r>
      <w:r w:rsidR="006867FB">
        <w:t xml:space="preserve"> </w:t>
      </w:r>
      <w:r w:rsidR="00766D0C">
        <w:t>b</w:t>
      </w:r>
      <w:r w:rsidR="006867FB">
        <w:t xml:space="preserve">usiness </w:t>
      </w:r>
      <w:r w:rsidR="00766D0C">
        <w:t>c</w:t>
      </w:r>
      <w:r w:rsidR="006867FB">
        <w:t>ase</w:t>
      </w:r>
      <w:r>
        <w:t xml:space="preserve"> (single-stag</w:t>
      </w:r>
      <w:r w:rsidR="00D451BB">
        <w:t>e</w:t>
      </w:r>
      <w:r>
        <w:t>)</w:t>
      </w:r>
      <w:r w:rsidR="006867FB">
        <w:t xml:space="preserve"> </w:t>
      </w:r>
    </w:p>
    <w:p w14:paraId="780F2A8A" w14:textId="47374102" w:rsidR="00E144F6" w:rsidRDefault="00C15D5D" w:rsidP="008249F2">
      <w:pPr>
        <w:pStyle w:val="Date"/>
      </w:pPr>
      <w:r>
        <w:t>[</w:t>
      </w:r>
      <w:r w:rsidR="003658A1">
        <w:t>M</w:t>
      </w:r>
      <w:r>
        <w:t>onth and year (</w:t>
      </w:r>
      <w:r w:rsidR="00604FF2">
        <w:t>for example,</w:t>
      </w:r>
      <w:r>
        <w:t xml:space="preserve"> June 2024)]</w:t>
      </w:r>
      <w:r w:rsidR="00BA0DE8" w:rsidRPr="001264DE">
        <w:t xml:space="preserve"> </w:t>
      </w:r>
    </w:p>
    <w:p w14:paraId="1C3DB1C6" w14:textId="0D97FBA2" w:rsidR="00214933" w:rsidRDefault="00214933" w:rsidP="00125B53">
      <w:pPr>
        <w:pStyle w:val="BodyText"/>
      </w:pPr>
    </w:p>
    <w:p w14:paraId="350EBA96" w14:textId="77777777" w:rsidR="00E21A14" w:rsidRPr="00E21A14" w:rsidRDefault="00E21A14" w:rsidP="00E21A14"/>
    <w:p w14:paraId="03C4B6FE" w14:textId="77777777" w:rsidR="00E21A14" w:rsidRPr="00E21A14" w:rsidRDefault="00E21A14" w:rsidP="00E21A14"/>
    <w:p w14:paraId="017C9BFC" w14:textId="77777777" w:rsidR="00E21A14" w:rsidRPr="00E21A14" w:rsidRDefault="00E21A14" w:rsidP="00E21A14"/>
    <w:p w14:paraId="4682DAAD" w14:textId="77777777" w:rsidR="00E21A14" w:rsidRPr="00E21A14" w:rsidRDefault="00E21A14" w:rsidP="00E21A14"/>
    <w:p w14:paraId="54EA952F" w14:textId="77777777" w:rsidR="00E21A14" w:rsidRDefault="00E21A14" w:rsidP="00E21A14">
      <w:pPr>
        <w:rPr>
          <w:rFonts w:asciiTheme="minorHAnsi" w:eastAsiaTheme="minorEastAsia" w:hAnsiTheme="minorHAnsi" w:cstheme="minorBidi"/>
          <w:color w:val="22272B" w:themeColor="text1"/>
          <w:sz w:val="22"/>
          <w:szCs w:val="22"/>
        </w:rPr>
      </w:pPr>
    </w:p>
    <w:p w14:paraId="6B7A7ECD" w14:textId="555F6101" w:rsidR="00E21A14" w:rsidRPr="00E21A14" w:rsidRDefault="00E21A14" w:rsidP="00E21A14">
      <w:pPr>
        <w:tabs>
          <w:tab w:val="left" w:pos="8846"/>
        </w:tabs>
      </w:pPr>
      <w:r>
        <w:tab/>
      </w:r>
    </w:p>
    <w:sdt>
      <w:sdtPr>
        <w:rPr>
          <w:rFonts w:ascii="Calibri" w:eastAsia="Calibri" w:hAnsi="Calibri" w:cs="Calibri"/>
          <w:color w:val="FF0000"/>
          <w:sz w:val="20"/>
          <w:szCs w:val="20"/>
        </w:rPr>
        <w:id w:val="1147019233"/>
        <w:docPartObj>
          <w:docPartGallery w:val="Table of Contents"/>
          <w:docPartUnique/>
        </w:docPartObj>
      </w:sdtPr>
      <w:sdtEndPr>
        <w:rPr>
          <w:b/>
          <w:bCs/>
          <w:noProof/>
        </w:rPr>
      </w:sdtEndPr>
      <w:sdtContent>
        <w:p w14:paraId="18084D27" w14:textId="77777777" w:rsidR="00771A72" w:rsidRDefault="00771A72" w:rsidP="00771A72">
          <w:pPr>
            <w:pStyle w:val="TOCHeading"/>
          </w:pPr>
          <w:r>
            <w:t>Contents</w:t>
          </w:r>
        </w:p>
        <w:p w14:paraId="40AC7BE7" w14:textId="7ABF16CB" w:rsidR="003D27B3" w:rsidRDefault="00771A72">
          <w:pPr>
            <w:pStyle w:val="TOC1"/>
            <w:rPr>
              <w:rFonts w:eastAsiaTheme="minorEastAsia" w:cstheme="minorBidi"/>
              <w:b w:val="0"/>
              <w:noProof/>
              <w:color w:val="auto"/>
              <w:kern w:val="2"/>
              <w:sz w:val="24"/>
              <w:szCs w:val="24"/>
              <w:lang w:eastAsia="en-AU"/>
              <w14:ligatures w14:val="standardContextual"/>
            </w:rPr>
          </w:pPr>
          <w:r>
            <w:fldChar w:fldCharType="begin"/>
          </w:r>
          <w:r>
            <w:instrText xml:space="preserve"> TOC \o "1-3" \h \z \u </w:instrText>
          </w:r>
          <w:r>
            <w:fldChar w:fldCharType="separate"/>
          </w:r>
          <w:hyperlink w:anchor="_Toc183081136" w:history="1">
            <w:r w:rsidR="003D27B3" w:rsidRPr="00B715A3">
              <w:rPr>
                <w:rStyle w:val="Hyperlink"/>
                <w:noProof/>
              </w:rPr>
              <w:t>Proposal details</w:t>
            </w:r>
            <w:r w:rsidR="003D27B3">
              <w:rPr>
                <w:noProof/>
                <w:webHidden/>
              </w:rPr>
              <w:tab/>
            </w:r>
            <w:r w:rsidR="003D27B3">
              <w:rPr>
                <w:noProof/>
                <w:webHidden/>
              </w:rPr>
              <w:fldChar w:fldCharType="begin"/>
            </w:r>
            <w:r w:rsidR="003D27B3">
              <w:rPr>
                <w:noProof/>
                <w:webHidden/>
              </w:rPr>
              <w:instrText xml:space="preserve"> PAGEREF _Toc183081136 \h </w:instrText>
            </w:r>
            <w:r w:rsidR="003D27B3">
              <w:rPr>
                <w:noProof/>
                <w:webHidden/>
              </w:rPr>
            </w:r>
            <w:r w:rsidR="003D27B3">
              <w:rPr>
                <w:noProof/>
                <w:webHidden/>
              </w:rPr>
              <w:fldChar w:fldCharType="separate"/>
            </w:r>
            <w:r w:rsidR="003D27B3">
              <w:rPr>
                <w:noProof/>
                <w:webHidden/>
              </w:rPr>
              <w:t>7</w:t>
            </w:r>
            <w:r w:rsidR="003D27B3">
              <w:rPr>
                <w:noProof/>
                <w:webHidden/>
              </w:rPr>
              <w:fldChar w:fldCharType="end"/>
            </w:r>
          </w:hyperlink>
        </w:p>
        <w:p w14:paraId="341A16CC" w14:textId="7D1E192E" w:rsidR="003D27B3" w:rsidRDefault="003D27B3">
          <w:pPr>
            <w:pStyle w:val="TOC1"/>
            <w:rPr>
              <w:rFonts w:eastAsiaTheme="minorEastAsia" w:cstheme="minorBidi"/>
              <w:b w:val="0"/>
              <w:noProof/>
              <w:color w:val="auto"/>
              <w:kern w:val="2"/>
              <w:sz w:val="24"/>
              <w:szCs w:val="24"/>
              <w:lang w:eastAsia="en-AU"/>
              <w14:ligatures w14:val="standardContextual"/>
            </w:rPr>
          </w:pPr>
          <w:hyperlink w:anchor="_Toc183081137" w:history="1">
            <w:r w:rsidRPr="00B715A3">
              <w:rPr>
                <w:rStyle w:val="Hyperlink"/>
                <w:noProof/>
              </w:rPr>
              <w:t>1</w:t>
            </w:r>
            <w:r>
              <w:rPr>
                <w:rFonts w:eastAsiaTheme="minorEastAsia" w:cstheme="minorBidi"/>
                <w:b w:val="0"/>
                <w:noProof/>
                <w:color w:val="auto"/>
                <w:kern w:val="2"/>
                <w:sz w:val="24"/>
                <w:szCs w:val="24"/>
                <w:lang w:eastAsia="en-AU"/>
                <w14:ligatures w14:val="standardContextual"/>
              </w:rPr>
              <w:tab/>
            </w:r>
            <w:r w:rsidRPr="00B715A3">
              <w:rPr>
                <w:rStyle w:val="Hyperlink"/>
                <w:noProof/>
              </w:rPr>
              <w:t>Case for change</w:t>
            </w:r>
            <w:r>
              <w:rPr>
                <w:noProof/>
                <w:webHidden/>
              </w:rPr>
              <w:tab/>
            </w:r>
            <w:r>
              <w:rPr>
                <w:noProof/>
                <w:webHidden/>
              </w:rPr>
              <w:fldChar w:fldCharType="begin"/>
            </w:r>
            <w:r>
              <w:rPr>
                <w:noProof/>
                <w:webHidden/>
              </w:rPr>
              <w:instrText xml:space="preserve"> PAGEREF _Toc183081137 \h </w:instrText>
            </w:r>
            <w:r>
              <w:rPr>
                <w:noProof/>
                <w:webHidden/>
              </w:rPr>
            </w:r>
            <w:r>
              <w:rPr>
                <w:noProof/>
                <w:webHidden/>
              </w:rPr>
              <w:fldChar w:fldCharType="separate"/>
            </w:r>
            <w:r>
              <w:rPr>
                <w:noProof/>
                <w:webHidden/>
              </w:rPr>
              <w:t>13</w:t>
            </w:r>
            <w:r>
              <w:rPr>
                <w:noProof/>
                <w:webHidden/>
              </w:rPr>
              <w:fldChar w:fldCharType="end"/>
            </w:r>
          </w:hyperlink>
        </w:p>
        <w:p w14:paraId="67E96DB1" w14:textId="3EEC1601" w:rsidR="003D27B3" w:rsidRDefault="003D27B3">
          <w:pPr>
            <w:pStyle w:val="TOC2"/>
            <w:rPr>
              <w:rFonts w:eastAsiaTheme="minorEastAsia" w:cstheme="minorBidi"/>
              <w:noProof/>
              <w:color w:val="auto"/>
              <w:kern w:val="2"/>
              <w:sz w:val="24"/>
              <w:szCs w:val="24"/>
              <w:lang w:eastAsia="en-AU"/>
              <w14:ligatures w14:val="standardContextual"/>
            </w:rPr>
          </w:pPr>
          <w:hyperlink w:anchor="_Toc183081138" w:history="1">
            <w:r w:rsidRPr="00B715A3">
              <w:rPr>
                <w:rStyle w:val="Hyperlink"/>
                <w:noProof/>
              </w:rPr>
              <w:t>1.1</w:t>
            </w:r>
            <w:r>
              <w:rPr>
                <w:rFonts w:eastAsiaTheme="minorEastAsia" w:cstheme="minorBidi"/>
                <w:noProof/>
                <w:color w:val="auto"/>
                <w:kern w:val="2"/>
                <w:sz w:val="24"/>
                <w:szCs w:val="24"/>
                <w:lang w:eastAsia="en-AU"/>
                <w14:ligatures w14:val="standardContextual"/>
              </w:rPr>
              <w:tab/>
            </w:r>
            <w:r w:rsidRPr="00B715A3">
              <w:rPr>
                <w:rStyle w:val="Hyperlink"/>
                <w:noProof/>
              </w:rPr>
              <w:t>Identify the problem</w:t>
            </w:r>
            <w:r>
              <w:rPr>
                <w:noProof/>
                <w:webHidden/>
              </w:rPr>
              <w:tab/>
            </w:r>
            <w:r>
              <w:rPr>
                <w:noProof/>
                <w:webHidden/>
              </w:rPr>
              <w:fldChar w:fldCharType="begin"/>
            </w:r>
            <w:r>
              <w:rPr>
                <w:noProof/>
                <w:webHidden/>
              </w:rPr>
              <w:instrText xml:space="preserve"> PAGEREF _Toc183081138 \h </w:instrText>
            </w:r>
            <w:r>
              <w:rPr>
                <w:noProof/>
                <w:webHidden/>
              </w:rPr>
            </w:r>
            <w:r>
              <w:rPr>
                <w:noProof/>
                <w:webHidden/>
              </w:rPr>
              <w:fldChar w:fldCharType="separate"/>
            </w:r>
            <w:r>
              <w:rPr>
                <w:noProof/>
                <w:webHidden/>
              </w:rPr>
              <w:t>13</w:t>
            </w:r>
            <w:r>
              <w:rPr>
                <w:noProof/>
                <w:webHidden/>
              </w:rPr>
              <w:fldChar w:fldCharType="end"/>
            </w:r>
          </w:hyperlink>
        </w:p>
        <w:p w14:paraId="01221A7D" w14:textId="633B8BA0" w:rsidR="003D27B3" w:rsidRDefault="003D27B3">
          <w:pPr>
            <w:pStyle w:val="TOC2"/>
            <w:rPr>
              <w:rFonts w:eastAsiaTheme="minorEastAsia" w:cstheme="minorBidi"/>
              <w:noProof/>
              <w:color w:val="auto"/>
              <w:kern w:val="2"/>
              <w:sz w:val="24"/>
              <w:szCs w:val="24"/>
              <w:lang w:eastAsia="en-AU"/>
              <w14:ligatures w14:val="standardContextual"/>
            </w:rPr>
          </w:pPr>
          <w:hyperlink w:anchor="_Toc183081139" w:history="1">
            <w:r w:rsidRPr="00B715A3">
              <w:rPr>
                <w:rStyle w:val="Hyperlink"/>
                <w:noProof/>
              </w:rPr>
              <w:t>1.2</w:t>
            </w:r>
            <w:r>
              <w:rPr>
                <w:rFonts w:eastAsiaTheme="minorEastAsia" w:cstheme="minorBidi"/>
                <w:noProof/>
                <w:color w:val="auto"/>
                <w:kern w:val="2"/>
                <w:sz w:val="24"/>
                <w:szCs w:val="24"/>
                <w:lang w:eastAsia="en-AU"/>
                <w14:ligatures w14:val="standardContextual"/>
              </w:rPr>
              <w:tab/>
            </w:r>
            <w:r w:rsidRPr="00B715A3">
              <w:rPr>
                <w:rStyle w:val="Hyperlink"/>
                <w:noProof/>
              </w:rPr>
              <w:t>Reason for government action</w:t>
            </w:r>
            <w:r>
              <w:rPr>
                <w:noProof/>
                <w:webHidden/>
              </w:rPr>
              <w:tab/>
            </w:r>
            <w:r>
              <w:rPr>
                <w:noProof/>
                <w:webHidden/>
              </w:rPr>
              <w:fldChar w:fldCharType="begin"/>
            </w:r>
            <w:r>
              <w:rPr>
                <w:noProof/>
                <w:webHidden/>
              </w:rPr>
              <w:instrText xml:space="preserve"> PAGEREF _Toc183081139 \h </w:instrText>
            </w:r>
            <w:r>
              <w:rPr>
                <w:noProof/>
                <w:webHidden/>
              </w:rPr>
            </w:r>
            <w:r>
              <w:rPr>
                <w:noProof/>
                <w:webHidden/>
              </w:rPr>
              <w:fldChar w:fldCharType="separate"/>
            </w:r>
            <w:r>
              <w:rPr>
                <w:noProof/>
                <w:webHidden/>
              </w:rPr>
              <w:t>13</w:t>
            </w:r>
            <w:r>
              <w:rPr>
                <w:noProof/>
                <w:webHidden/>
              </w:rPr>
              <w:fldChar w:fldCharType="end"/>
            </w:r>
          </w:hyperlink>
        </w:p>
        <w:p w14:paraId="145ED234" w14:textId="20659C29" w:rsidR="003D27B3" w:rsidRDefault="003D27B3">
          <w:pPr>
            <w:pStyle w:val="TOC2"/>
            <w:rPr>
              <w:rFonts w:eastAsiaTheme="minorEastAsia" w:cstheme="minorBidi"/>
              <w:noProof/>
              <w:color w:val="auto"/>
              <w:kern w:val="2"/>
              <w:sz w:val="24"/>
              <w:szCs w:val="24"/>
              <w:lang w:eastAsia="en-AU"/>
              <w14:ligatures w14:val="standardContextual"/>
            </w:rPr>
          </w:pPr>
          <w:hyperlink w:anchor="_Toc183081140" w:history="1">
            <w:r w:rsidRPr="00B715A3">
              <w:rPr>
                <w:rStyle w:val="Hyperlink"/>
                <w:noProof/>
              </w:rPr>
              <w:t>1.3</w:t>
            </w:r>
            <w:r>
              <w:rPr>
                <w:rFonts w:eastAsiaTheme="minorEastAsia" w:cstheme="minorBidi"/>
                <w:noProof/>
                <w:color w:val="auto"/>
                <w:kern w:val="2"/>
                <w:sz w:val="24"/>
                <w:szCs w:val="24"/>
                <w:lang w:eastAsia="en-AU"/>
                <w14:ligatures w14:val="standardContextual"/>
              </w:rPr>
              <w:tab/>
            </w:r>
            <w:r w:rsidRPr="00B715A3">
              <w:rPr>
                <w:rStyle w:val="Hyperlink"/>
                <w:noProof/>
              </w:rPr>
              <w:t>Objectives</w:t>
            </w:r>
            <w:r>
              <w:rPr>
                <w:noProof/>
                <w:webHidden/>
              </w:rPr>
              <w:tab/>
            </w:r>
            <w:r>
              <w:rPr>
                <w:noProof/>
                <w:webHidden/>
              </w:rPr>
              <w:fldChar w:fldCharType="begin"/>
            </w:r>
            <w:r>
              <w:rPr>
                <w:noProof/>
                <w:webHidden/>
              </w:rPr>
              <w:instrText xml:space="preserve"> PAGEREF _Toc183081140 \h </w:instrText>
            </w:r>
            <w:r>
              <w:rPr>
                <w:noProof/>
                <w:webHidden/>
              </w:rPr>
            </w:r>
            <w:r>
              <w:rPr>
                <w:noProof/>
                <w:webHidden/>
              </w:rPr>
              <w:fldChar w:fldCharType="separate"/>
            </w:r>
            <w:r>
              <w:rPr>
                <w:noProof/>
                <w:webHidden/>
              </w:rPr>
              <w:t>13</w:t>
            </w:r>
            <w:r>
              <w:rPr>
                <w:noProof/>
                <w:webHidden/>
              </w:rPr>
              <w:fldChar w:fldCharType="end"/>
            </w:r>
          </w:hyperlink>
        </w:p>
        <w:p w14:paraId="14B2CF7D" w14:textId="13BFEA1A" w:rsidR="003D27B3" w:rsidRDefault="003D27B3">
          <w:pPr>
            <w:pStyle w:val="TOC2"/>
            <w:rPr>
              <w:rFonts w:eastAsiaTheme="minorEastAsia" w:cstheme="minorBidi"/>
              <w:noProof/>
              <w:color w:val="auto"/>
              <w:kern w:val="2"/>
              <w:sz w:val="24"/>
              <w:szCs w:val="24"/>
              <w:lang w:eastAsia="en-AU"/>
              <w14:ligatures w14:val="standardContextual"/>
            </w:rPr>
          </w:pPr>
          <w:hyperlink w:anchor="_Toc183081141" w:history="1">
            <w:r w:rsidRPr="00B715A3">
              <w:rPr>
                <w:rStyle w:val="Hyperlink"/>
                <w:noProof/>
              </w:rPr>
              <w:t>1.4</w:t>
            </w:r>
            <w:r>
              <w:rPr>
                <w:rFonts w:eastAsiaTheme="minorEastAsia" w:cstheme="minorBidi"/>
                <w:noProof/>
                <w:color w:val="auto"/>
                <w:kern w:val="2"/>
                <w:sz w:val="24"/>
                <w:szCs w:val="24"/>
                <w:lang w:eastAsia="en-AU"/>
                <w14:ligatures w14:val="standardContextual"/>
              </w:rPr>
              <w:tab/>
            </w:r>
            <w:r w:rsidRPr="00B715A3">
              <w:rPr>
                <w:rStyle w:val="Hyperlink"/>
                <w:noProof/>
              </w:rPr>
              <w:t>Strategic context</w:t>
            </w:r>
            <w:r>
              <w:rPr>
                <w:noProof/>
                <w:webHidden/>
              </w:rPr>
              <w:tab/>
            </w:r>
            <w:r>
              <w:rPr>
                <w:noProof/>
                <w:webHidden/>
              </w:rPr>
              <w:fldChar w:fldCharType="begin"/>
            </w:r>
            <w:r>
              <w:rPr>
                <w:noProof/>
                <w:webHidden/>
              </w:rPr>
              <w:instrText xml:space="preserve"> PAGEREF _Toc183081141 \h </w:instrText>
            </w:r>
            <w:r>
              <w:rPr>
                <w:noProof/>
                <w:webHidden/>
              </w:rPr>
            </w:r>
            <w:r>
              <w:rPr>
                <w:noProof/>
                <w:webHidden/>
              </w:rPr>
              <w:fldChar w:fldCharType="separate"/>
            </w:r>
            <w:r>
              <w:rPr>
                <w:noProof/>
                <w:webHidden/>
              </w:rPr>
              <w:t>14</w:t>
            </w:r>
            <w:r>
              <w:rPr>
                <w:noProof/>
                <w:webHidden/>
              </w:rPr>
              <w:fldChar w:fldCharType="end"/>
            </w:r>
          </w:hyperlink>
        </w:p>
        <w:p w14:paraId="2ACEAF0A" w14:textId="5212E8AF" w:rsidR="003D27B3" w:rsidRDefault="003D27B3">
          <w:pPr>
            <w:pStyle w:val="TOC2"/>
            <w:rPr>
              <w:rFonts w:eastAsiaTheme="minorEastAsia" w:cstheme="minorBidi"/>
              <w:noProof/>
              <w:color w:val="auto"/>
              <w:kern w:val="2"/>
              <w:sz w:val="24"/>
              <w:szCs w:val="24"/>
              <w:lang w:eastAsia="en-AU"/>
              <w14:ligatures w14:val="standardContextual"/>
            </w:rPr>
          </w:pPr>
          <w:hyperlink w:anchor="_Toc183081142" w:history="1">
            <w:r w:rsidRPr="00B715A3">
              <w:rPr>
                <w:rStyle w:val="Hyperlink"/>
                <w:noProof/>
              </w:rPr>
              <w:t>1.5</w:t>
            </w:r>
            <w:r>
              <w:rPr>
                <w:rFonts w:eastAsiaTheme="minorEastAsia" w:cstheme="minorBidi"/>
                <w:noProof/>
                <w:color w:val="auto"/>
                <w:kern w:val="2"/>
                <w:sz w:val="24"/>
                <w:szCs w:val="24"/>
                <w:lang w:eastAsia="en-AU"/>
                <w14:ligatures w14:val="standardContextual"/>
              </w:rPr>
              <w:tab/>
            </w:r>
            <w:r w:rsidRPr="00B715A3">
              <w:rPr>
                <w:rStyle w:val="Hyperlink"/>
                <w:noProof/>
              </w:rPr>
              <w:t>Logic model</w:t>
            </w:r>
            <w:r>
              <w:rPr>
                <w:noProof/>
                <w:webHidden/>
              </w:rPr>
              <w:tab/>
            </w:r>
            <w:r>
              <w:rPr>
                <w:noProof/>
                <w:webHidden/>
              </w:rPr>
              <w:fldChar w:fldCharType="begin"/>
            </w:r>
            <w:r>
              <w:rPr>
                <w:noProof/>
                <w:webHidden/>
              </w:rPr>
              <w:instrText xml:space="preserve"> PAGEREF _Toc183081142 \h </w:instrText>
            </w:r>
            <w:r>
              <w:rPr>
                <w:noProof/>
                <w:webHidden/>
              </w:rPr>
            </w:r>
            <w:r>
              <w:rPr>
                <w:noProof/>
                <w:webHidden/>
              </w:rPr>
              <w:fldChar w:fldCharType="separate"/>
            </w:r>
            <w:r>
              <w:rPr>
                <w:noProof/>
                <w:webHidden/>
              </w:rPr>
              <w:t>14</w:t>
            </w:r>
            <w:r>
              <w:rPr>
                <w:noProof/>
                <w:webHidden/>
              </w:rPr>
              <w:fldChar w:fldCharType="end"/>
            </w:r>
          </w:hyperlink>
        </w:p>
        <w:p w14:paraId="561DCC70" w14:textId="651CAEA4" w:rsidR="003D27B3" w:rsidRDefault="003D27B3">
          <w:pPr>
            <w:pStyle w:val="TOC2"/>
            <w:rPr>
              <w:rFonts w:eastAsiaTheme="minorEastAsia" w:cstheme="minorBidi"/>
              <w:noProof/>
              <w:color w:val="auto"/>
              <w:kern w:val="2"/>
              <w:sz w:val="24"/>
              <w:szCs w:val="24"/>
              <w:lang w:eastAsia="en-AU"/>
              <w14:ligatures w14:val="standardContextual"/>
            </w:rPr>
          </w:pPr>
          <w:hyperlink w:anchor="_Toc183081143" w:history="1">
            <w:r w:rsidRPr="00B715A3">
              <w:rPr>
                <w:rStyle w:val="Hyperlink"/>
                <w:noProof/>
              </w:rPr>
              <w:t>1.6</w:t>
            </w:r>
            <w:r>
              <w:rPr>
                <w:rFonts w:eastAsiaTheme="minorEastAsia" w:cstheme="minorBidi"/>
                <w:noProof/>
                <w:color w:val="auto"/>
                <w:kern w:val="2"/>
                <w:sz w:val="24"/>
                <w:szCs w:val="24"/>
                <w:lang w:eastAsia="en-AU"/>
                <w14:ligatures w14:val="standardContextual"/>
              </w:rPr>
              <w:tab/>
            </w:r>
            <w:r w:rsidRPr="00B715A3">
              <w:rPr>
                <w:rStyle w:val="Hyperlink"/>
                <w:noProof/>
              </w:rPr>
              <w:t>Stakeholders</w:t>
            </w:r>
            <w:r>
              <w:rPr>
                <w:noProof/>
                <w:webHidden/>
              </w:rPr>
              <w:tab/>
            </w:r>
            <w:r>
              <w:rPr>
                <w:noProof/>
                <w:webHidden/>
              </w:rPr>
              <w:fldChar w:fldCharType="begin"/>
            </w:r>
            <w:r>
              <w:rPr>
                <w:noProof/>
                <w:webHidden/>
              </w:rPr>
              <w:instrText xml:space="preserve"> PAGEREF _Toc183081143 \h </w:instrText>
            </w:r>
            <w:r>
              <w:rPr>
                <w:noProof/>
                <w:webHidden/>
              </w:rPr>
            </w:r>
            <w:r>
              <w:rPr>
                <w:noProof/>
                <w:webHidden/>
              </w:rPr>
              <w:fldChar w:fldCharType="separate"/>
            </w:r>
            <w:r>
              <w:rPr>
                <w:noProof/>
                <w:webHidden/>
              </w:rPr>
              <w:t>14</w:t>
            </w:r>
            <w:r>
              <w:rPr>
                <w:noProof/>
                <w:webHidden/>
              </w:rPr>
              <w:fldChar w:fldCharType="end"/>
            </w:r>
          </w:hyperlink>
        </w:p>
        <w:p w14:paraId="5038D6EA" w14:textId="27DAAD7F" w:rsidR="003D27B3" w:rsidRDefault="003D27B3">
          <w:pPr>
            <w:pStyle w:val="TOC1"/>
            <w:rPr>
              <w:rFonts w:eastAsiaTheme="minorEastAsia" w:cstheme="minorBidi"/>
              <w:b w:val="0"/>
              <w:noProof/>
              <w:color w:val="auto"/>
              <w:kern w:val="2"/>
              <w:sz w:val="24"/>
              <w:szCs w:val="24"/>
              <w:lang w:eastAsia="en-AU"/>
              <w14:ligatures w14:val="standardContextual"/>
            </w:rPr>
          </w:pPr>
          <w:hyperlink w:anchor="_Toc183081144" w:history="1">
            <w:r w:rsidRPr="00B715A3">
              <w:rPr>
                <w:rStyle w:val="Hyperlink"/>
                <w:noProof/>
              </w:rPr>
              <w:t>2</w:t>
            </w:r>
            <w:r>
              <w:rPr>
                <w:rFonts w:eastAsiaTheme="minorEastAsia" w:cstheme="minorBidi"/>
                <w:b w:val="0"/>
                <w:noProof/>
                <w:color w:val="auto"/>
                <w:kern w:val="2"/>
                <w:sz w:val="24"/>
                <w:szCs w:val="24"/>
                <w:lang w:eastAsia="en-AU"/>
                <w14:ligatures w14:val="standardContextual"/>
              </w:rPr>
              <w:tab/>
            </w:r>
            <w:r w:rsidRPr="00B715A3">
              <w:rPr>
                <w:rStyle w:val="Hyperlink"/>
                <w:noProof/>
              </w:rPr>
              <w:t>Options</w:t>
            </w:r>
            <w:r>
              <w:rPr>
                <w:noProof/>
                <w:webHidden/>
              </w:rPr>
              <w:tab/>
            </w:r>
            <w:r>
              <w:rPr>
                <w:noProof/>
                <w:webHidden/>
              </w:rPr>
              <w:fldChar w:fldCharType="begin"/>
            </w:r>
            <w:r>
              <w:rPr>
                <w:noProof/>
                <w:webHidden/>
              </w:rPr>
              <w:instrText xml:space="preserve"> PAGEREF _Toc183081144 \h </w:instrText>
            </w:r>
            <w:r>
              <w:rPr>
                <w:noProof/>
                <w:webHidden/>
              </w:rPr>
            </w:r>
            <w:r>
              <w:rPr>
                <w:noProof/>
                <w:webHidden/>
              </w:rPr>
              <w:fldChar w:fldCharType="separate"/>
            </w:r>
            <w:r>
              <w:rPr>
                <w:noProof/>
                <w:webHidden/>
              </w:rPr>
              <w:t>15</w:t>
            </w:r>
            <w:r>
              <w:rPr>
                <w:noProof/>
                <w:webHidden/>
              </w:rPr>
              <w:fldChar w:fldCharType="end"/>
            </w:r>
          </w:hyperlink>
        </w:p>
        <w:p w14:paraId="2F99B8A8" w14:textId="5CA5ED29" w:rsidR="003D27B3" w:rsidRDefault="003D27B3">
          <w:pPr>
            <w:pStyle w:val="TOC2"/>
            <w:rPr>
              <w:rFonts w:eastAsiaTheme="minorEastAsia" w:cstheme="minorBidi"/>
              <w:noProof/>
              <w:color w:val="auto"/>
              <w:kern w:val="2"/>
              <w:sz w:val="24"/>
              <w:szCs w:val="24"/>
              <w:lang w:eastAsia="en-AU"/>
              <w14:ligatures w14:val="standardContextual"/>
            </w:rPr>
          </w:pPr>
          <w:hyperlink w:anchor="_Toc183081145" w:history="1">
            <w:r w:rsidRPr="00B715A3">
              <w:rPr>
                <w:rStyle w:val="Hyperlink"/>
                <w:noProof/>
              </w:rPr>
              <w:t>2.1</w:t>
            </w:r>
            <w:r>
              <w:rPr>
                <w:rFonts w:eastAsiaTheme="minorEastAsia" w:cstheme="minorBidi"/>
                <w:noProof/>
                <w:color w:val="auto"/>
                <w:kern w:val="2"/>
                <w:sz w:val="24"/>
                <w:szCs w:val="24"/>
                <w:lang w:eastAsia="en-AU"/>
                <w14:ligatures w14:val="standardContextual"/>
              </w:rPr>
              <w:tab/>
            </w:r>
            <w:r w:rsidRPr="00B715A3">
              <w:rPr>
                <w:rStyle w:val="Hyperlink"/>
                <w:noProof/>
              </w:rPr>
              <w:t>Base case</w:t>
            </w:r>
            <w:r>
              <w:rPr>
                <w:noProof/>
                <w:webHidden/>
              </w:rPr>
              <w:tab/>
            </w:r>
            <w:r>
              <w:rPr>
                <w:noProof/>
                <w:webHidden/>
              </w:rPr>
              <w:fldChar w:fldCharType="begin"/>
            </w:r>
            <w:r>
              <w:rPr>
                <w:noProof/>
                <w:webHidden/>
              </w:rPr>
              <w:instrText xml:space="preserve"> PAGEREF _Toc183081145 \h </w:instrText>
            </w:r>
            <w:r>
              <w:rPr>
                <w:noProof/>
                <w:webHidden/>
              </w:rPr>
            </w:r>
            <w:r>
              <w:rPr>
                <w:noProof/>
                <w:webHidden/>
              </w:rPr>
              <w:fldChar w:fldCharType="separate"/>
            </w:r>
            <w:r>
              <w:rPr>
                <w:noProof/>
                <w:webHidden/>
              </w:rPr>
              <w:t>15</w:t>
            </w:r>
            <w:r>
              <w:rPr>
                <w:noProof/>
                <w:webHidden/>
              </w:rPr>
              <w:fldChar w:fldCharType="end"/>
            </w:r>
          </w:hyperlink>
        </w:p>
        <w:p w14:paraId="374DE338" w14:textId="696272A9" w:rsidR="003D27B3" w:rsidRDefault="003D27B3">
          <w:pPr>
            <w:pStyle w:val="TOC2"/>
            <w:rPr>
              <w:rFonts w:eastAsiaTheme="minorEastAsia" w:cstheme="minorBidi"/>
              <w:noProof/>
              <w:color w:val="auto"/>
              <w:kern w:val="2"/>
              <w:sz w:val="24"/>
              <w:szCs w:val="24"/>
              <w:lang w:eastAsia="en-AU"/>
              <w14:ligatures w14:val="standardContextual"/>
            </w:rPr>
          </w:pPr>
          <w:hyperlink w:anchor="_Toc183081146" w:history="1">
            <w:r w:rsidRPr="00B715A3">
              <w:rPr>
                <w:rStyle w:val="Hyperlink"/>
                <w:noProof/>
              </w:rPr>
              <w:t>2.2</w:t>
            </w:r>
            <w:r>
              <w:rPr>
                <w:rFonts w:eastAsiaTheme="minorEastAsia" w:cstheme="minorBidi"/>
                <w:noProof/>
                <w:color w:val="auto"/>
                <w:kern w:val="2"/>
                <w:sz w:val="24"/>
                <w:szCs w:val="24"/>
                <w:lang w:eastAsia="en-AU"/>
                <w14:ligatures w14:val="standardContextual"/>
              </w:rPr>
              <w:tab/>
            </w:r>
            <w:r w:rsidRPr="00B715A3">
              <w:rPr>
                <w:rStyle w:val="Hyperlink"/>
                <w:noProof/>
              </w:rPr>
              <w:t>Option identification and filtering</w:t>
            </w:r>
            <w:r>
              <w:rPr>
                <w:noProof/>
                <w:webHidden/>
              </w:rPr>
              <w:tab/>
            </w:r>
            <w:r>
              <w:rPr>
                <w:noProof/>
                <w:webHidden/>
              </w:rPr>
              <w:fldChar w:fldCharType="begin"/>
            </w:r>
            <w:r>
              <w:rPr>
                <w:noProof/>
                <w:webHidden/>
              </w:rPr>
              <w:instrText xml:space="preserve"> PAGEREF _Toc183081146 \h </w:instrText>
            </w:r>
            <w:r>
              <w:rPr>
                <w:noProof/>
                <w:webHidden/>
              </w:rPr>
            </w:r>
            <w:r>
              <w:rPr>
                <w:noProof/>
                <w:webHidden/>
              </w:rPr>
              <w:fldChar w:fldCharType="separate"/>
            </w:r>
            <w:r>
              <w:rPr>
                <w:noProof/>
                <w:webHidden/>
              </w:rPr>
              <w:t>15</w:t>
            </w:r>
            <w:r>
              <w:rPr>
                <w:noProof/>
                <w:webHidden/>
              </w:rPr>
              <w:fldChar w:fldCharType="end"/>
            </w:r>
          </w:hyperlink>
        </w:p>
        <w:p w14:paraId="42129B2F" w14:textId="2B4C031C" w:rsidR="003D27B3" w:rsidRDefault="003D27B3">
          <w:pPr>
            <w:pStyle w:val="TOC1"/>
            <w:rPr>
              <w:rFonts w:eastAsiaTheme="minorEastAsia" w:cstheme="minorBidi"/>
              <w:b w:val="0"/>
              <w:noProof/>
              <w:color w:val="auto"/>
              <w:kern w:val="2"/>
              <w:sz w:val="24"/>
              <w:szCs w:val="24"/>
              <w:lang w:eastAsia="en-AU"/>
              <w14:ligatures w14:val="standardContextual"/>
            </w:rPr>
          </w:pPr>
          <w:hyperlink w:anchor="_Toc183081147" w:history="1">
            <w:r w:rsidRPr="00B715A3">
              <w:rPr>
                <w:rStyle w:val="Hyperlink"/>
                <w:noProof/>
              </w:rPr>
              <w:t>3</w:t>
            </w:r>
            <w:r>
              <w:rPr>
                <w:rFonts w:eastAsiaTheme="minorEastAsia" w:cstheme="minorBidi"/>
                <w:b w:val="0"/>
                <w:noProof/>
                <w:color w:val="auto"/>
                <w:kern w:val="2"/>
                <w:sz w:val="24"/>
                <w:szCs w:val="24"/>
                <w:lang w:eastAsia="en-AU"/>
                <w14:ligatures w14:val="standardContextual"/>
              </w:rPr>
              <w:tab/>
            </w:r>
            <w:r w:rsidRPr="00B715A3">
              <w:rPr>
                <w:rStyle w:val="Hyperlink"/>
                <w:noProof/>
              </w:rPr>
              <w:t>Cost-benefit analysis</w:t>
            </w:r>
            <w:r>
              <w:rPr>
                <w:noProof/>
                <w:webHidden/>
              </w:rPr>
              <w:tab/>
            </w:r>
            <w:r>
              <w:rPr>
                <w:noProof/>
                <w:webHidden/>
              </w:rPr>
              <w:fldChar w:fldCharType="begin"/>
            </w:r>
            <w:r>
              <w:rPr>
                <w:noProof/>
                <w:webHidden/>
              </w:rPr>
              <w:instrText xml:space="preserve"> PAGEREF _Toc183081147 \h </w:instrText>
            </w:r>
            <w:r>
              <w:rPr>
                <w:noProof/>
                <w:webHidden/>
              </w:rPr>
            </w:r>
            <w:r>
              <w:rPr>
                <w:noProof/>
                <w:webHidden/>
              </w:rPr>
              <w:fldChar w:fldCharType="separate"/>
            </w:r>
            <w:r>
              <w:rPr>
                <w:noProof/>
                <w:webHidden/>
              </w:rPr>
              <w:t>16</w:t>
            </w:r>
            <w:r>
              <w:rPr>
                <w:noProof/>
                <w:webHidden/>
              </w:rPr>
              <w:fldChar w:fldCharType="end"/>
            </w:r>
          </w:hyperlink>
        </w:p>
        <w:p w14:paraId="5ED82A9F" w14:textId="75279EEF" w:rsidR="003D27B3" w:rsidRDefault="003D27B3">
          <w:pPr>
            <w:pStyle w:val="TOC2"/>
            <w:rPr>
              <w:rFonts w:eastAsiaTheme="minorEastAsia" w:cstheme="minorBidi"/>
              <w:noProof/>
              <w:color w:val="auto"/>
              <w:kern w:val="2"/>
              <w:sz w:val="24"/>
              <w:szCs w:val="24"/>
              <w:lang w:eastAsia="en-AU"/>
              <w14:ligatures w14:val="standardContextual"/>
            </w:rPr>
          </w:pPr>
          <w:hyperlink w:anchor="_Toc183081148" w:history="1">
            <w:r w:rsidRPr="00B715A3">
              <w:rPr>
                <w:rStyle w:val="Hyperlink"/>
                <w:noProof/>
              </w:rPr>
              <w:t>3.1</w:t>
            </w:r>
            <w:r>
              <w:rPr>
                <w:rFonts w:eastAsiaTheme="minorEastAsia" w:cstheme="minorBidi"/>
                <w:noProof/>
                <w:color w:val="auto"/>
                <w:kern w:val="2"/>
                <w:sz w:val="24"/>
                <w:szCs w:val="24"/>
                <w:lang w:eastAsia="en-AU"/>
                <w14:ligatures w14:val="standardContextual"/>
              </w:rPr>
              <w:tab/>
            </w:r>
            <w:r w:rsidRPr="00B715A3">
              <w:rPr>
                <w:rStyle w:val="Hyperlink"/>
                <w:noProof/>
              </w:rPr>
              <w:t>Identify and describe benefits and costs</w:t>
            </w:r>
            <w:r>
              <w:rPr>
                <w:noProof/>
                <w:webHidden/>
              </w:rPr>
              <w:tab/>
            </w:r>
            <w:r>
              <w:rPr>
                <w:noProof/>
                <w:webHidden/>
              </w:rPr>
              <w:fldChar w:fldCharType="begin"/>
            </w:r>
            <w:r>
              <w:rPr>
                <w:noProof/>
                <w:webHidden/>
              </w:rPr>
              <w:instrText xml:space="preserve"> PAGEREF _Toc183081148 \h </w:instrText>
            </w:r>
            <w:r>
              <w:rPr>
                <w:noProof/>
                <w:webHidden/>
              </w:rPr>
            </w:r>
            <w:r>
              <w:rPr>
                <w:noProof/>
                <w:webHidden/>
              </w:rPr>
              <w:fldChar w:fldCharType="separate"/>
            </w:r>
            <w:r>
              <w:rPr>
                <w:noProof/>
                <w:webHidden/>
              </w:rPr>
              <w:t>17</w:t>
            </w:r>
            <w:r>
              <w:rPr>
                <w:noProof/>
                <w:webHidden/>
              </w:rPr>
              <w:fldChar w:fldCharType="end"/>
            </w:r>
          </w:hyperlink>
        </w:p>
        <w:p w14:paraId="25E7F9B8" w14:textId="1745A0D0" w:rsidR="003D27B3" w:rsidRDefault="003D27B3">
          <w:pPr>
            <w:pStyle w:val="TOC2"/>
            <w:rPr>
              <w:rFonts w:eastAsiaTheme="minorEastAsia" w:cstheme="minorBidi"/>
              <w:noProof/>
              <w:color w:val="auto"/>
              <w:kern w:val="2"/>
              <w:sz w:val="24"/>
              <w:szCs w:val="24"/>
              <w:lang w:eastAsia="en-AU"/>
              <w14:ligatures w14:val="standardContextual"/>
            </w:rPr>
          </w:pPr>
          <w:hyperlink w:anchor="_Toc183081149" w:history="1">
            <w:r w:rsidRPr="00B715A3">
              <w:rPr>
                <w:rStyle w:val="Hyperlink"/>
                <w:noProof/>
              </w:rPr>
              <w:t>3.2</w:t>
            </w:r>
            <w:r>
              <w:rPr>
                <w:rFonts w:eastAsiaTheme="minorEastAsia" w:cstheme="minorBidi"/>
                <w:noProof/>
                <w:color w:val="auto"/>
                <w:kern w:val="2"/>
                <w:sz w:val="24"/>
                <w:szCs w:val="24"/>
                <w:lang w:eastAsia="en-AU"/>
                <w14:ligatures w14:val="standardContextual"/>
              </w:rPr>
              <w:tab/>
            </w:r>
            <w:r w:rsidRPr="00B715A3">
              <w:rPr>
                <w:rStyle w:val="Hyperlink"/>
                <w:noProof/>
              </w:rPr>
              <w:t>Forecast benefits and costs</w:t>
            </w:r>
            <w:r>
              <w:rPr>
                <w:noProof/>
                <w:webHidden/>
              </w:rPr>
              <w:tab/>
            </w:r>
            <w:r>
              <w:rPr>
                <w:noProof/>
                <w:webHidden/>
              </w:rPr>
              <w:fldChar w:fldCharType="begin"/>
            </w:r>
            <w:r>
              <w:rPr>
                <w:noProof/>
                <w:webHidden/>
              </w:rPr>
              <w:instrText xml:space="preserve"> PAGEREF _Toc183081149 \h </w:instrText>
            </w:r>
            <w:r>
              <w:rPr>
                <w:noProof/>
                <w:webHidden/>
              </w:rPr>
            </w:r>
            <w:r>
              <w:rPr>
                <w:noProof/>
                <w:webHidden/>
              </w:rPr>
              <w:fldChar w:fldCharType="separate"/>
            </w:r>
            <w:r>
              <w:rPr>
                <w:noProof/>
                <w:webHidden/>
              </w:rPr>
              <w:t>17</w:t>
            </w:r>
            <w:r>
              <w:rPr>
                <w:noProof/>
                <w:webHidden/>
              </w:rPr>
              <w:fldChar w:fldCharType="end"/>
            </w:r>
          </w:hyperlink>
        </w:p>
        <w:p w14:paraId="4F63C728" w14:textId="5E3AB6F4" w:rsidR="003D27B3" w:rsidRDefault="003D27B3">
          <w:pPr>
            <w:pStyle w:val="TOC2"/>
            <w:rPr>
              <w:rFonts w:eastAsiaTheme="minorEastAsia" w:cstheme="minorBidi"/>
              <w:noProof/>
              <w:color w:val="auto"/>
              <w:kern w:val="2"/>
              <w:sz w:val="24"/>
              <w:szCs w:val="24"/>
              <w:lang w:eastAsia="en-AU"/>
              <w14:ligatures w14:val="standardContextual"/>
            </w:rPr>
          </w:pPr>
          <w:hyperlink w:anchor="_Toc183081150" w:history="1">
            <w:r w:rsidRPr="00B715A3">
              <w:rPr>
                <w:rStyle w:val="Hyperlink"/>
                <w:noProof/>
              </w:rPr>
              <w:t>3.3</w:t>
            </w:r>
            <w:r>
              <w:rPr>
                <w:rFonts w:eastAsiaTheme="minorEastAsia" w:cstheme="minorBidi"/>
                <w:noProof/>
                <w:color w:val="auto"/>
                <w:kern w:val="2"/>
                <w:sz w:val="24"/>
                <w:szCs w:val="24"/>
                <w:lang w:eastAsia="en-AU"/>
                <w14:ligatures w14:val="standardContextual"/>
              </w:rPr>
              <w:tab/>
            </w:r>
            <w:r w:rsidRPr="00B715A3">
              <w:rPr>
                <w:rStyle w:val="Hyperlink"/>
                <w:noProof/>
              </w:rPr>
              <w:t>Value quantifiable costs and benefits</w:t>
            </w:r>
            <w:r>
              <w:rPr>
                <w:noProof/>
                <w:webHidden/>
              </w:rPr>
              <w:tab/>
            </w:r>
            <w:r>
              <w:rPr>
                <w:noProof/>
                <w:webHidden/>
              </w:rPr>
              <w:fldChar w:fldCharType="begin"/>
            </w:r>
            <w:r>
              <w:rPr>
                <w:noProof/>
                <w:webHidden/>
              </w:rPr>
              <w:instrText xml:space="preserve"> PAGEREF _Toc183081150 \h </w:instrText>
            </w:r>
            <w:r>
              <w:rPr>
                <w:noProof/>
                <w:webHidden/>
              </w:rPr>
            </w:r>
            <w:r>
              <w:rPr>
                <w:noProof/>
                <w:webHidden/>
              </w:rPr>
              <w:fldChar w:fldCharType="separate"/>
            </w:r>
            <w:r>
              <w:rPr>
                <w:noProof/>
                <w:webHidden/>
              </w:rPr>
              <w:t>17</w:t>
            </w:r>
            <w:r>
              <w:rPr>
                <w:noProof/>
                <w:webHidden/>
              </w:rPr>
              <w:fldChar w:fldCharType="end"/>
            </w:r>
          </w:hyperlink>
        </w:p>
        <w:p w14:paraId="41DC3607" w14:textId="46648583" w:rsidR="003D27B3" w:rsidRDefault="003D27B3">
          <w:pPr>
            <w:pStyle w:val="TOC2"/>
            <w:rPr>
              <w:rFonts w:eastAsiaTheme="minorEastAsia" w:cstheme="minorBidi"/>
              <w:noProof/>
              <w:color w:val="auto"/>
              <w:kern w:val="2"/>
              <w:sz w:val="24"/>
              <w:szCs w:val="24"/>
              <w:lang w:eastAsia="en-AU"/>
              <w14:ligatures w14:val="standardContextual"/>
            </w:rPr>
          </w:pPr>
          <w:hyperlink w:anchor="_Toc183081151" w:history="1">
            <w:r w:rsidRPr="00B715A3">
              <w:rPr>
                <w:rStyle w:val="Hyperlink"/>
                <w:noProof/>
              </w:rPr>
              <w:t>3.4</w:t>
            </w:r>
            <w:r>
              <w:rPr>
                <w:rFonts w:eastAsiaTheme="minorEastAsia" w:cstheme="minorBidi"/>
                <w:noProof/>
                <w:color w:val="auto"/>
                <w:kern w:val="2"/>
                <w:sz w:val="24"/>
                <w:szCs w:val="24"/>
                <w:lang w:eastAsia="en-AU"/>
                <w14:ligatures w14:val="standardContextual"/>
              </w:rPr>
              <w:tab/>
            </w:r>
            <w:r w:rsidRPr="00B715A3">
              <w:rPr>
                <w:rStyle w:val="Hyperlink"/>
                <w:noProof/>
              </w:rPr>
              <w:t>Report CBA results</w:t>
            </w:r>
            <w:r>
              <w:rPr>
                <w:noProof/>
                <w:webHidden/>
              </w:rPr>
              <w:tab/>
            </w:r>
            <w:r>
              <w:rPr>
                <w:noProof/>
                <w:webHidden/>
              </w:rPr>
              <w:fldChar w:fldCharType="begin"/>
            </w:r>
            <w:r>
              <w:rPr>
                <w:noProof/>
                <w:webHidden/>
              </w:rPr>
              <w:instrText xml:space="preserve"> PAGEREF _Toc183081151 \h </w:instrText>
            </w:r>
            <w:r>
              <w:rPr>
                <w:noProof/>
                <w:webHidden/>
              </w:rPr>
            </w:r>
            <w:r>
              <w:rPr>
                <w:noProof/>
                <w:webHidden/>
              </w:rPr>
              <w:fldChar w:fldCharType="separate"/>
            </w:r>
            <w:r>
              <w:rPr>
                <w:noProof/>
                <w:webHidden/>
              </w:rPr>
              <w:t>17</w:t>
            </w:r>
            <w:r>
              <w:rPr>
                <w:noProof/>
                <w:webHidden/>
              </w:rPr>
              <w:fldChar w:fldCharType="end"/>
            </w:r>
          </w:hyperlink>
        </w:p>
        <w:p w14:paraId="381184FB" w14:textId="20B10D6D" w:rsidR="003D27B3" w:rsidRDefault="003D27B3">
          <w:pPr>
            <w:pStyle w:val="TOC2"/>
            <w:rPr>
              <w:rFonts w:eastAsiaTheme="minorEastAsia" w:cstheme="minorBidi"/>
              <w:noProof/>
              <w:color w:val="auto"/>
              <w:kern w:val="2"/>
              <w:sz w:val="24"/>
              <w:szCs w:val="24"/>
              <w:lang w:eastAsia="en-AU"/>
              <w14:ligatures w14:val="standardContextual"/>
            </w:rPr>
          </w:pPr>
          <w:hyperlink w:anchor="_Toc183081152" w:history="1">
            <w:r w:rsidRPr="00B715A3">
              <w:rPr>
                <w:rStyle w:val="Hyperlink"/>
                <w:noProof/>
              </w:rPr>
              <w:t>3.5</w:t>
            </w:r>
            <w:r>
              <w:rPr>
                <w:rFonts w:eastAsiaTheme="minorEastAsia" w:cstheme="minorBidi"/>
                <w:noProof/>
                <w:color w:val="auto"/>
                <w:kern w:val="2"/>
                <w:sz w:val="24"/>
                <w:szCs w:val="24"/>
                <w:lang w:eastAsia="en-AU"/>
                <w14:ligatures w14:val="standardContextual"/>
              </w:rPr>
              <w:tab/>
            </w:r>
            <w:r w:rsidRPr="00B715A3">
              <w:rPr>
                <w:rStyle w:val="Hyperlink"/>
                <w:noProof/>
              </w:rPr>
              <w:t>Sensitivity analysis</w:t>
            </w:r>
            <w:r>
              <w:rPr>
                <w:noProof/>
                <w:webHidden/>
              </w:rPr>
              <w:tab/>
            </w:r>
            <w:r>
              <w:rPr>
                <w:noProof/>
                <w:webHidden/>
              </w:rPr>
              <w:fldChar w:fldCharType="begin"/>
            </w:r>
            <w:r>
              <w:rPr>
                <w:noProof/>
                <w:webHidden/>
              </w:rPr>
              <w:instrText xml:space="preserve"> PAGEREF _Toc183081152 \h </w:instrText>
            </w:r>
            <w:r>
              <w:rPr>
                <w:noProof/>
                <w:webHidden/>
              </w:rPr>
            </w:r>
            <w:r>
              <w:rPr>
                <w:noProof/>
                <w:webHidden/>
              </w:rPr>
              <w:fldChar w:fldCharType="separate"/>
            </w:r>
            <w:r>
              <w:rPr>
                <w:noProof/>
                <w:webHidden/>
              </w:rPr>
              <w:t>18</w:t>
            </w:r>
            <w:r>
              <w:rPr>
                <w:noProof/>
                <w:webHidden/>
              </w:rPr>
              <w:fldChar w:fldCharType="end"/>
            </w:r>
          </w:hyperlink>
        </w:p>
        <w:p w14:paraId="1327743E" w14:textId="5FDFBA94" w:rsidR="003D27B3" w:rsidRDefault="003D27B3">
          <w:pPr>
            <w:pStyle w:val="TOC2"/>
            <w:rPr>
              <w:rFonts w:eastAsiaTheme="minorEastAsia" w:cstheme="minorBidi"/>
              <w:noProof/>
              <w:color w:val="auto"/>
              <w:kern w:val="2"/>
              <w:sz w:val="24"/>
              <w:szCs w:val="24"/>
              <w:lang w:eastAsia="en-AU"/>
              <w14:ligatures w14:val="standardContextual"/>
            </w:rPr>
          </w:pPr>
          <w:hyperlink w:anchor="_Toc183081153" w:history="1">
            <w:r w:rsidRPr="00B715A3">
              <w:rPr>
                <w:rStyle w:val="Hyperlink"/>
                <w:noProof/>
              </w:rPr>
              <w:t>3.6</w:t>
            </w:r>
            <w:r>
              <w:rPr>
                <w:rFonts w:eastAsiaTheme="minorEastAsia" w:cstheme="minorBidi"/>
                <w:noProof/>
                <w:color w:val="auto"/>
                <w:kern w:val="2"/>
                <w:sz w:val="24"/>
                <w:szCs w:val="24"/>
                <w:lang w:eastAsia="en-AU"/>
                <w14:ligatures w14:val="standardContextual"/>
              </w:rPr>
              <w:tab/>
            </w:r>
            <w:r w:rsidRPr="00B715A3">
              <w:rPr>
                <w:rStyle w:val="Hyperlink"/>
                <w:noProof/>
              </w:rPr>
              <w:t>Distributional analysis</w:t>
            </w:r>
            <w:r>
              <w:rPr>
                <w:noProof/>
                <w:webHidden/>
              </w:rPr>
              <w:tab/>
            </w:r>
            <w:r>
              <w:rPr>
                <w:noProof/>
                <w:webHidden/>
              </w:rPr>
              <w:fldChar w:fldCharType="begin"/>
            </w:r>
            <w:r>
              <w:rPr>
                <w:noProof/>
                <w:webHidden/>
              </w:rPr>
              <w:instrText xml:space="preserve"> PAGEREF _Toc183081153 \h </w:instrText>
            </w:r>
            <w:r>
              <w:rPr>
                <w:noProof/>
                <w:webHidden/>
              </w:rPr>
            </w:r>
            <w:r>
              <w:rPr>
                <w:noProof/>
                <w:webHidden/>
              </w:rPr>
              <w:fldChar w:fldCharType="separate"/>
            </w:r>
            <w:r>
              <w:rPr>
                <w:noProof/>
                <w:webHidden/>
              </w:rPr>
              <w:t>19</w:t>
            </w:r>
            <w:r>
              <w:rPr>
                <w:noProof/>
                <w:webHidden/>
              </w:rPr>
              <w:fldChar w:fldCharType="end"/>
            </w:r>
          </w:hyperlink>
        </w:p>
        <w:p w14:paraId="6BA326F1" w14:textId="58998E6E" w:rsidR="003D27B3" w:rsidRDefault="003D27B3">
          <w:pPr>
            <w:pStyle w:val="TOC1"/>
            <w:rPr>
              <w:rFonts w:eastAsiaTheme="minorEastAsia" w:cstheme="minorBidi"/>
              <w:b w:val="0"/>
              <w:noProof/>
              <w:color w:val="auto"/>
              <w:kern w:val="2"/>
              <w:sz w:val="24"/>
              <w:szCs w:val="24"/>
              <w:lang w:eastAsia="en-AU"/>
              <w14:ligatures w14:val="standardContextual"/>
            </w:rPr>
          </w:pPr>
          <w:hyperlink w:anchor="_Toc183081154" w:history="1">
            <w:r w:rsidRPr="00B715A3">
              <w:rPr>
                <w:rStyle w:val="Hyperlink"/>
                <w:noProof/>
              </w:rPr>
              <w:t>4</w:t>
            </w:r>
            <w:r>
              <w:rPr>
                <w:rFonts w:eastAsiaTheme="minorEastAsia" w:cstheme="minorBidi"/>
                <w:b w:val="0"/>
                <w:noProof/>
                <w:color w:val="auto"/>
                <w:kern w:val="2"/>
                <w:sz w:val="24"/>
                <w:szCs w:val="24"/>
                <w:lang w:eastAsia="en-AU"/>
                <w14:ligatures w14:val="standardContextual"/>
              </w:rPr>
              <w:tab/>
            </w:r>
            <w:r w:rsidRPr="00B715A3">
              <w:rPr>
                <w:rStyle w:val="Hyperlink"/>
                <w:noProof/>
              </w:rPr>
              <w:t>Financial analysis</w:t>
            </w:r>
            <w:r>
              <w:rPr>
                <w:noProof/>
                <w:webHidden/>
              </w:rPr>
              <w:tab/>
            </w:r>
            <w:r>
              <w:rPr>
                <w:noProof/>
                <w:webHidden/>
              </w:rPr>
              <w:fldChar w:fldCharType="begin"/>
            </w:r>
            <w:r>
              <w:rPr>
                <w:noProof/>
                <w:webHidden/>
              </w:rPr>
              <w:instrText xml:space="preserve"> PAGEREF _Toc183081154 \h </w:instrText>
            </w:r>
            <w:r>
              <w:rPr>
                <w:noProof/>
                <w:webHidden/>
              </w:rPr>
            </w:r>
            <w:r>
              <w:rPr>
                <w:noProof/>
                <w:webHidden/>
              </w:rPr>
              <w:fldChar w:fldCharType="separate"/>
            </w:r>
            <w:r>
              <w:rPr>
                <w:noProof/>
                <w:webHidden/>
              </w:rPr>
              <w:t>19</w:t>
            </w:r>
            <w:r>
              <w:rPr>
                <w:noProof/>
                <w:webHidden/>
              </w:rPr>
              <w:fldChar w:fldCharType="end"/>
            </w:r>
          </w:hyperlink>
        </w:p>
        <w:p w14:paraId="6D19E322" w14:textId="33E88C18" w:rsidR="003D27B3" w:rsidRDefault="003D27B3">
          <w:pPr>
            <w:pStyle w:val="TOC2"/>
            <w:rPr>
              <w:rFonts w:eastAsiaTheme="minorEastAsia" w:cstheme="minorBidi"/>
              <w:noProof/>
              <w:color w:val="auto"/>
              <w:kern w:val="2"/>
              <w:sz w:val="24"/>
              <w:szCs w:val="24"/>
              <w:lang w:eastAsia="en-AU"/>
              <w14:ligatures w14:val="standardContextual"/>
            </w:rPr>
          </w:pPr>
          <w:hyperlink w:anchor="_Toc183081155" w:history="1">
            <w:r w:rsidRPr="00B715A3">
              <w:rPr>
                <w:rStyle w:val="Hyperlink"/>
                <w:noProof/>
              </w:rPr>
              <w:t>4.1</w:t>
            </w:r>
            <w:r>
              <w:rPr>
                <w:rFonts w:eastAsiaTheme="minorEastAsia" w:cstheme="minorBidi"/>
                <w:noProof/>
                <w:color w:val="auto"/>
                <w:kern w:val="2"/>
                <w:sz w:val="24"/>
                <w:szCs w:val="24"/>
                <w:lang w:eastAsia="en-AU"/>
                <w14:ligatures w14:val="standardContextual"/>
              </w:rPr>
              <w:tab/>
            </w:r>
            <w:r w:rsidRPr="00B715A3">
              <w:rPr>
                <w:rStyle w:val="Hyperlink"/>
                <w:noProof/>
              </w:rPr>
              <w:t>Financial appraisal</w:t>
            </w:r>
            <w:r>
              <w:rPr>
                <w:noProof/>
                <w:webHidden/>
              </w:rPr>
              <w:tab/>
            </w:r>
            <w:r>
              <w:rPr>
                <w:noProof/>
                <w:webHidden/>
              </w:rPr>
              <w:fldChar w:fldCharType="begin"/>
            </w:r>
            <w:r>
              <w:rPr>
                <w:noProof/>
                <w:webHidden/>
              </w:rPr>
              <w:instrText xml:space="preserve"> PAGEREF _Toc183081155 \h </w:instrText>
            </w:r>
            <w:r>
              <w:rPr>
                <w:noProof/>
                <w:webHidden/>
              </w:rPr>
            </w:r>
            <w:r>
              <w:rPr>
                <w:noProof/>
                <w:webHidden/>
              </w:rPr>
              <w:fldChar w:fldCharType="separate"/>
            </w:r>
            <w:r>
              <w:rPr>
                <w:noProof/>
                <w:webHidden/>
              </w:rPr>
              <w:t>20</w:t>
            </w:r>
            <w:r>
              <w:rPr>
                <w:noProof/>
                <w:webHidden/>
              </w:rPr>
              <w:fldChar w:fldCharType="end"/>
            </w:r>
          </w:hyperlink>
        </w:p>
        <w:p w14:paraId="152B8BA9" w14:textId="7DE2E46A" w:rsidR="003D27B3" w:rsidRDefault="003D27B3">
          <w:pPr>
            <w:pStyle w:val="TOC2"/>
            <w:rPr>
              <w:rFonts w:eastAsiaTheme="minorEastAsia" w:cstheme="minorBidi"/>
              <w:noProof/>
              <w:color w:val="auto"/>
              <w:kern w:val="2"/>
              <w:sz w:val="24"/>
              <w:szCs w:val="24"/>
              <w:lang w:eastAsia="en-AU"/>
              <w14:ligatures w14:val="standardContextual"/>
            </w:rPr>
          </w:pPr>
          <w:hyperlink w:anchor="_Toc183081156" w:history="1">
            <w:r w:rsidRPr="00B715A3">
              <w:rPr>
                <w:rStyle w:val="Hyperlink"/>
                <w:noProof/>
              </w:rPr>
              <w:t>4.2</w:t>
            </w:r>
            <w:r>
              <w:rPr>
                <w:rFonts w:eastAsiaTheme="minorEastAsia" w:cstheme="minorBidi"/>
                <w:noProof/>
                <w:color w:val="auto"/>
                <w:kern w:val="2"/>
                <w:sz w:val="24"/>
                <w:szCs w:val="24"/>
                <w:lang w:eastAsia="en-AU"/>
                <w14:ligatures w14:val="standardContextual"/>
              </w:rPr>
              <w:tab/>
            </w:r>
            <w:r w:rsidRPr="00B715A3">
              <w:rPr>
                <w:rStyle w:val="Hyperlink"/>
                <w:noProof/>
              </w:rPr>
              <w:t>Financial impact statement</w:t>
            </w:r>
            <w:r>
              <w:rPr>
                <w:noProof/>
                <w:webHidden/>
              </w:rPr>
              <w:tab/>
            </w:r>
            <w:r>
              <w:rPr>
                <w:noProof/>
                <w:webHidden/>
              </w:rPr>
              <w:fldChar w:fldCharType="begin"/>
            </w:r>
            <w:r>
              <w:rPr>
                <w:noProof/>
                <w:webHidden/>
              </w:rPr>
              <w:instrText xml:space="preserve"> PAGEREF _Toc183081156 \h </w:instrText>
            </w:r>
            <w:r>
              <w:rPr>
                <w:noProof/>
                <w:webHidden/>
              </w:rPr>
            </w:r>
            <w:r>
              <w:rPr>
                <w:noProof/>
                <w:webHidden/>
              </w:rPr>
              <w:fldChar w:fldCharType="separate"/>
            </w:r>
            <w:r>
              <w:rPr>
                <w:noProof/>
                <w:webHidden/>
              </w:rPr>
              <w:t>22</w:t>
            </w:r>
            <w:r>
              <w:rPr>
                <w:noProof/>
                <w:webHidden/>
              </w:rPr>
              <w:fldChar w:fldCharType="end"/>
            </w:r>
          </w:hyperlink>
        </w:p>
        <w:p w14:paraId="4299930F" w14:textId="5278414E" w:rsidR="003D27B3" w:rsidRDefault="003D27B3">
          <w:pPr>
            <w:pStyle w:val="TOC2"/>
            <w:rPr>
              <w:rFonts w:eastAsiaTheme="minorEastAsia" w:cstheme="minorBidi"/>
              <w:noProof/>
              <w:color w:val="auto"/>
              <w:kern w:val="2"/>
              <w:sz w:val="24"/>
              <w:szCs w:val="24"/>
              <w:lang w:eastAsia="en-AU"/>
              <w14:ligatures w14:val="standardContextual"/>
            </w:rPr>
          </w:pPr>
          <w:hyperlink w:anchor="_Toc183081157" w:history="1">
            <w:r w:rsidRPr="00B715A3">
              <w:rPr>
                <w:rStyle w:val="Hyperlink"/>
                <w:noProof/>
              </w:rPr>
              <w:t>4.3</w:t>
            </w:r>
            <w:r>
              <w:rPr>
                <w:rFonts w:eastAsiaTheme="minorEastAsia" w:cstheme="minorBidi"/>
                <w:noProof/>
                <w:color w:val="auto"/>
                <w:kern w:val="2"/>
                <w:sz w:val="24"/>
                <w:szCs w:val="24"/>
                <w:lang w:eastAsia="en-AU"/>
                <w14:ligatures w14:val="standardContextual"/>
              </w:rPr>
              <w:tab/>
            </w:r>
            <w:r w:rsidRPr="00B715A3">
              <w:rPr>
                <w:rStyle w:val="Hyperlink"/>
                <w:noProof/>
              </w:rPr>
              <w:t>Funding and financing</w:t>
            </w:r>
            <w:r>
              <w:rPr>
                <w:noProof/>
                <w:webHidden/>
              </w:rPr>
              <w:tab/>
            </w:r>
            <w:r>
              <w:rPr>
                <w:noProof/>
                <w:webHidden/>
              </w:rPr>
              <w:fldChar w:fldCharType="begin"/>
            </w:r>
            <w:r>
              <w:rPr>
                <w:noProof/>
                <w:webHidden/>
              </w:rPr>
              <w:instrText xml:space="preserve"> PAGEREF _Toc183081157 \h </w:instrText>
            </w:r>
            <w:r>
              <w:rPr>
                <w:noProof/>
                <w:webHidden/>
              </w:rPr>
            </w:r>
            <w:r>
              <w:rPr>
                <w:noProof/>
                <w:webHidden/>
              </w:rPr>
              <w:fldChar w:fldCharType="separate"/>
            </w:r>
            <w:r>
              <w:rPr>
                <w:noProof/>
                <w:webHidden/>
              </w:rPr>
              <w:t>23</w:t>
            </w:r>
            <w:r>
              <w:rPr>
                <w:noProof/>
                <w:webHidden/>
              </w:rPr>
              <w:fldChar w:fldCharType="end"/>
            </w:r>
          </w:hyperlink>
        </w:p>
        <w:p w14:paraId="18AB76ED" w14:textId="70A8242B" w:rsidR="003D27B3" w:rsidRDefault="003D27B3">
          <w:pPr>
            <w:pStyle w:val="TOC1"/>
            <w:rPr>
              <w:rFonts w:eastAsiaTheme="minorEastAsia" w:cstheme="minorBidi"/>
              <w:b w:val="0"/>
              <w:noProof/>
              <w:color w:val="auto"/>
              <w:kern w:val="2"/>
              <w:sz w:val="24"/>
              <w:szCs w:val="24"/>
              <w:lang w:eastAsia="en-AU"/>
              <w14:ligatures w14:val="standardContextual"/>
            </w:rPr>
          </w:pPr>
          <w:hyperlink w:anchor="_Toc183081158" w:history="1">
            <w:r w:rsidRPr="00B715A3">
              <w:rPr>
                <w:rStyle w:val="Hyperlink"/>
                <w:noProof/>
              </w:rPr>
              <w:t>5</w:t>
            </w:r>
            <w:r>
              <w:rPr>
                <w:rFonts w:eastAsiaTheme="minorEastAsia" w:cstheme="minorBidi"/>
                <w:b w:val="0"/>
                <w:noProof/>
                <w:color w:val="auto"/>
                <w:kern w:val="2"/>
                <w:sz w:val="24"/>
                <w:szCs w:val="24"/>
                <w:lang w:eastAsia="en-AU"/>
                <w14:ligatures w14:val="standardContextual"/>
              </w:rPr>
              <w:tab/>
            </w:r>
            <w:r w:rsidRPr="00B715A3">
              <w:rPr>
                <w:rStyle w:val="Hyperlink"/>
                <w:noProof/>
              </w:rPr>
              <w:t>Risk analysis</w:t>
            </w:r>
            <w:r>
              <w:rPr>
                <w:noProof/>
                <w:webHidden/>
              </w:rPr>
              <w:tab/>
            </w:r>
            <w:r>
              <w:rPr>
                <w:noProof/>
                <w:webHidden/>
              </w:rPr>
              <w:fldChar w:fldCharType="begin"/>
            </w:r>
            <w:r>
              <w:rPr>
                <w:noProof/>
                <w:webHidden/>
              </w:rPr>
              <w:instrText xml:space="preserve"> PAGEREF _Toc183081158 \h </w:instrText>
            </w:r>
            <w:r>
              <w:rPr>
                <w:noProof/>
                <w:webHidden/>
              </w:rPr>
            </w:r>
            <w:r>
              <w:rPr>
                <w:noProof/>
                <w:webHidden/>
              </w:rPr>
              <w:fldChar w:fldCharType="separate"/>
            </w:r>
            <w:r>
              <w:rPr>
                <w:noProof/>
                <w:webHidden/>
              </w:rPr>
              <w:t>23</w:t>
            </w:r>
            <w:r>
              <w:rPr>
                <w:noProof/>
                <w:webHidden/>
              </w:rPr>
              <w:fldChar w:fldCharType="end"/>
            </w:r>
          </w:hyperlink>
        </w:p>
        <w:p w14:paraId="04FE18B9" w14:textId="0D64DD25" w:rsidR="003D27B3" w:rsidRDefault="003D27B3">
          <w:pPr>
            <w:pStyle w:val="TOC2"/>
            <w:rPr>
              <w:rFonts w:eastAsiaTheme="minorEastAsia" w:cstheme="minorBidi"/>
              <w:noProof/>
              <w:color w:val="auto"/>
              <w:kern w:val="2"/>
              <w:sz w:val="24"/>
              <w:szCs w:val="24"/>
              <w:lang w:eastAsia="en-AU"/>
              <w14:ligatures w14:val="standardContextual"/>
            </w:rPr>
          </w:pPr>
          <w:hyperlink w:anchor="_Toc183081159" w:history="1">
            <w:r w:rsidRPr="00B715A3">
              <w:rPr>
                <w:rStyle w:val="Hyperlink"/>
                <w:noProof/>
              </w:rPr>
              <w:t>5.1</w:t>
            </w:r>
            <w:r>
              <w:rPr>
                <w:rFonts w:eastAsiaTheme="minorEastAsia" w:cstheme="minorBidi"/>
                <w:noProof/>
                <w:color w:val="auto"/>
                <w:kern w:val="2"/>
                <w:sz w:val="24"/>
                <w:szCs w:val="24"/>
                <w:lang w:eastAsia="en-AU"/>
                <w14:ligatures w14:val="standardContextual"/>
              </w:rPr>
              <w:tab/>
            </w:r>
            <w:r w:rsidRPr="00B715A3">
              <w:rPr>
                <w:rStyle w:val="Hyperlink"/>
                <w:noProof/>
              </w:rPr>
              <w:t>Summary of key risks</w:t>
            </w:r>
            <w:r>
              <w:rPr>
                <w:noProof/>
                <w:webHidden/>
              </w:rPr>
              <w:tab/>
            </w:r>
            <w:r>
              <w:rPr>
                <w:noProof/>
                <w:webHidden/>
              </w:rPr>
              <w:fldChar w:fldCharType="begin"/>
            </w:r>
            <w:r>
              <w:rPr>
                <w:noProof/>
                <w:webHidden/>
              </w:rPr>
              <w:instrText xml:space="preserve"> PAGEREF _Toc183081159 \h </w:instrText>
            </w:r>
            <w:r>
              <w:rPr>
                <w:noProof/>
                <w:webHidden/>
              </w:rPr>
            </w:r>
            <w:r>
              <w:rPr>
                <w:noProof/>
                <w:webHidden/>
              </w:rPr>
              <w:fldChar w:fldCharType="separate"/>
            </w:r>
            <w:r>
              <w:rPr>
                <w:noProof/>
                <w:webHidden/>
              </w:rPr>
              <w:t>23</w:t>
            </w:r>
            <w:r>
              <w:rPr>
                <w:noProof/>
                <w:webHidden/>
              </w:rPr>
              <w:fldChar w:fldCharType="end"/>
            </w:r>
          </w:hyperlink>
        </w:p>
        <w:p w14:paraId="230734A5" w14:textId="0B975043" w:rsidR="003D27B3" w:rsidRDefault="003D27B3">
          <w:pPr>
            <w:pStyle w:val="TOC2"/>
            <w:rPr>
              <w:rFonts w:eastAsiaTheme="minorEastAsia" w:cstheme="minorBidi"/>
              <w:noProof/>
              <w:color w:val="auto"/>
              <w:kern w:val="2"/>
              <w:sz w:val="24"/>
              <w:szCs w:val="24"/>
              <w:lang w:eastAsia="en-AU"/>
              <w14:ligatures w14:val="standardContextual"/>
            </w:rPr>
          </w:pPr>
          <w:hyperlink w:anchor="_Toc183081160" w:history="1">
            <w:r w:rsidRPr="00B715A3">
              <w:rPr>
                <w:rStyle w:val="Hyperlink"/>
                <w:noProof/>
              </w:rPr>
              <w:t>5.2</w:t>
            </w:r>
            <w:r>
              <w:rPr>
                <w:rFonts w:eastAsiaTheme="minorEastAsia" w:cstheme="minorBidi"/>
                <w:noProof/>
                <w:color w:val="auto"/>
                <w:kern w:val="2"/>
                <w:sz w:val="24"/>
                <w:szCs w:val="24"/>
                <w:lang w:eastAsia="en-AU"/>
                <w14:ligatures w14:val="standardContextual"/>
              </w:rPr>
              <w:tab/>
            </w:r>
            <w:r w:rsidRPr="00B715A3">
              <w:rPr>
                <w:rStyle w:val="Hyperlink"/>
                <w:noProof/>
              </w:rPr>
              <w:t>Key residual risks</w:t>
            </w:r>
            <w:r>
              <w:rPr>
                <w:noProof/>
                <w:webHidden/>
              </w:rPr>
              <w:tab/>
            </w:r>
            <w:r>
              <w:rPr>
                <w:noProof/>
                <w:webHidden/>
              </w:rPr>
              <w:fldChar w:fldCharType="begin"/>
            </w:r>
            <w:r>
              <w:rPr>
                <w:noProof/>
                <w:webHidden/>
              </w:rPr>
              <w:instrText xml:space="preserve"> PAGEREF _Toc183081160 \h </w:instrText>
            </w:r>
            <w:r>
              <w:rPr>
                <w:noProof/>
                <w:webHidden/>
              </w:rPr>
            </w:r>
            <w:r>
              <w:rPr>
                <w:noProof/>
                <w:webHidden/>
              </w:rPr>
              <w:fldChar w:fldCharType="separate"/>
            </w:r>
            <w:r>
              <w:rPr>
                <w:noProof/>
                <w:webHidden/>
              </w:rPr>
              <w:t>25</w:t>
            </w:r>
            <w:r>
              <w:rPr>
                <w:noProof/>
                <w:webHidden/>
              </w:rPr>
              <w:fldChar w:fldCharType="end"/>
            </w:r>
          </w:hyperlink>
        </w:p>
        <w:p w14:paraId="667B63B3" w14:textId="75498DBC" w:rsidR="003D27B3" w:rsidRDefault="003D27B3">
          <w:pPr>
            <w:pStyle w:val="TOC1"/>
            <w:rPr>
              <w:rFonts w:eastAsiaTheme="minorEastAsia" w:cstheme="minorBidi"/>
              <w:b w:val="0"/>
              <w:noProof/>
              <w:color w:val="auto"/>
              <w:kern w:val="2"/>
              <w:sz w:val="24"/>
              <w:szCs w:val="24"/>
              <w:lang w:eastAsia="en-AU"/>
              <w14:ligatures w14:val="standardContextual"/>
            </w:rPr>
          </w:pPr>
          <w:hyperlink w:anchor="_Toc183081161" w:history="1">
            <w:r w:rsidRPr="00B715A3">
              <w:rPr>
                <w:rStyle w:val="Hyperlink"/>
                <w:noProof/>
              </w:rPr>
              <w:t>6</w:t>
            </w:r>
            <w:r>
              <w:rPr>
                <w:rFonts w:eastAsiaTheme="minorEastAsia" w:cstheme="minorBidi"/>
                <w:b w:val="0"/>
                <w:noProof/>
                <w:color w:val="auto"/>
                <w:kern w:val="2"/>
                <w:sz w:val="24"/>
                <w:szCs w:val="24"/>
                <w:lang w:eastAsia="en-AU"/>
                <w14:ligatures w14:val="standardContextual"/>
              </w:rPr>
              <w:tab/>
            </w:r>
            <w:r w:rsidRPr="00B715A3">
              <w:rPr>
                <w:rStyle w:val="Hyperlink"/>
                <w:noProof/>
              </w:rPr>
              <w:t>Preferred option</w:t>
            </w:r>
            <w:r>
              <w:rPr>
                <w:noProof/>
                <w:webHidden/>
              </w:rPr>
              <w:tab/>
            </w:r>
            <w:r>
              <w:rPr>
                <w:noProof/>
                <w:webHidden/>
              </w:rPr>
              <w:fldChar w:fldCharType="begin"/>
            </w:r>
            <w:r>
              <w:rPr>
                <w:noProof/>
                <w:webHidden/>
              </w:rPr>
              <w:instrText xml:space="preserve"> PAGEREF _Toc183081161 \h </w:instrText>
            </w:r>
            <w:r>
              <w:rPr>
                <w:noProof/>
                <w:webHidden/>
              </w:rPr>
            </w:r>
            <w:r>
              <w:rPr>
                <w:noProof/>
                <w:webHidden/>
              </w:rPr>
              <w:fldChar w:fldCharType="separate"/>
            </w:r>
            <w:r>
              <w:rPr>
                <w:noProof/>
                <w:webHidden/>
              </w:rPr>
              <w:t>25</w:t>
            </w:r>
            <w:r>
              <w:rPr>
                <w:noProof/>
                <w:webHidden/>
              </w:rPr>
              <w:fldChar w:fldCharType="end"/>
            </w:r>
          </w:hyperlink>
        </w:p>
        <w:p w14:paraId="26ACA7FD" w14:textId="61DB0704" w:rsidR="003D27B3" w:rsidRDefault="003D27B3">
          <w:pPr>
            <w:pStyle w:val="TOC1"/>
            <w:rPr>
              <w:rFonts w:eastAsiaTheme="minorEastAsia" w:cstheme="minorBidi"/>
              <w:b w:val="0"/>
              <w:noProof/>
              <w:color w:val="auto"/>
              <w:kern w:val="2"/>
              <w:sz w:val="24"/>
              <w:szCs w:val="24"/>
              <w:lang w:eastAsia="en-AU"/>
              <w14:ligatures w14:val="standardContextual"/>
            </w:rPr>
          </w:pPr>
          <w:hyperlink w:anchor="_Toc183081162" w:history="1">
            <w:r w:rsidRPr="00B715A3">
              <w:rPr>
                <w:rStyle w:val="Hyperlink"/>
                <w:noProof/>
              </w:rPr>
              <w:t>7</w:t>
            </w:r>
            <w:r>
              <w:rPr>
                <w:rFonts w:eastAsiaTheme="minorEastAsia" w:cstheme="minorBidi"/>
                <w:b w:val="0"/>
                <w:noProof/>
                <w:color w:val="auto"/>
                <w:kern w:val="2"/>
                <w:sz w:val="24"/>
                <w:szCs w:val="24"/>
                <w:lang w:eastAsia="en-AU"/>
                <w14:ligatures w14:val="standardContextual"/>
              </w:rPr>
              <w:tab/>
            </w:r>
            <w:r w:rsidRPr="00B715A3">
              <w:rPr>
                <w:rStyle w:val="Hyperlink"/>
                <w:noProof/>
              </w:rPr>
              <w:t>Monitoring and evaluation approach</w:t>
            </w:r>
            <w:r>
              <w:rPr>
                <w:noProof/>
                <w:webHidden/>
              </w:rPr>
              <w:tab/>
            </w:r>
            <w:r>
              <w:rPr>
                <w:noProof/>
                <w:webHidden/>
              </w:rPr>
              <w:fldChar w:fldCharType="begin"/>
            </w:r>
            <w:r>
              <w:rPr>
                <w:noProof/>
                <w:webHidden/>
              </w:rPr>
              <w:instrText xml:space="preserve"> PAGEREF _Toc183081162 \h </w:instrText>
            </w:r>
            <w:r>
              <w:rPr>
                <w:noProof/>
                <w:webHidden/>
              </w:rPr>
            </w:r>
            <w:r>
              <w:rPr>
                <w:noProof/>
                <w:webHidden/>
              </w:rPr>
              <w:fldChar w:fldCharType="separate"/>
            </w:r>
            <w:r>
              <w:rPr>
                <w:noProof/>
                <w:webHidden/>
              </w:rPr>
              <w:t>25</w:t>
            </w:r>
            <w:r>
              <w:rPr>
                <w:noProof/>
                <w:webHidden/>
              </w:rPr>
              <w:fldChar w:fldCharType="end"/>
            </w:r>
          </w:hyperlink>
        </w:p>
        <w:p w14:paraId="48B56635" w14:textId="40A21BA6" w:rsidR="003D27B3" w:rsidRDefault="003D27B3">
          <w:pPr>
            <w:pStyle w:val="TOC2"/>
            <w:rPr>
              <w:rFonts w:eastAsiaTheme="minorEastAsia" w:cstheme="minorBidi"/>
              <w:noProof/>
              <w:color w:val="auto"/>
              <w:kern w:val="2"/>
              <w:sz w:val="24"/>
              <w:szCs w:val="24"/>
              <w:lang w:eastAsia="en-AU"/>
              <w14:ligatures w14:val="standardContextual"/>
            </w:rPr>
          </w:pPr>
          <w:hyperlink w:anchor="_Toc183081163" w:history="1">
            <w:r w:rsidRPr="00B715A3">
              <w:rPr>
                <w:rStyle w:val="Hyperlink"/>
                <w:noProof/>
              </w:rPr>
              <w:t>7.1</w:t>
            </w:r>
            <w:r>
              <w:rPr>
                <w:rFonts w:eastAsiaTheme="minorEastAsia" w:cstheme="minorBidi"/>
                <w:noProof/>
                <w:color w:val="auto"/>
                <w:kern w:val="2"/>
                <w:sz w:val="24"/>
                <w:szCs w:val="24"/>
                <w:lang w:eastAsia="en-AU"/>
                <w14:ligatures w14:val="standardContextual"/>
              </w:rPr>
              <w:tab/>
            </w:r>
            <w:r w:rsidRPr="00B715A3">
              <w:rPr>
                <w:rStyle w:val="Hyperlink"/>
                <w:noProof/>
              </w:rPr>
              <w:t>Plan for monitoring and evaluation</w:t>
            </w:r>
            <w:r>
              <w:rPr>
                <w:noProof/>
                <w:webHidden/>
              </w:rPr>
              <w:tab/>
            </w:r>
            <w:r>
              <w:rPr>
                <w:noProof/>
                <w:webHidden/>
              </w:rPr>
              <w:fldChar w:fldCharType="begin"/>
            </w:r>
            <w:r>
              <w:rPr>
                <w:noProof/>
                <w:webHidden/>
              </w:rPr>
              <w:instrText xml:space="preserve"> PAGEREF _Toc183081163 \h </w:instrText>
            </w:r>
            <w:r>
              <w:rPr>
                <w:noProof/>
                <w:webHidden/>
              </w:rPr>
            </w:r>
            <w:r>
              <w:rPr>
                <w:noProof/>
                <w:webHidden/>
              </w:rPr>
              <w:fldChar w:fldCharType="separate"/>
            </w:r>
            <w:r>
              <w:rPr>
                <w:noProof/>
                <w:webHidden/>
              </w:rPr>
              <w:t>25</w:t>
            </w:r>
            <w:r>
              <w:rPr>
                <w:noProof/>
                <w:webHidden/>
              </w:rPr>
              <w:fldChar w:fldCharType="end"/>
            </w:r>
          </w:hyperlink>
        </w:p>
        <w:p w14:paraId="721EDC2A" w14:textId="2EBAB943" w:rsidR="003D27B3" w:rsidRDefault="003D27B3">
          <w:pPr>
            <w:pStyle w:val="TOC1"/>
            <w:rPr>
              <w:rFonts w:eastAsiaTheme="minorEastAsia" w:cstheme="minorBidi"/>
              <w:b w:val="0"/>
              <w:noProof/>
              <w:color w:val="auto"/>
              <w:kern w:val="2"/>
              <w:sz w:val="24"/>
              <w:szCs w:val="24"/>
              <w:lang w:eastAsia="en-AU"/>
              <w14:ligatures w14:val="standardContextual"/>
            </w:rPr>
          </w:pPr>
          <w:hyperlink w:anchor="_Toc183081164" w:history="1">
            <w:r w:rsidRPr="00B715A3">
              <w:rPr>
                <w:rStyle w:val="Hyperlink"/>
                <w:noProof/>
              </w:rPr>
              <w:t>8</w:t>
            </w:r>
            <w:r>
              <w:rPr>
                <w:rFonts w:eastAsiaTheme="minorEastAsia" w:cstheme="minorBidi"/>
                <w:b w:val="0"/>
                <w:noProof/>
                <w:color w:val="auto"/>
                <w:kern w:val="2"/>
                <w:sz w:val="24"/>
                <w:szCs w:val="24"/>
                <w:lang w:eastAsia="en-AU"/>
                <w14:ligatures w14:val="standardContextual"/>
              </w:rPr>
              <w:tab/>
            </w:r>
            <w:r w:rsidRPr="00B715A3">
              <w:rPr>
                <w:rStyle w:val="Hyperlink"/>
                <w:noProof/>
              </w:rPr>
              <w:t>Procurement approach</w:t>
            </w:r>
            <w:r>
              <w:rPr>
                <w:noProof/>
                <w:webHidden/>
              </w:rPr>
              <w:tab/>
            </w:r>
            <w:r>
              <w:rPr>
                <w:noProof/>
                <w:webHidden/>
              </w:rPr>
              <w:fldChar w:fldCharType="begin"/>
            </w:r>
            <w:r>
              <w:rPr>
                <w:noProof/>
                <w:webHidden/>
              </w:rPr>
              <w:instrText xml:space="preserve"> PAGEREF _Toc183081164 \h </w:instrText>
            </w:r>
            <w:r>
              <w:rPr>
                <w:noProof/>
                <w:webHidden/>
              </w:rPr>
            </w:r>
            <w:r>
              <w:rPr>
                <w:noProof/>
                <w:webHidden/>
              </w:rPr>
              <w:fldChar w:fldCharType="separate"/>
            </w:r>
            <w:r>
              <w:rPr>
                <w:noProof/>
                <w:webHidden/>
              </w:rPr>
              <w:t>26</w:t>
            </w:r>
            <w:r>
              <w:rPr>
                <w:noProof/>
                <w:webHidden/>
              </w:rPr>
              <w:fldChar w:fldCharType="end"/>
            </w:r>
          </w:hyperlink>
        </w:p>
        <w:p w14:paraId="24F11A17" w14:textId="1E667D94" w:rsidR="003D27B3" w:rsidRDefault="003D27B3">
          <w:pPr>
            <w:pStyle w:val="TOC2"/>
            <w:rPr>
              <w:rFonts w:eastAsiaTheme="minorEastAsia" w:cstheme="minorBidi"/>
              <w:noProof/>
              <w:color w:val="auto"/>
              <w:kern w:val="2"/>
              <w:sz w:val="24"/>
              <w:szCs w:val="24"/>
              <w:lang w:eastAsia="en-AU"/>
              <w14:ligatures w14:val="standardContextual"/>
            </w:rPr>
          </w:pPr>
          <w:hyperlink w:anchor="_Toc183081165" w:history="1">
            <w:r w:rsidRPr="00B715A3">
              <w:rPr>
                <w:rStyle w:val="Hyperlink"/>
                <w:noProof/>
              </w:rPr>
              <w:t>8.1</w:t>
            </w:r>
            <w:r>
              <w:rPr>
                <w:rFonts w:eastAsiaTheme="minorEastAsia" w:cstheme="minorBidi"/>
                <w:noProof/>
                <w:color w:val="auto"/>
                <w:kern w:val="2"/>
                <w:sz w:val="24"/>
                <w:szCs w:val="24"/>
                <w:lang w:eastAsia="en-AU"/>
                <w14:ligatures w14:val="standardContextual"/>
              </w:rPr>
              <w:tab/>
            </w:r>
            <w:r w:rsidRPr="00B715A3">
              <w:rPr>
                <w:rStyle w:val="Hyperlink"/>
                <w:noProof/>
              </w:rPr>
              <w:t>Procurement requirements for the preferred option</w:t>
            </w:r>
            <w:r>
              <w:rPr>
                <w:noProof/>
                <w:webHidden/>
              </w:rPr>
              <w:tab/>
            </w:r>
            <w:r>
              <w:rPr>
                <w:noProof/>
                <w:webHidden/>
              </w:rPr>
              <w:fldChar w:fldCharType="begin"/>
            </w:r>
            <w:r>
              <w:rPr>
                <w:noProof/>
                <w:webHidden/>
              </w:rPr>
              <w:instrText xml:space="preserve"> PAGEREF _Toc183081165 \h </w:instrText>
            </w:r>
            <w:r>
              <w:rPr>
                <w:noProof/>
                <w:webHidden/>
              </w:rPr>
            </w:r>
            <w:r>
              <w:rPr>
                <w:noProof/>
                <w:webHidden/>
              </w:rPr>
              <w:fldChar w:fldCharType="separate"/>
            </w:r>
            <w:r>
              <w:rPr>
                <w:noProof/>
                <w:webHidden/>
              </w:rPr>
              <w:t>27</w:t>
            </w:r>
            <w:r>
              <w:rPr>
                <w:noProof/>
                <w:webHidden/>
              </w:rPr>
              <w:fldChar w:fldCharType="end"/>
            </w:r>
          </w:hyperlink>
        </w:p>
        <w:p w14:paraId="5082AE4F" w14:textId="3C75E47C" w:rsidR="003D27B3" w:rsidRDefault="003D27B3">
          <w:pPr>
            <w:pStyle w:val="TOC2"/>
            <w:rPr>
              <w:rFonts w:eastAsiaTheme="minorEastAsia" w:cstheme="minorBidi"/>
              <w:noProof/>
              <w:color w:val="auto"/>
              <w:kern w:val="2"/>
              <w:sz w:val="24"/>
              <w:szCs w:val="24"/>
              <w:lang w:eastAsia="en-AU"/>
              <w14:ligatures w14:val="standardContextual"/>
            </w:rPr>
          </w:pPr>
          <w:hyperlink w:anchor="_Toc183081166" w:history="1">
            <w:r w:rsidRPr="00B715A3">
              <w:rPr>
                <w:rStyle w:val="Hyperlink"/>
                <w:noProof/>
              </w:rPr>
              <w:t>8.2</w:t>
            </w:r>
            <w:r>
              <w:rPr>
                <w:rFonts w:eastAsiaTheme="minorEastAsia" w:cstheme="minorBidi"/>
                <w:noProof/>
                <w:color w:val="auto"/>
                <w:kern w:val="2"/>
                <w:sz w:val="24"/>
                <w:szCs w:val="24"/>
                <w:lang w:eastAsia="en-AU"/>
                <w14:ligatures w14:val="standardContextual"/>
              </w:rPr>
              <w:tab/>
            </w:r>
            <w:r w:rsidRPr="00B715A3">
              <w:rPr>
                <w:rStyle w:val="Hyperlink"/>
                <w:noProof/>
              </w:rPr>
              <w:t>Market capacity and capability</w:t>
            </w:r>
            <w:r>
              <w:rPr>
                <w:noProof/>
                <w:webHidden/>
              </w:rPr>
              <w:tab/>
            </w:r>
            <w:r>
              <w:rPr>
                <w:noProof/>
                <w:webHidden/>
              </w:rPr>
              <w:fldChar w:fldCharType="begin"/>
            </w:r>
            <w:r>
              <w:rPr>
                <w:noProof/>
                <w:webHidden/>
              </w:rPr>
              <w:instrText xml:space="preserve"> PAGEREF _Toc183081166 \h </w:instrText>
            </w:r>
            <w:r>
              <w:rPr>
                <w:noProof/>
                <w:webHidden/>
              </w:rPr>
            </w:r>
            <w:r>
              <w:rPr>
                <w:noProof/>
                <w:webHidden/>
              </w:rPr>
              <w:fldChar w:fldCharType="separate"/>
            </w:r>
            <w:r>
              <w:rPr>
                <w:noProof/>
                <w:webHidden/>
              </w:rPr>
              <w:t>27</w:t>
            </w:r>
            <w:r>
              <w:rPr>
                <w:noProof/>
                <w:webHidden/>
              </w:rPr>
              <w:fldChar w:fldCharType="end"/>
            </w:r>
          </w:hyperlink>
        </w:p>
        <w:p w14:paraId="4065F141" w14:textId="4B0F5DA9" w:rsidR="003D27B3" w:rsidRDefault="003D27B3">
          <w:pPr>
            <w:pStyle w:val="TOC2"/>
            <w:rPr>
              <w:rFonts w:eastAsiaTheme="minorEastAsia" w:cstheme="minorBidi"/>
              <w:noProof/>
              <w:color w:val="auto"/>
              <w:kern w:val="2"/>
              <w:sz w:val="24"/>
              <w:szCs w:val="24"/>
              <w:lang w:eastAsia="en-AU"/>
              <w14:ligatures w14:val="standardContextual"/>
            </w:rPr>
          </w:pPr>
          <w:hyperlink w:anchor="_Toc183081167" w:history="1">
            <w:r w:rsidRPr="00B715A3">
              <w:rPr>
                <w:rStyle w:val="Hyperlink"/>
                <w:noProof/>
              </w:rPr>
              <w:t>8.3</w:t>
            </w:r>
            <w:r>
              <w:rPr>
                <w:rFonts w:eastAsiaTheme="minorEastAsia" w:cstheme="minorBidi"/>
                <w:noProof/>
                <w:color w:val="auto"/>
                <w:kern w:val="2"/>
                <w:sz w:val="24"/>
                <w:szCs w:val="24"/>
                <w:lang w:eastAsia="en-AU"/>
                <w14:ligatures w14:val="standardContextual"/>
              </w:rPr>
              <w:tab/>
            </w:r>
            <w:r w:rsidRPr="00B715A3">
              <w:rPr>
                <w:rStyle w:val="Hyperlink"/>
                <w:noProof/>
              </w:rPr>
              <w:t>Delivery model</w:t>
            </w:r>
            <w:r>
              <w:rPr>
                <w:noProof/>
                <w:webHidden/>
              </w:rPr>
              <w:tab/>
            </w:r>
            <w:r>
              <w:rPr>
                <w:noProof/>
                <w:webHidden/>
              </w:rPr>
              <w:fldChar w:fldCharType="begin"/>
            </w:r>
            <w:r>
              <w:rPr>
                <w:noProof/>
                <w:webHidden/>
              </w:rPr>
              <w:instrText xml:space="preserve"> PAGEREF _Toc183081167 \h </w:instrText>
            </w:r>
            <w:r>
              <w:rPr>
                <w:noProof/>
                <w:webHidden/>
              </w:rPr>
            </w:r>
            <w:r>
              <w:rPr>
                <w:noProof/>
                <w:webHidden/>
              </w:rPr>
              <w:fldChar w:fldCharType="separate"/>
            </w:r>
            <w:r>
              <w:rPr>
                <w:noProof/>
                <w:webHidden/>
              </w:rPr>
              <w:t>27</w:t>
            </w:r>
            <w:r>
              <w:rPr>
                <w:noProof/>
                <w:webHidden/>
              </w:rPr>
              <w:fldChar w:fldCharType="end"/>
            </w:r>
          </w:hyperlink>
        </w:p>
        <w:p w14:paraId="21E51B50" w14:textId="23692CC3" w:rsidR="003D27B3" w:rsidRDefault="003D27B3">
          <w:pPr>
            <w:pStyle w:val="TOC1"/>
            <w:rPr>
              <w:rFonts w:eastAsiaTheme="minorEastAsia" w:cstheme="minorBidi"/>
              <w:b w:val="0"/>
              <w:noProof/>
              <w:color w:val="auto"/>
              <w:kern w:val="2"/>
              <w:sz w:val="24"/>
              <w:szCs w:val="24"/>
              <w:lang w:eastAsia="en-AU"/>
              <w14:ligatures w14:val="standardContextual"/>
            </w:rPr>
          </w:pPr>
          <w:hyperlink w:anchor="_Toc183081168" w:history="1">
            <w:r w:rsidRPr="00B715A3">
              <w:rPr>
                <w:rStyle w:val="Hyperlink"/>
                <w:noProof/>
              </w:rPr>
              <w:t>9</w:t>
            </w:r>
            <w:r>
              <w:rPr>
                <w:rFonts w:eastAsiaTheme="minorEastAsia" w:cstheme="minorBidi"/>
                <w:b w:val="0"/>
                <w:noProof/>
                <w:color w:val="auto"/>
                <w:kern w:val="2"/>
                <w:sz w:val="24"/>
                <w:szCs w:val="24"/>
                <w:lang w:eastAsia="en-AU"/>
                <w14:ligatures w14:val="standardContextual"/>
              </w:rPr>
              <w:tab/>
            </w:r>
            <w:r w:rsidRPr="00B715A3">
              <w:rPr>
                <w:rStyle w:val="Hyperlink"/>
                <w:noProof/>
              </w:rPr>
              <w:t>Management approach</w:t>
            </w:r>
            <w:r>
              <w:rPr>
                <w:noProof/>
                <w:webHidden/>
              </w:rPr>
              <w:tab/>
            </w:r>
            <w:r>
              <w:rPr>
                <w:noProof/>
                <w:webHidden/>
              </w:rPr>
              <w:fldChar w:fldCharType="begin"/>
            </w:r>
            <w:r>
              <w:rPr>
                <w:noProof/>
                <w:webHidden/>
              </w:rPr>
              <w:instrText xml:space="preserve"> PAGEREF _Toc183081168 \h </w:instrText>
            </w:r>
            <w:r>
              <w:rPr>
                <w:noProof/>
                <w:webHidden/>
              </w:rPr>
            </w:r>
            <w:r>
              <w:rPr>
                <w:noProof/>
                <w:webHidden/>
              </w:rPr>
              <w:fldChar w:fldCharType="separate"/>
            </w:r>
            <w:r>
              <w:rPr>
                <w:noProof/>
                <w:webHidden/>
              </w:rPr>
              <w:t>27</w:t>
            </w:r>
            <w:r>
              <w:rPr>
                <w:noProof/>
                <w:webHidden/>
              </w:rPr>
              <w:fldChar w:fldCharType="end"/>
            </w:r>
          </w:hyperlink>
        </w:p>
        <w:p w14:paraId="6D559796" w14:textId="103B0E42" w:rsidR="003D27B3" w:rsidRDefault="003D27B3">
          <w:pPr>
            <w:pStyle w:val="TOC2"/>
            <w:rPr>
              <w:rFonts w:eastAsiaTheme="minorEastAsia" w:cstheme="minorBidi"/>
              <w:noProof/>
              <w:color w:val="auto"/>
              <w:kern w:val="2"/>
              <w:sz w:val="24"/>
              <w:szCs w:val="24"/>
              <w:lang w:eastAsia="en-AU"/>
              <w14:ligatures w14:val="standardContextual"/>
            </w:rPr>
          </w:pPr>
          <w:hyperlink w:anchor="_Toc183081169" w:history="1">
            <w:r w:rsidRPr="00B715A3">
              <w:rPr>
                <w:rStyle w:val="Hyperlink"/>
                <w:noProof/>
              </w:rPr>
              <w:t>9.1</w:t>
            </w:r>
            <w:r>
              <w:rPr>
                <w:rFonts w:eastAsiaTheme="minorEastAsia" w:cstheme="minorBidi"/>
                <w:noProof/>
                <w:color w:val="auto"/>
                <w:kern w:val="2"/>
                <w:sz w:val="24"/>
                <w:szCs w:val="24"/>
                <w:lang w:eastAsia="en-AU"/>
                <w14:ligatures w14:val="standardContextual"/>
              </w:rPr>
              <w:tab/>
            </w:r>
            <w:r w:rsidRPr="00B715A3">
              <w:rPr>
                <w:rStyle w:val="Hyperlink"/>
                <w:noProof/>
              </w:rPr>
              <w:t>Governance</w:t>
            </w:r>
            <w:r>
              <w:rPr>
                <w:noProof/>
                <w:webHidden/>
              </w:rPr>
              <w:tab/>
            </w:r>
            <w:r>
              <w:rPr>
                <w:noProof/>
                <w:webHidden/>
              </w:rPr>
              <w:fldChar w:fldCharType="begin"/>
            </w:r>
            <w:r>
              <w:rPr>
                <w:noProof/>
                <w:webHidden/>
              </w:rPr>
              <w:instrText xml:space="preserve"> PAGEREF _Toc183081169 \h </w:instrText>
            </w:r>
            <w:r>
              <w:rPr>
                <w:noProof/>
                <w:webHidden/>
              </w:rPr>
            </w:r>
            <w:r>
              <w:rPr>
                <w:noProof/>
                <w:webHidden/>
              </w:rPr>
              <w:fldChar w:fldCharType="separate"/>
            </w:r>
            <w:r>
              <w:rPr>
                <w:noProof/>
                <w:webHidden/>
              </w:rPr>
              <w:t>28</w:t>
            </w:r>
            <w:r>
              <w:rPr>
                <w:noProof/>
                <w:webHidden/>
              </w:rPr>
              <w:fldChar w:fldCharType="end"/>
            </w:r>
          </w:hyperlink>
        </w:p>
        <w:p w14:paraId="07A5594B" w14:textId="5A6E2DB5" w:rsidR="003D27B3" w:rsidRDefault="003D27B3">
          <w:pPr>
            <w:pStyle w:val="TOC2"/>
            <w:rPr>
              <w:rFonts w:eastAsiaTheme="minorEastAsia" w:cstheme="minorBidi"/>
              <w:noProof/>
              <w:color w:val="auto"/>
              <w:kern w:val="2"/>
              <w:sz w:val="24"/>
              <w:szCs w:val="24"/>
              <w:lang w:eastAsia="en-AU"/>
              <w14:ligatures w14:val="standardContextual"/>
            </w:rPr>
          </w:pPr>
          <w:hyperlink w:anchor="_Toc183081170" w:history="1">
            <w:r w:rsidRPr="00B715A3">
              <w:rPr>
                <w:rStyle w:val="Hyperlink"/>
                <w:noProof/>
              </w:rPr>
              <w:t>9.2</w:t>
            </w:r>
            <w:r>
              <w:rPr>
                <w:rFonts w:eastAsiaTheme="minorEastAsia" w:cstheme="minorBidi"/>
                <w:noProof/>
                <w:color w:val="auto"/>
                <w:kern w:val="2"/>
                <w:sz w:val="24"/>
                <w:szCs w:val="24"/>
                <w:lang w:eastAsia="en-AU"/>
                <w14:ligatures w14:val="standardContextual"/>
              </w:rPr>
              <w:tab/>
            </w:r>
            <w:r w:rsidRPr="00B715A3">
              <w:rPr>
                <w:rStyle w:val="Hyperlink"/>
                <w:noProof/>
              </w:rPr>
              <w:t>Delivery schedule</w:t>
            </w:r>
            <w:r>
              <w:rPr>
                <w:noProof/>
                <w:webHidden/>
              </w:rPr>
              <w:tab/>
            </w:r>
            <w:r>
              <w:rPr>
                <w:noProof/>
                <w:webHidden/>
              </w:rPr>
              <w:fldChar w:fldCharType="begin"/>
            </w:r>
            <w:r>
              <w:rPr>
                <w:noProof/>
                <w:webHidden/>
              </w:rPr>
              <w:instrText xml:space="preserve"> PAGEREF _Toc183081170 \h </w:instrText>
            </w:r>
            <w:r>
              <w:rPr>
                <w:noProof/>
                <w:webHidden/>
              </w:rPr>
            </w:r>
            <w:r>
              <w:rPr>
                <w:noProof/>
                <w:webHidden/>
              </w:rPr>
              <w:fldChar w:fldCharType="separate"/>
            </w:r>
            <w:r>
              <w:rPr>
                <w:noProof/>
                <w:webHidden/>
              </w:rPr>
              <w:t>28</w:t>
            </w:r>
            <w:r>
              <w:rPr>
                <w:noProof/>
                <w:webHidden/>
              </w:rPr>
              <w:fldChar w:fldCharType="end"/>
            </w:r>
          </w:hyperlink>
        </w:p>
        <w:p w14:paraId="6D5F5933" w14:textId="0AC9B8EF" w:rsidR="003D27B3" w:rsidRDefault="003D27B3">
          <w:pPr>
            <w:pStyle w:val="TOC2"/>
            <w:rPr>
              <w:rFonts w:eastAsiaTheme="minorEastAsia" w:cstheme="minorBidi"/>
              <w:noProof/>
              <w:color w:val="auto"/>
              <w:kern w:val="2"/>
              <w:sz w:val="24"/>
              <w:szCs w:val="24"/>
              <w:lang w:eastAsia="en-AU"/>
              <w14:ligatures w14:val="standardContextual"/>
            </w:rPr>
          </w:pPr>
          <w:hyperlink w:anchor="_Toc183081171" w:history="1">
            <w:r w:rsidRPr="00B715A3">
              <w:rPr>
                <w:rStyle w:val="Hyperlink"/>
                <w:noProof/>
              </w:rPr>
              <w:t>9.3</w:t>
            </w:r>
            <w:r>
              <w:rPr>
                <w:rFonts w:eastAsiaTheme="minorEastAsia" w:cstheme="minorBidi"/>
                <w:noProof/>
                <w:color w:val="auto"/>
                <w:kern w:val="2"/>
                <w:sz w:val="24"/>
                <w:szCs w:val="24"/>
                <w:lang w:eastAsia="en-AU"/>
                <w14:ligatures w14:val="standardContextual"/>
              </w:rPr>
              <w:tab/>
            </w:r>
            <w:r w:rsidRPr="00B715A3">
              <w:rPr>
                <w:rStyle w:val="Hyperlink"/>
                <w:noProof/>
              </w:rPr>
              <w:t>Delivery agency resources and capability</w:t>
            </w:r>
            <w:r>
              <w:rPr>
                <w:noProof/>
                <w:webHidden/>
              </w:rPr>
              <w:tab/>
            </w:r>
            <w:r>
              <w:rPr>
                <w:noProof/>
                <w:webHidden/>
              </w:rPr>
              <w:fldChar w:fldCharType="begin"/>
            </w:r>
            <w:r>
              <w:rPr>
                <w:noProof/>
                <w:webHidden/>
              </w:rPr>
              <w:instrText xml:space="preserve"> PAGEREF _Toc183081171 \h </w:instrText>
            </w:r>
            <w:r>
              <w:rPr>
                <w:noProof/>
                <w:webHidden/>
              </w:rPr>
            </w:r>
            <w:r>
              <w:rPr>
                <w:noProof/>
                <w:webHidden/>
              </w:rPr>
              <w:fldChar w:fldCharType="separate"/>
            </w:r>
            <w:r>
              <w:rPr>
                <w:noProof/>
                <w:webHidden/>
              </w:rPr>
              <w:t>28</w:t>
            </w:r>
            <w:r>
              <w:rPr>
                <w:noProof/>
                <w:webHidden/>
              </w:rPr>
              <w:fldChar w:fldCharType="end"/>
            </w:r>
          </w:hyperlink>
        </w:p>
        <w:p w14:paraId="7DEDFA40" w14:textId="1161B6CC" w:rsidR="003D27B3" w:rsidRDefault="003D27B3">
          <w:pPr>
            <w:pStyle w:val="TOC2"/>
            <w:rPr>
              <w:rFonts w:eastAsiaTheme="minorEastAsia" w:cstheme="minorBidi"/>
              <w:noProof/>
              <w:color w:val="auto"/>
              <w:kern w:val="2"/>
              <w:sz w:val="24"/>
              <w:szCs w:val="24"/>
              <w:lang w:eastAsia="en-AU"/>
              <w14:ligatures w14:val="standardContextual"/>
            </w:rPr>
          </w:pPr>
          <w:hyperlink w:anchor="_Toc183081172" w:history="1">
            <w:r w:rsidRPr="00B715A3">
              <w:rPr>
                <w:rStyle w:val="Hyperlink"/>
                <w:noProof/>
              </w:rPr>
              <w:t>9.4</w:t>
            </w:r>
            <w:r>
              <w:rPr>
                <w:rFonts w:eastAsiaTheme="minorEastAsia" w:cstheme="minorBidi"/>
                <w:noProof/>
                <w:color w:val="auto"/>
                <w:kern w:val="2"/>
                <w:sz w:val="24"/>
                <w:szCs w:val="24"/>
                <w:lang w:eastAsia="en-AU"/>
                <w14:ligatures w14:val="standardContextual"/>
              </w:rPr>
              <w:tab/>
            </w:r>
            <w:r w:rsidRPr="00B715A3">
              <w:rPr>
                <w:rStyle w:val="Hyperlink"/>
                <w:noProof/>
              </w:rPr>
              <w:t>Compliance issues</w:t>
            </w:r>
            <w:r>
              <w:rPr>
                <w:noProof/>
                <w:webHidden/>
              </w:rPr>
              <w:tab/>
            </w:r>
            <w:r>
              <w:rPr>
                <w:noProof/>
                <w:webHidden/>
              </w:rPr>
              <w:fldChar w:fldCharType="begin"/>
            </w:r>
            <w:r>
              <w:rPr>
                <w:noProof/>
                <w:webHidden/>
              </w:rPr>
              <w:instrText xml:space="preserve"> PAGEREF _Toc183081172 \h </w:instrText>
            </w:r>
            <w:r>
              <w:rPr>
                <w:noProof/>
                <w:webHidden/>
              </w:rPr>
            </w:r>
            <w:r>
              <w:rPr>
                <w:noProof/>
                <w:webHidden/>
              </w:rPr>
              <w:fldChar w:fldCharType="separate"/>
            </w:r>
            <w:r>
              <w:rPr>
                <w:noProof/>
                <w:webHidden/>
              </w:rPr>
              <w:t>29</w:t>
            </w:r>
            <w:r>
              <w:rPr>
                <w:noProof/>
                <w:webHidden/>
              </w:rPr>
              <w:fldChar w:fldCharType="end"/>
            </w:r>
          </w:hyperlink>
        </w:p>
        <w:p w14:paraId="2DA66BDA" w14:textId="716E2907" w:rsidR="003D27B3" w:rsidRDefault="003D27B3">
          <w:pPr>
            <w:pStyle w:val="TOC2"/>
            <w:rPr>
              <w:rFonts w:eastAsiaTheme="minorEastAsia" w:cstheme="minorBidi"/>
              <w:noProof/>
              <w:color w:val="auto"/>
              <w:kern w:val="2"/>
              <w:sz w:val="24"/>
              <w:szCs w:val="24"/>
              <w:lang w:eastAsia="en-AU"/>
              <w14:ligatures w14:val="standardContextual"/>
            </w:rPr>
          </w:pPr>
          <w:hyperlink w:anchor="_Toc183081173" w:history="1">
            <w:r w:rsidRPr="00B715A3">
              <w:rPr>
                <w:rStyle w:val="Hyperlink"/>
                <w:noProof/>
              </w:rPr>
              <w:t>9.5</w:t>
            </w:r>
            <w:r>
              <w:rPr>
                <w:rFonts w:eastAsiaTheme="minorEastAsia" w:cstheme="minorBidi"/>
                <w:noProof/>
                <w:color w:val="auto"/>
                <w:kern w:val="2"/>
                <w:sz w:val="24"/>
                <w:szCs w:val="24"/>
                <w:lang w:eastAsia="en-AU"/>
                <w14:ligatures w14:val="standardContextual"/>
              </w:rPr>
              <w:tab/>
            </w:r>
            <w:r w:rsidRPr="00B715A3">
              <w:rPr>
                <w:rStyle w:val="Hyperlink"/>
                <w:noProof/>
              </w:rPr>
              <w:t>Management arrangements (where relevant)</w:t>
            </w:r>
            <w:r>
              <w:rPr>
                <w:noProof/>
                <w:webHidden/>
              </w:rPr>
              <w:tab/>
            </w:r>
            <w:r>
              <w:rPr>
                <w:noProof/>
                <w:webHidden/>
              </w:rPr>
              <w:fldChar w:fldCharType="begin"/>
            </w:r>
            <w:r>
              <w:rPr>
                <w:noProof/>
                <w:webHidden/>
              </w:rPr>
              <w:instrText xml:space="preserve"> PAGEREF _Toc183081173 \h </w:instrText>
            </w:r>
            <w:r>
              <w:rPr>
                <w:noProof/>
                <w:webHidden/>
              </w:rPr>
            </w:r>
            <w:r>
              <w:rPr>
                <w:noProof/>
                <w:webHidden/>
              </w:rPr>
              <w:fldChar w:fldCharType="separate"/>
            </w:r>
            <w:r>
              <w:rPr>
                <w:noProof/>
                <w:webHidden/>
              </w:rPr>
              <w:t>29</w:t>
            </w:r>
            <w:r>
              <w:rPr>
                <w:noProof/>
                <w:webHidden/>
              </w:rPr>
              <w:fldChar w:fldCharType="end"/>
            </w:r>
          </w:hyperlink>
        </w:p>
        <w:p w14:paraId="648454BF" w14:textId="52EA0DDC" w:rsidR="003D27B3" w:rsidRDefault="003D27B3">
          <w:pPr>
            <w:pStyle w:val="TOC1"/>
            <w:rPr>
              <w:rFonts w:eastAsiaTheme="minorEastAsia" w:cstheme="minorBidi"/>
              <w:b w:val="0"/>
              <w:noProof/>
              <w:color w:val="auto"/>
              <w:kern w:val="2"/>
              <w:sz w:val="24"/>
              <w:szCs w:val="24"/>
              <w:lang w:eastAsia="en-AU"/>
              <w14:ligatures w14:val="standardContextual"/>
            </w:rPr>
          </w:pPr>
          <w:hyperlink w:anchor="_Toc183081174" w:history="1">
            <w:r w:rsidRPr="00B715A3">
              <w:rPr>
                <w:rStyle w:val="Hyperlink"/>
                <w:noProof/>
              </w:rPr>
              <w:t>10</w:t>
            </w:r>
            <w:r>
              <w:rPr>
                <w:rFonts w:eastAsiaTheme="minorEastAsia" w:cstheme="minorBidi"/>
                <w:b w:val="0"/>
                <w:noProof/>
                <w:color w:val="auto"/>
                <w:kern w:val="2"/>
                <w:sz w:val="24"/>
                <w:szCs w:val="24"/>
                <w:lang w:eastAsia="en-AU"/>
                <w14:ligatures w14:val="standardContextual"/>
              </w:rPr>
              <w:tab/>
            </w:r>
            <w:r w:rsidRPr="00B715A3">
              <w:rPr>
                <w:rStyle w:val="Hyperlink"/>
                <w:noProof/>
              </w:rPr>
              <w:t>Attachments</w:t>
            </w:r>
            <w:r>
              <w:rPr>
                <w:noProof/>
                <w:webHidden/>
              </w:rPr>
              <w:tab/>
            </w:r>
            <w:r>
              <w:rPr>
                <w:noProof/>
                <w:webHidden/>
              </w:rPr>
              <w:fldChar w:fldCharType="begin"/>
            </w:r>
            <w:r>
              <w:rPr>
                <w:noProof/>
                <w:webHidden/>
              </w:rPr>
              <w:instrText xml:space="preserve"> PAGEREF _Toc183081174 \h </w:instrText>
            </w:r>
            <w:r>
              <w:rPr>
                <w:noProof/>
                <w:webHidden/>
              </w:rPr>
            </w:r>
            <w:r>
              <w:rPr>
                <w:noProof/>
                <w:webHidden/>
              </w:rPr>
              <w:fldChar w:fldCharType="separate"/>
            </w:r>
            <w:r>
              <w:rPr>
                <w:noProof/>
                <w:webHidden/>
              </w:rPr>
              <w:t>29</w:t>
            </w:r>
            <w:r>
              <w:rPr>
                <w:noProof/>
                <w:webHidden/>
              </w:rPr>
              <w:fldChar w:fldCharType="end"/>
            </w:r>
          </w:hyperlink>
        </w:p>
        <w:p w14:paraId="5D19BB3E" w14:textId="43B41953" w:rsidR="00771A72" w:rsidRDefault="00771A72" w:rsidP="00771A72">
          <w:pPr>
            <w:rPr>
              <w:b/>
              <w:bCs/>
              <w:noProof/>
            </w:rPr>
          </w:pPr>
          <w:r>
            <w:rPr>
              <w:b/>
              <w:bCs/>
              <w:noProof/>
            </w:rPr>
            <w:fldChar w:fldCharType="end"/>
          </w:r>
        </w:p>
      </w:sdtContent>
    </w:sdt>
    <w:p w14:paraId="3857EBF7" w14:textId="77777777" w:rsidR="00CD27C3" w:rsidRDefault="00CD27C3" w:rsidP="007B0565">
      <w:pPr>
        <w:pStyle w:val="BodyText"/>
      </w:pPr>
    </w:p>
    <w:p w14:paraId="0E951F86" w14:textId="09E7186C" w:rsidR="00CF25EE" w:rsidRPr="00CF25EE" w:rsidRDefault="00CF25EE" w:rsidP="00CF25EE">
      <w:pPr>
        <w:tabs>
          <w:tab w:val="left" w:pos="714"/>
        </w:tabs>
      </w:pPr>
      <w:r>
        <w:tab/>
      </w:r>
    </w:p>
    <w:tbl>
      <w:tblPr>
        <w:tblStyle w:val="ListTable3-Accent4"/>
        <w:tblW w:w="4995"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6EA" w:themeFill="accent6"/>
        <w:tblLook w:val="04A0" w:firstRow="1" w:lastRow="0" w:firstColumn="1" w:lastColumn="0" w:noHBand="0" w:noVBand="1"/>
      </w:tblPr>
      <w:tblGrid>
        <w:gridCol w:w="10184"/>
      </w:tblGrid>
      <w:tr w:rsidR="00771A72" w:rsidRPr="007673EB" w14:paraId="25A9AFE0" w14:textId="77777777">
        <w:trPr>
          <w:cnfStyle w:val="100000000000" w:firstRow="1" w:lastRow="0" w:firstColumn="0" w:lastColumn="0" w:oddVBand="0" w:evenVBand="0" w:oddHBand="0" w:evenHBand="0" w:firstRowFirstColumn="0" w:firstRowLastColumn="0" w:lastRowFirstColumn="0" w:lastRowLastColumn="0"/>
          <w:trHeight w:val="391"/>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D7153A" w:themeColor="text2"/>
              <w:left w:val="single" w:sz="4" w:space="0" w:color="D7153A" w:themeColor="text2"/>
              <w:bottom w:val="single" w:sz="4" w:space="0" w:color="D7153A" w:themeColor="text2"/>
              <w:right w:val="single" w:sz="4" w:space="0" w:color="D7153A" w:themeColor="text2"/>
            </w:tcBorders>
            <w:shd w:val="clear" w:color="auto" w:fill="FFE6EA" w:themeFill="accent6"/>
            <w:vAlign w:val="center"/>
          </w:tcPr>
          <w:p w14:paraId="07EBB975" w14:textId="77777777" w:rsidR="00771A72" w:rsidRPr="00EB245C" w:rsidRDefault="00771A72">
            <w:pPr>
              <w:pStyle w:val="Heading10"/>
              <w:rPr>
                <w:color w:val="790013" w:themeColor="accent6" w:themeShade="40"/>
              </w:rPr>
            </w:pPr>
            <w:bookmarkStart w:id="1" w:name="_Toc157505315"/>
            <w:r w:rsidRPr="00EB245C">
              <w:rPr>
                <w:color w:val="790013" w:themeColor="accent6" w:themeShade="40"/>
              </w:rPr>
              <w:lastRenderedPageBreak/>
              <w:t>About this template</w:t>
            </w:r>
            <w:bookmarkEnd w:id="1"/>
          </w:p>
          <w:p w14:paraId="79368090" w14:textId="77777777" w:rsidR="00771A72" w:rsidRPr="00EB245C" w:rsidRDefault="00771A72" w:rsidP="00EB245C">
            <w:pPr>
              <w:pStyle w:val="Heading30"/>
              <w:rPr>
                <w:color w:val="790013" w:themeColor="accent6" w:themeShade="40"/>
              </w:rPr>
            </w:pPr>
            <w:r w:rsidRPr="00EB245C">
              <w:rPr>
                <w:color w:val="790013" w:themeColor="accent6" w:themeShade="40"/>
              </w:rPr>
              <w:t>Purpose</w:t>
            </w:r>
          </w:p>
          <w:p w14:paraId="4A274AFF" w14:textId="034FF51E" w:rsidR="005017F8" w:rsidRPr="00EB245C" w:rsidRDefault="00771A72">
            <w:pPr>
              <w:pStyle w:val="BodyText"/>
              <w:keepNext/>
              <w:suppressAutoHyphens w:val="0"/>
              <w:rPr>
                <w:b w:val="0"/>
                <w:bCs w:val="0"/>
                <w:color w:val="790013" w:themeColor="accent6" w:themeShade="40"/>
              </w:rPr>
            </w:pPr>
            <w:r w:rsidRPr="00EB245C">
              <w:rPr>
                <w:b w:val="0"/>
                <w:bCs w:val="0"/>
                <w:color w:val="790013" w:themeColor="accent6" w:themeShade="40"/>
              </w:rPr>
              <w:t>A business case provides the information Cabinet (or other delegated decision-maker) needs to decide whether to fund a proposal. It establishes</w:t>
            </w:r>
            <w:r w:rsidR="005017F8" w:rsidRPr="00EB245C">
              <w:rPr>
                <w:b w:val="0"/>
                <w:bCs w:val="0"/>
                <w:color w:val="790013" w:themeColor="accent6" w:themeShade="40"/>
              </w:rPr>
              <w:t>:</w:t>
            </w:r>
          </w:p>
          <w:p w14:paraId="32005368" w14:textId="2D7B4474" w:rsidR="005017F8" w:rsidRPr="00EB245C" w:rsidRDefault="00771A72" w:rsidP="005017F8">
            <w:pPr>
              <w:pStyle w:val="ListBullet"/>
              <w:rPr>
                <w:b w:val="0"/>
                <w:bCs w:val="0"/>
                <w:color w:val="790013" w:themeColor="accent6" w:themeShade="40"/>
              </w:rPr>
            </w:pPr>
            <w:r w:rsidRPr="00EB245C">
              <w:rPr>
                <w:b w:val="0"/>
                <w:bCs w:val="0"/>
                <w:color w:val="790013" w:themeColor="accent6" w:themeShade="40"/>
              </w:rPr>
              <w:t>whether a proposal is expected to improve the wellbeing of the community</w:t>
            </w:r>
          </w:p>
          <w:p w14:paraId="4E48704F" w14:textId="63A4EC92" w:rsidR="005017F8" w:rsidRPr="00EB245C" w:rsidRDefault="00771A72" w:rsidP="005017F8">
            <w:pPr>
              <w:pStyle w:val="ListBullet"/>
              <w:rPr>
                <w:b w:val="0"/>
                <w:bCs w:val="0"/>
                <w:color w:val="790013" w:themeColor="accent6" w:themeShade="40"/>
              </w:rPr>
            </w:pPr>
            <w:r w:rsidRPr="00EB245C">
              <w:rPr>
                <w:b w:val="0"/>
                <w:bCs w:val="0"/>
                <w:color w:val="790013" w:themeColor="accent6" w:themeShade="40"/>
              </w:rPr>
              <w:t>whether it is the best option for meeting the objectives</w:t>
            </w:r>
          </w:p>
          <w:p w14:paraId="5BD01E30" w14:textId="20011565" w:rsidR="005017F8" w:rsidRPr="00EB245C" w:rsidRDefault="00771A72" w:rsidP="005017F8">
            <w:pPr>
              <w:pStyle w:val="ListBullet"/>
              <w:rPr>
                <w:b w:val="0"/>
                <w:bCs w:val="0"/>
                <w:color w:val="790013" w:themeColor="accent6" w:themeShade="40"/>
              </w:rPr>
            </w:pPr>
            <w:r w:rsidRPr="00EB245C">
              <w:rPr>
                <w:b w:val="0"/>
                <w:bCs w:val="0"/>
                <w:color w:val="790013" w:themeColor="accent6" w:themeShade="40"/>
              </w:rPr>
              <w:t xml:space="preserve">how it will impact </w:t>
            </w:r>
            <w:r w:rsidR="005017F8" w:rsidRPr="00EB245C">
              <w:rPr>
                <w:b w:val="0"/>
                <w:bCs w:val="0"/>
                <w:color w:val="790013" w:themeColor="accent6" w:themeShade="40"/>
              </w:rPr>
              <w:t>s</w:t>
            </w:r>
            <w:r w:rsidRPr="00EB245C">
              <w:rPr>
                <w:b w:val="0"/>
                <w:bCs w:val="0"/>
                <w:color w:val="790013" w:themeColor="accent6" w:themeShade="40"/>
              </w:rPr>
              <w:t>tate finances</w:t>
            </w:r>
          </w:p>
          <w:p w14:paraId="62C55823" w14:textId="649E7E95" w:rsidR="005017F8" w:rsidRPr="00EB245C" w:rsidRDefault="00A95015" w:rsidP="005017F8">
            <w:pPr>
              <w:pStyle w:val="ListBullet"/>
              <w:rPr>
                <w:b w:val="0"/>
                <w:bCs w:val="0"/>
                <w:color w:val="790013" w:themeColor="accent6" w:themeShade="40"/>
              </w:rPr>
            </w:pPr>
            <w:r w:rsidRPr="00EB245C">
              <w:rPr>
                <w:b w:val="0"/>
                <w:bCs w:val="0"/>
                <w:color w:val="790013" w:themeColor="accent6" w:themeShade="40"/>
              </w:rPr>
              <w:t>w</w:t>
            </w:r>
            <w:r w:rsidR="00771A72" w:rsidRPr="00EB245C">
              <w:rPr>
                <w:b w:val="0"/>
                <w:bCs w:val="0"/>
                <w:color w:val="790013" w:themeColor="accent6" w:themeShade="40"/>
              </w:rPr>
              <w:t>hether it can be delivered efficiently and effectively</w:t>
            </w:r>
          </w:p>
          <w:p w14:paraId="3AEF03F5" w14:textId="4C1F2B1A" w:rsidR="00771A72" w:rsidRPr="00EB245C" w:rsidRDefault="00771A72" w:rsidP="00EB245C">
            <w:pPr>
              <w:pStyle w:val="ListBullet"/>
              <w:rPr>
                <w:b w:val="0"/>
                <w:bCs w:val="0"/>
                <w:color w:val="790013" w:themeColor="accent6" w:themeShade="40"/>
              </w:rPr>
            </w:pPr>
            <w:r w:rsidRPr="00EB245C">
              <w:rPr>
                <w:b w:val="0"/>
                <w:bCs w:val="0"/>
                <w:color w:val="790013" w:themeColor="accent6" w:themeShade="40"/>
              </w:rPr>
              <w:t xml:space="preserve">how any associated risks will be managed. </w:t>
            </w:r>
          </w:p>
          <w:p w14:paraId="7E779A5A" w14:textId="53D925DA" w:rsidR="00771A72" w:rsidRPr="0096500F" w:rsidRDefault="00771A72">
            <w:pPr>
              <w:pStyle w:val="BodyText"/>
              <w:keepNext/>
              <w:suppressAutoHyphens w:val="0"/>
              <w:rPr>
                <w:b w:val="0"/>
                <w:color w:val="790013" w:themeColor="accent6" w:themeShade="40"/>
              </w:rPr>
            </w:pPr>
            <w:r w:rsidRPr="00EB245C">
              <w:rPr>
                <w:b w:val="0"/>
                <w:bCs w:val="0"/>
                <w:color w:val="790013" w:themeColor="accent6" w:themeShade="40"/>
              </w:rPr>
              <w:t>This template provide</w:t>
            </w:r>
            <w:r w:rsidR="00A95015" w:rsidRPr="00EB245C">
              <w:rPr>
                <w:b w:val="0"/>
                <w:bCs w:val="0"/>
                <w:color w:val="790013" w:themeColor="accent6" w:themeShade="40"/>
              </w:rPr>
              <w:t>s</w:t>
            </w:r>
            <w:r w:rsidRPr="00EB245C">
              <w:rPr>
                <w:b w:val="0"/>
                <w:bCs w:val="0"/>
                <w:color w:val="790013" w:themeColor="accent6" w:themeShade="40"/>
              </w:rPr>
              <w:t xml:space="preserve"> a simple and scalable approach</w:t>
            </w:r>
            <w:r w:rsidRPr="00EB245C">
              <w:rPr>
                <w:b w:val="0"/>
                <w:color w:val="790013" w:themeColor="accent6" w:themeShade="40"/>
              </w:rPr>
              <w:t xml:space="preserve"> to support agency business case development. It </w:t>
            </w:r>
            <w:r w:rsidRPr="0096500F">
              <w:rPr>
                <w:b w:val="0"/>
                <w:color w:val="790013" w:themeColor="accent6" w:themeShade="40"/>
              </w:rPr>
              <w:t xml:space="preserve">sets out the minimum requirements for a business case in accordance with the </w:t>
            </w:r>
            <w:hyperlink r:id="rId12" w:history="1">
              <w:r w:rsidRPr="0096500F">
                <w:rPr>
                  <w:rStyle w:val="Hyperlink"/>
                  <w:b w:val="0"/>
                  <w:bCs w:val="0"/>
                  <w:color w:val="790013" w:themeColor="accent6" w:themeShade="40"/>
                </w:rPr>
                <w:t>Business Case Guidelines (TPG24-29).</w:t>
              </w:r>
            </w:hyperlink>
            <w:r w:rsidRPr="0096500F">
              <w:rPr>
                <w:b w:val="0"/>
                <w:color w:val="790013" w:themeColor="accent6" w:themeShade="40"/>
              </w:rPr>
              <w:t xml:space="preserve"> </w:t>
            </w:r>
          </w:p>
          <w:p w14:paraId="4D69726B" w14:textId="77777777" w:rsidR="00771A72" w:rsidRPr="0096500F" w:rsidRDefault="00771A72" w:rsidP="00EB245C">
            <w:pPr>
              <w:pStyle w:val="Heading30"/>
              <w:rPr>
                <w:b w:val="0"/>
                <w:color w:val="790013" w:themeColor="accent6" w:themeShade="40"/>
              </w:rPr>
            </w:pPr>
            <w:r w:rsidRPr="0096500F">
              <w:rPr>
                <w:color w:val="790013" w:themeColor="accent6" w:themeShade="40"/>
              </w:rPr>
              <w:t>When to use</w:t>
            </w:r>
          </w:p>
          <w:p w14:paraId="6157594C" w14:textId="09B56DF3" w:rsidR="00771A72" w:rsidRPr="00EB245C" w:rsidRDefault="00771A72">
            <w:pPr>
              <w:pStyle w:val="BodyText"/>
              <w:keepNext/>
              <w:suppressAutoHyphens w:val="0"/>
              <w:rPr>
                <w:color w:val="790013" w:themeColor="accent6" w:themeShade="40"/>
              </w:rPr>
            </w:pPr>
            <w:r w:rsidRPr="00EB245C">
              <w:rPr>
                <w:b w:val="0"/>
                <w:color w:val="790013" w:themeColor="accent6" w:themeShade="40"/>
              </w:rPr>
              <w:t xml:space="preserve">The </w:t>
            </w:r>
            <w:r w:rsidRPr="006F1AFE">
              <w:rPr>
                <w:b w:val="0"/>
                <w:color w:val="790013" w:themeColor="accent6" w:themeShade="40"/>
              </w:rPr>
              <w:t>Business Case Guidelines (TPG24-29)</w:t>
            </w:r>
            <w:r w:rsidRPr="00EB245C">
              <w:rPr>
                <w:b w:val="0"/>
                <w:color w:val="790013" w:themeColor="accent6" w:themeShade="40"/>
              </w:rPr>
              <w:t xml:space="preserve"> </w:t>
            </w:r>
            <w:r w:rsidR="00D31B14" w:rsidRPr="00EB245C">
              <w:rPr>
                <w:b w:val="0"/>
                <w:color w:val="790013" w:themeColor="accent6" w:themeShade="40"/>
              </w:rPr>
              <w:t xml:space="preserve">allow a </w:t>
            </w:r>
            <w:r w:rsidRPr="00EB245C">
              <w:rPr>
                <w:b w:val="0"/>
                <w:color w:val="790013" w:themeColor="accent6" w:themeShade="40"/>
              </w:rPr>
              <w:t>lean business case</w:t>
            </w:r>
            <w:r w:rsidR="00D31B14" w:rsidRPr="00EB245C">
              <w:rPr>
                <w:b w:val="0"/>
                <w:color w:val="790013" w:themeColor="accent6" w:themeShade="40"/>
              </w:rPr>
              <w:t xml:space="preserve"> to be completed in place of </w:t>
            </w:r>
            <w:r w:rsidR="00CE7F52" w:rsidRPr="00EB245C">
              <w:rPr>
                <w:b w:val="0"/>
                <w:color w:val="790013" w:themeColor="accent6" w:themeShade="40"/>
              </w:rPr>
              <w:t>separate</w:t>
            </w:r>
            <w:r w:rsidR="00D31B14" w:rsidRPr="00EB245C">
              <w:rPr>
                <w:b w:val="0"/>
                <w:color w:val="790013" w:themeColor="accent6" w:themeShade="40"/>
              </w:rPr>
              <w:t xml:space="preserve"> preliminary and full business cases</w:t>
            </w:r>
            <w:r w:rsidRPr="00EB245C">
              <w:rPr>
                <w:color w:val="790013" w:themeColor="accent6" w:themeShade="40"/>
              </w:rPr>
              <w:t xml:space="preserve"> </w:t>
            </w:r>
            <w:r w:rsidRPr="00EB245C">
              <w:rPr>
                <w:b w:val="0"/>
                <w:color w:val="790013" w:themeColor="accent6" w:themeShade="40"/>
              </w:rPr>
              <w:t>for</w:t>
            </w:r>
            <w:r w:rsidR="0018087D">
              <w:rPr>
                <w:b w:val="0"/>
                <w:color w:val="790013" w:themeColor="accent6" w:themeShade="40"/>
              </w:rPr>
              <w:t xml:space="preserve"> any proposal that requires a business case and is not rated as tier 1 or tier 2 under the relevant assurance framework</w:t>
            </w:r>
            <w:r w:rsidR="002E198B">
              <w:rPr>
                <w:b w:val="0"/>
                <w:color w:val="790013" w:themeColor="accent6" w:themeShade="40"/>
              </w:rPr>
              <w:t xml:space="preserve">. </w:t>
            </w:r>
            <w:r w:rsidRPr="00EB245C">
              <w:rPr>
                <w:b w:val="0"/>
                <w:color w:val="790013" w:themeColor="accent6" w:themeShade="40"/>
              </w:rPr>
              <w:t xml:space="preserve"> </w:t>
            </w:r>
          </w:p>
          <w:p w14:paraId="5CE68D4B" w14:textId="1E19B007" w:rsidR="00771A72" w:rsidRPr="00EB245C" w:rsidRDefault="00771A72" w:rsidP="00DB7134">
            <w:pPr>
              <w:pStyle w:val="BodyText"/>
              <w:keepNext/>
              <w:suppressAutoHyphens w:val="0"/>
              <w:rPr>
                <w:b w:val="0"/>
                <w:bCs w:val="0"/>
                <w:color w:val="790013" w:themeColor="accent6" w:themeShade="40"/>
              </w:rPr>
            </w:pPr>
            <w:r w:rsidRPr="00EB245C">
              <w:rPr>
                <w:b w:val="0"/>
                <w:color w:val="790013" w:themeColor="accent6" w:themeShade="40"/>
              </w:rPr>
              <w:t>Before starting a business case, agencies should undertake a self-assessment under the relevant assurance framework (recurrent</w:t>
            </w:r>
            <w:r w:rsidR="00B3649F" w:rsidRPr="00EB245C">
              <w:rPr>
                <w:b w:val="0"/>
                <w:color w:val="790013" w:themeColor="accent6" w:themeShade="40"/>
              </w:rPr>
              <w:t xml:space="preserve">, </w:t>
            </w:r>
            <w:r w:rsidRPr="00EB245C">
              <w:rPr>
                <w:b w:val="0"/>
                <w:color w:val="790013" w:themeColor="accent6" w:themeShade="40"/>
              </w:rPr>
              <w:t>capital</w:t>
            </w:r>
            <w:r w:rsidR="00B3649F" w:rsidRPr="00EB245C">
              <w:rPr>
                <w:b w:val="0"/>
                <w:color w:val="790013" w:themeColor="accent6" w:themeShade="40"/>
              </w:rPr>
              <w:t xml:space="preserve"> or </w:t>
            </w:r>
            <w:r w:rsidR="00A37C14" w:rsidRPr="00EB245C">
              <w:rPr>
                <w:b w:val="0"/>
                <w:color w:val="790013" w:themeColor="accent6" w:themeShade="40"/>
              </w:rPr>
              <w:t>digital</w:t>
            </w:r>
            <w:r w:rsidRPr="00EB245C">
              <w:rPr>
                <w:b w:val="0"/>
                <w:color w:val="790013" w:themeColor="accent6" w:themeShade="40"/>
              </w:rPr>
              <w:t>) to determine their risk tier</w:t>
            </w:r>
            <w:r w:rsidR="008B6B65" w:rsidRPr="00EB245C">
              <w:rPr>
                <w:b w:val="0"/>
                <w:color w:val="790013" w:themeColor="accent6" w:themeShade="40"/>
              </w:rPr>
              <w:t>.</w:t>
            </w:r>
            <w:r w:rsidRPr="00EB245C">
              <w:rPr>
                <w:color w:val="790013" w:themeColor="accent6" w:themeShade="40"/>
              </w:rPr>
              <w:t xml:space="preserve"> </w:t>
            </w:r>
            <w:r w:rsidRPr="00EB245C">
              <w:rPr>
                <w:b w:val="0"/>
                <w:bCs w:val="0"/>
                <w:color w:val="790013" w:themeColor="accent6" w:themeShade="40"/>
              </w:rPr>
              <w:t xml:space="preserve">Tier 1 and </w:t>
            </w:r>
            <w:r w:rsidR="00DB7134">
              <w:rPr>
                <w:b w:val="0"/>
                <w:bCs w:val="0"/>
                <w:color w:val="790013" w:themeColor="accent6" w:themeShade="40"/>
              </w:rPr>
              <w:t>t</w:t>
            </w:r>
            <w:r w:rsidRPr="00EB245C">
              <w:rPr>
                <w:b w:val="0"/>
                <w:bCs w:val="0"/>
                <w:color w:val="790013" w:themeColor="accent6" w:themeShade="40"/>
              </w:rPr>
              <w:t>ier 2 proposals should use th</w:t>
            </w:r>
            <w:r w:rsidR="00DB7134">
              <w:rPr>
                <w:b w:val="0"/>
                <w:bCs w:val="0"/>
                <w:color w:val="790013" w:themeColor="accent6" w:themeShade="40"/>
              </w:rPr>
              <w:t>e preliminary / full business case template and complete</w:t>
            </w:r>
            <w:r w:rsidRPr="00EB245C">
              <w:rPr>
                <w:b w:val="0"/>
                <w:bCs w:val="0"/>
                <w:color w:val="790013" w:themeColor="accent6" w:themeShade="40"/>
              </w:rPr>
              <w:t xml:space="preserve"> preliminary and full business cases. </w:t>
            </w:r>
          </w:p>
          <w:p w14:paraId="13C75F26" w14:textId="4CC2AA35" w:rsidR="00771A72" w:rsidRPr="00EB245C" w:rsidRDefault="00771A72" w:rsidP="00DB7134">
            <w:pPr>
              <w:pStyle w:val="ListBullet"/>
              <w:numPr>
                <w:ilvl w:val="0"/>
                <w:numId w:val="0"/>
              </w:numPr>
              <w:rPr>
                <w:b w:val="0"/>
                <w:bCs w:val="0"/>
                <w:color w:val="790013" w:themeColor="accent6" w:themeShade="40"/>
              </w:rPr>
            </w:pPr>
            <w:r w:rsidRPr="00EB245C">
              <w:rPr>
                <w:b w:val="0"/>
                <w:bCs w:val="0"/>
                <w:color w:val="790013" w:themeColor="accent6" w:themeShade="40"/>
              </w:rPr>
              <w:t xml:space="preserve">Proposals valued </w:t>
            </w:r>
            <w:r w:rsidR="00365216" w:rsidRPr="00EB245C">
              <w:rPr>
                <w:b w:val="0"/>
                <w:bCs w:val="0"/>
                <w:color w:val="790013" w:themeColor="accent6" w:themeShade="40"/>
              </w:rPr>
              <w:t>at or above</w:t>
            </w:r>
            <w:r w:rsidR="00E4407A" w:rsidRPr="00EB245C">
              <w:rPr>
                <w:b w:val="0"/>
                <w:bCs w:val="0"/>
                <w:color w:val="790013" w:themeColor="accent6" w:themeShade="40"/>
              </w:rPr>
              <w:t xml:space="preserve"> </w:t>
            </w:r>
            <w:r w:rsidRPr="00EB245C">
              <w:rPr>
                <w:b w:val="0"/>
                <w:bCs w:val="0"/>
                <w:color w:val="790013" w:themeColor="accent6" w:themeShade="40"/>
              </w:rPr>
              <w:t>$10 million</w:t>
            </w:r>
            <w:r w:rsidR="00E4407A" w:rsidRPr="00EB245C">
              <w:rPr>
                <w:b w:val="0"/>
                <w:bCs w:val="0"/>
                <w:color w:val="790013" w:themeColor="accent6" w:themeShade="40"/>
              </w:rPr>
              <w:t xml:space="preserve"> that do not require a business case </w:t>
            </w:r>
            <w:r w:rsidRPr="00EB245C">
              <w:rPr>
                <w:b w:val="0"/>
                <w:bCs w:val="0"/>
                <w:color w:val="790013" w:themeColor="accent6" w:themeShade="40"/>
              </w:rPr>
              <w:t xml:space="preserve">must complete a </w:t>
            </w:r>
            <w:r w:rsidR="002477C1" w:rsidRPr="00543A78">
              <w:rPr>
                <w:color w:val="790013" w:themeColor="accent6" w:themeShade="40"/>
              </w:rPr>
              <w:t>s</w:t>
            </w:r>
            <w:r w:rsidRPr="00543A78">
              <w:rPr>
                <w:color w:val="790013" w:themeColor="accent6" w:themeShade="40"/>
              </w:rPr>
              <w:t>hort-</w:t>
            </w:r>
            <w:r w:rsidR="002477C1" w:rsidRPr="00543A78">
              <w:rPr>
                <w:color w:val="790013" w:themeColor="accent6" w:themeShade="40"/>
              </w:rPr>
              <w:t>f</w:t>
            </w:r>
            <w:r w:rsidRPr="00543A78">
              <w:rPr>
                <w:color w:val="790013" w:themeColor="accent6" w:themeShade="40"/>
              </w:rPr>
              <w:t xml:space="preserve">orm </w:t>
            </w:r>
            <w:r w:rsidR="002477C1" w:rsidRPr="00543A78">
              <w:rPr>
                <w:color w:val="790013" w:themeColor="accent6" w:themeShade="40"/>
              </w:rPr>
              <w:t>a</w:t>
            </w:r>
            <w:r w:rsidRPr="00543A78">
              <w:rPr>
                <w:color w:val="790013" w:themeColor="accent6" w:themeShade="40"/>
              </w:rPr>
              <w:t>ssessment</w:t>
            </w:r>
            <w:r w:rsidRPr="00EB245C">
              <w:rPr>
                <w:b w:val="0"/>
                <w:bCs w:val="0"/>
                <w:color w:val="790013" w:themeColor="accent6" w:themeShade="40"/>
              </w:rPr>
              <w:t xml:space="preserve">. </w:t>
            </w:r>
          </w:p>
          <w:p w14:paraId="7C86B5F2" w14:textId="77777777" w:rsidR="00F81AF4" w:rsidRPr="00EB245C" w:rsidRDefault="00F81AF4" w:rsidP="00F81AF4">
            <w:pPr>
              <w:pStyle w:val="BodyText"/>
              <w:keepNext/>
              <w:suppressAutoHyphens w:val="0"/>
              <w:rPr>
                <w:bCs w:val="0"/>
                <w:color w:val="790013" w:themeColor="accent6" w:themeShade="40"/>
              </w:rPr>
            </w:pPr>
            <w:r w:rsidRPr="00EB245C">
              <w:rPr>
                <w:b w:val="0"/>
                <w:color w:val="790013" w:themeColor="accent6" w:themeShade="40"/>
              </w:rPr>
              <w:t xml:space="preserve">To meet the requirements of the Business Case Guidelines, agencies may use this template or an alternative document. </w:t>
            </w:r>
          </w:p>
          <w:p w14:paraId="6299F3AB" w14:textId="77777777" w:rsidR="00771A72" w:rsidRPr="00EB245C" w:rsidRDefault="00771A72" w:rsidP="00EB245C">
            <w:pPr>
              <w:pStyle w:val="Heading30"/>
              <w:rPr>
                <w:b w:val="0"/>
                <w:color w:val="790013" w:themeColor="accent6" w:themeShade="40"/>
              </w:rPr>
            </w:pPr>
            <w:r w:rsidRPr="00EB245C">
              <w:rPr>
                <w:color w:val="790013" w:themeColor="accent6" w:themeShade="40"/>
              </w:rPr>
              <w:t xml:space="preserve">How to use </w:t>
            </w:r>
          </w:p>
          <w:p w14:paraId="12B5DB3A" w14:textId="77777777" w:rsidR="00231EC2" w:rsidRPr="00EB245C" w:rsidRDefault="00771A72">
            <w:pPr>
              <w:pStyle w:val="ListBullet"/>
              <w:keepNext/>
              <w:suppressAutoHyphens w:val="0"/>
              <w:rPr>
                <w:color w:val="790013" w:themeColor="accent6" w:themeShade="40"/>
              </w:rPr>
            </w:pPr>
            <w:r w:rsidRPr="00EB245C">
              <w:rPr>
                <w:b w:val="0"/>
                <w:color w:val="790013" w:themeColor="accent6" w:themeShade="40"/>
              </w:rPr>
              <w:t xml:space="preserve">All components should be completed where relevant, but detail should be tailored according to the cost, type and risk of the proposal. </w:t>
            </w:r>
          </w:p>
          <w:p w14:paraId="10AFF4CA" w14:textId="72144D90" w:rsidR="00771A72" w:rsidRPr="00EB245C" w:rsidRDefault="00771A72">
            <w:pPr>
              <w:pStyle w:val="ListBullet"/>
              <w:keepNext/>
              <w:suppressAutoHyphens w:val="0"/>
              <w:rPr>
                <w:color w:val="790013" w:themeColor="accent6" w:themeShade="40"/>
              </w:rPr>
            </w:pPr>
            <w:r w:rsidRPr="00EB245C">
              <w:rPr>
                <w:b w:val="0"/>
                <w:color w:val="790013" w:themeColor="accent6" w:themeShade="40"/>
              </w:rPr>
              <w:t xml:space="preserve">Tables and headings can be duplicated, expanded or removed as appropriate. </w:t>
            </w:r>
          </w:p>
          <w:p w14:paraId="494EA3D4" w14:textId="0FF082A7" w:rsidR="00771A72" w:rsidRPr="00EB245C" w:rsidRDefault="00771A72">
            <w:pPr>
              <w:pStyle w:val="ListBullet"/>
              <w:rPr>
                <w:b w:val="0"/>
                <w:bCs w:val="0"/>
                <w:color w:val="790013" w:themeColor="accent6" w:themeShade="40"/>
              </w:rPr>
            </w:pPr>
            <w:r w:rsidRPr="00EB245C">
              <w:rPr>
                <w:b w:val="0"/>
                <w:bCs w:val="0"/>
                <w:color w:val="790013" w:themeColor="accent6" w:themeShade="40"/>
              </w:rPr>
              <w:t xml:space="preserve">Focus attention on what is critical to inform an investment decision. Additional details can distract and weaken a business case. The Business Case Guidelines set out the purpose of each component and provide guidance on content. </w:t>
            </w:r>
          </w:p>
          <w:p w14:paraId="68EFC990" w14:textId="31103D4E" w:rsidR="00771A72" w:rsidRPr="00EB245C" w:rsidRDefault="00885F26">
            <w:pPr>
              <w:pStyle w:val="ListBullet"/>
              <w:keepNext/>
              <w:suppressAutoHyphens w:val="0"/>
              <w:rPr>
                <w:b w:val="0"/>
                <w:color w:val="790013" w:themeColor="accent6" w:themeShade="40"/>
              </w:rPr>
            </w:pPr>
            <w:r w:rsidRPr="00EB245C">
              <w:rPr>
                <w:b w:val="0"/>
                <w:color w:val="790013" w:themeColor="accent6" w:themeShade="40"/>
              </w:rPr>
              <w:t>S</w:t>
            </w:r>
            <w:r w:rsidR="00771A72" w:rsidRPr="00EB245C">
              <w:rPr>
                <w:b w:val="0"/>
                <w:color w:val="790013" w:themeColor="accent6" w:themeShade="40"/>
              </w:rPr>
              <w:t>quare brackets</w:t>
            </w:r>
            <w:r w:rsidRPr="00EB245C">
              <w:rPr>
                <w:b w:val="0"/>
                <w:color w:val="790013" w:themeColor="accent6" w:themeShade="40"/>
              </w:rPr>
              <w:t xml:space="preserve"> (‘[‘ and ‘]’)</w:t>
            </w:r>
            <w:r w:rsidR="00771A72" w:rsidRPr="00EB245C">
              <w:rPr>
                <w:b w:val="0"/>
                <w:color w:val="790013" w:themeColor="accent6" w:themeShade="40"/>
              </w:rPr>
              <w:t xml:space="preserve"> </w:t>
            </w:r>
            <w:r w:rsidR="007479FF" w:rsidRPr="00EB245C">
              <w:rPr>
                <w:b w:val="0"/>
                <w:color w:val="790013" w:themeColor="accent6" w:themeShade="40"/>
              </w:rPr>
              <w:t>have</w:t>
            </w:r>
            <w:r w:rsidR="00771A72" w:rsidRPr="00EB245C">
              <w:rPr>
                <w:b w:val="0"/>
                <w:color w:val="790013" w:themeColor="accent6" w:themeShade="40"/>
              </w:rPr>
              <w:t xml:space="preserve"> information to </w:t>
            </w:r>
            <w:r w:rsidR="00C33AB0" w:rsidRPr="00EB245C">
              <w:rPr>
                <w:b w:val="0"/>
                <w:color w:val="790013" w:themeColor="accent6" w:themeShade="40"/>
              </w:rPr>
              <w:t>help</w:t>
            </w:r>
            <w:r w:rsidR="00771A72" w:rsidRPr="00EB245C">
              <w:rPr>
                <w:b w:val="0"/>
                <w:color w:val="790013" w:themeColor="accent6" w:themeShade="40"/>
              </w:rPr>
              <w:t xml:space="preserve"> fill out the template. </w:t>
            </w:r>
            <w:r w:rsidR="00A50B92" w:rsidRPr="00EB245C">
              <w:rPr>
                <w:b w:val="0"/>
                <w:bCs w:val="0"/>
                <w:color w:val="790013" w:themeColor="accent6" w:themeShade="40"/>
              </w:rPr>
              <w:t xml:space="preserve">Additional information can be included if relevant.  </w:t>
            </w:r>
            <w:r w:rsidR="00771A72" w:rsidRPr="00EB245C">
              <w:rPr>
                <w:b w:val="0"/>
                <w:color w:val="790013" w:themeColor="accent6" w:themeShade="40"/>
              </w:rPr>
              <w:t xml:space="preserve">  </w:t>
            </w:r>
          </w:p>
          <w:p w14:paraId="52149970" w14:textId="1D201893" w:rsidR="00771A72" w:rsidRPr="00EB245C" w:rsidRDefault="00771A72">
            <w:pPr>
              <w:pStyle w:val="ListBullet"/>
              <w:keepNext/>
              <w:suppressAutoHyphens w:val="0"/>
              <w:rPr>
                <w:b w:val="0"/>
                <w:bCs w:val="0"/>
                <w:color w:val="790013" w:themeColor="accent6" w:themeShade="40"/>
              </w:rPr>
            </w:pPr>
            <w:r w:rsidRPr="00EB245C">
              <w:rPr>
                <w:b w:val="0"/>
                <w:bCs w:val="0"/>
                <w:color w:val="790013" w:themeColor="accent6" w:themeShade="40"/>
              </w:rPr>
              <w:t>Pink boxes provide guidance</w:t>
            </w:r>
            <w:r w:rsidR="00AF5EB7" w:rsidRPr="00EB245C">
              <w:rPr>
                <w:b w:val="0"/>
                <w:bCs w:val="0"/>
                <w:color w:val="790013" w:themeColor="accent6" w:themeShade="40"/>
              </w:rPr>
              <w:t xml:space="preserve">. Delete them once </w:t>
            </w:r>
            <w:r w:rsidRPr="00EB245C">
              <w:rPr>
                <w:b w:val="0"/>
                <w:bCs w:val="0"/>
                <w:color w:val="790013" w:themeColor="accent6" w:themeShade="40"/>
              </w:rPr>
              <w:t xml:space="preserve">the business case is completed. </w:t>
            </w:r>
          </w:p>
          <w:p w14:paraId="7B4F4EC0" w14:textId="79C2CF76" w:rsidR="00771A72" w:rsidRPr="00EB245C" w:rsidRDefault="00771A72" w:rsidP="00EB245C">
            <w:pPr>
              <w:pStyle w:val="Heading30"/>
              <w:rPr>
                <w:b w:val="0"/>
                <w:bCs w:val="0"/>
                <w:color w:val="790013" w:themeColor="accent6" w:themeShade="40"/>
              </w:rPr>
            </w:pPr>
            <w:r w:rsidRPr="00EB245C">
              <w:rPr>
                <w:color w:val="790013" w:themeColor="accent6" w:themeShade="40"/>
              </w:rPr>
              <w:t>Development by business case stages</w:t>
            </w:r>
            <w:r w:rsidR="0013351B">
              <w:rPr>
                <w:color w:val="790013" w:themeColor="accent6" w:themeShade="40"/>
              </w:rPr>
              <w:t xml:space="preserve"> – lean business case</w:t>
            </w:r>
          </w:p>
          <w:tbl>
            <w:tblPr>
              <w:tblStyle w:val="ListTable3-Accent6"/>
              <w:tblW w:w="0" w:type="auto"/>
              <w:tblLook w:val="04A0" w:firstRow="1" w:lastRow="0" w:firstColumn="1" w:lastColumn="0" w:noHBand="0" w:noVBand="1"/>
            </w:tblPr>
            <w:tblGrid>
              <w:gridCol w:w="1302"/>
              <w:gridCol w:w="3940"/>
              <w:gridCol w:w="4716"/>
            </w:tblGrid>
            <w:tr w:rsidR="005F2D86" w:rsidRPr="001E3465" w14:paraId="38C8E818" w14:textId="77777777" w:rsidTr="002765A4">
              <w:trPr>
                <w:cnfStyle w:val="100000000000" w:firstRow="1" w:lastRow="0" w:firstColumn="0" w:lastColumn="0" w:oddVBand="0" w:evenVBand="0" w:oddHBand="0" w:evenHBand="0" w:firstRowFirstColumn="0" w:firstRowLastColumn="0" w:lastRowFirstColumn="0" w:lastRowLastColumn="0"/>
                <w:trHeight w:val="384"/>
              </w:trPr>
              <w:tc>
                <w:tcPr>
                  <w:cnfStyle w:val="001000000100" w:firstRow="0" w:lastRow="0" w:firstColumn="1" w:lastColumn="0" w:oddVBand="0" w:evenVBand="0" w:oddHBand="0" w:evenHBand="0" w:firstRowFirstColumn="1" w:firstRowLastColumn="0" w:lastRowFirstColumn="0" w:lastRowLastColumn="0"/>
                  <w:tcW w:w="0" w:type="dxa"/>
                  <w:gridSpan w:val="2"/>
                  <w:shd w:val="clear" w:color="auto" w:fill="FF6C83" w:themeFill="accent6" w:themeFillShade="BF"/>
                </w:tcPr>
                <w:p w14:paraId="2C8D1FA0" w14:textId="4A4FE6D1" w:rsidR="005F2D86" w:rsidRPr="00EB245C" w:rsidRDefault="005F2D86">
                  <w:pPr>
                    <w:pStyle w:val="BodyText"/>
                    <w:rPr>
                      <w:color w:val="FFFFFF" w:themeColor="background1"/>
                      <w:sz w:val="18"/>
                      <w:szCs w:val="18"/>
                    </w:rPr>
                  </w:pPr>
                  <w:r w:rsidRPr="00EB245C">
                    <w:rPr>
                      <w:color w:val="FFFFFF" w:themeColor="background1"/>
                      <w:sz w:val="18"/>
                      <w:szCs w:val="18"/>
                    </w:rPr>
                    <w:t>Component</w:t>
                  </w:r>
                </w:p>
              </w:tc>
              <w:tc>
                <w:tcPr>
                  <w:tcW w:w="0" w:type="dxa"/>
                  <w:shd w:val="clear" w:color="auto" w:fill="FF6C83" w:themeFill="accent6" w:themeFillShade="BF"/>
                </w:tcPr>
                <w:p w14:paraId="3D030AFA" w14:textId="7F1D85D3" w:rsidR="005F2D86" w:rsidRPr="00EB245C" w:rsidRDefault="005F2D86">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EB245C">
                    <w:rPr>
                      <w:color w:val="FFFFFF" w:themeColor="background1"/>
                      <w:sz w:val="18"/>
                      <w:szCs w:val="18"/>
                    </w:rPr>
                    <w:t>How developed should these components be?</w:t>
                  </w:r>
                </w:p>
              </w:tc>
            </w:tr>
            <w:tr w:rsidR="005F2D86" w:rsidRPr="001E3465" w14:paraId="6FFB34F8" w14:textId="77777777" w:rsidTr="0013351B">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242" w:type="dxa"/>
                  <w:gridSpan w:val="2"/>
                  <w:shd w:val="clear" w:color="auto" w:fill="FF6C83" w:themeFill="accent6" w:themeFillShade="BF"/>
                </w:tcPr>
                <w:p w14:paraId="1B1D39AE" w14:textId="77777777" w:rsidR="005F2D86" w:rsidRPr="00EB245C" w:rsidRDefault="005F2D86" w:rsidP="005F2D86">
                  <w:pPr>
                    <w:pStyle w:val="BodyText"/>
                    <w:rPr>
                      <w:b/>
                      <w:bCs w:val="0"/>
                      <w:color w:val="FFFFFF" w:themeColor="background1"/>
                      <w:sz w:val="18"/>
                      <w:szCs w:val="18"/>
                    </w:rPr>
                  </w:pPr>
                  <w:r w:rsidRPr="00EB245C">
                    <w:rPr>
                      <w:b/>
                      <w:color w:val="FFFFFF" w:themeColor="background1"/>
                      <w:sz w:val="18"/>
                      <w:szCs w:val="18"/>
                    </w:rPr>
                    <w:t>Case for change</w:t>
                  </w:r>
                </w:p>
                <w:p w14:paraId="310DCAA5" w14:textId="735B7D84" w:rsidR="005F2D86" w:rsidRPr="00EB245C" w:rsidRDefault="005F2D86" w:rsidP="005F2D86">
                  <w:pPr>
                    <w:pStyle w:val="BodyText"/>
                    <w:rPr>
                      <w:b/>
                      <w:color w:val="FFFFFF" w:themeColor="background1"/>
                      <w:sz w:val="18"/>
                      <w:szCs w:val="18"/>
                    </w:rPr>
                  </w:pPr>
                </w:p>
              </w:tc>
              <w:tc>
                <w:tcPr>
                  <w:tcW w:w="4716" w:type="dxa"/>
                  <w:shd w:val="clear" w:color="auto" w:fill="FFFFFF" w:themeFill="background1"/>
                </w:tcPr>
                <w:p w14:paraId="7923DDA6" w14:textId="52C9CF1A" w:rsidR="005F2D86" w:rsidRPr="00EB245C" w:rsidRDefault="00C46DDD" w:rsidP="005F2D86">
                  <w:pPr>
                    <w:pStyle w:val="BodyText"/>
                    <w:cnfStyle w:val="000000100000" w:firstRow="0" w:lastRow="0" w:firstColumn="0" w:lastColumn="0" w:oddVBand="0" w:evenVBand="0" w:oddHBand="1" w:evenHBand="0" w:firstRowFirstColumn="0" w:firstRowLastColumn="0" w:lastRowFirstColumn="0" w:lastRowLastColumn="0"/>
                    <w:rPr>
                      <w:rFonts w:cs="Arial"/>
                      <w:color w:val="790013" w:themeColor="accent6" w:themeShade="40"/>
                      <w:kern w:val="24"/>
                      <w:sz w:val="18"/>
                      <w:szCs w:val="18"/>
                    </w:rPr>
                  </w:pPr>
                  <w:r w:rsidRPr="00C46DDD">
                    <w:rPr>
                      <w:color w:val="790013" w:themeColor="accent6" w:themeShade="40"/>
                      <w:sz w:val="18"/>
                      <w:szCs w:val="18"/>
                    </w:rPr>
                    <w:t>comprehensive</w:t>
                  </w:r>
                </w:p>
              </w:tc>
            </w:tr>
            <w:tr w:rsidR="005F2D86" w:rsidRPr="001E3465" w14:paraId="05476A09" w14:textId="77777777" w:rsidTr="0013351B">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242" w:type="dxa"/>
                  <w:gridSpan w:val="2"/>
                  <w:shd w:val="clear" w:color="auto" w:fill="FF6C83" w:themeFill="accent6" w:themeFillShade="BF"/>
                </w:tcPr>
                <w:p w14:paraId="7754C1EC" w14:textId="77777777" w:rsidR="005F2D86" w:rsidRPr="00EB245C" w:rsidRDefault="005F2D86" w:rsidP="005F2D86">
                  <w:pPr>
                    <w:pStyle w:val="BodyText"/>
                    <w:rPr>
                      <w:b/>
                      <w:bCs w:val="0"/>
                      <w:color w:val="FFFFFF" w:themeColor="background1"/>
                      <w:sz w:val="18"/>
                      <w:szCs w:val="18"/>
                    </w:rPr>
                  </w:pPr>
                  <w:r w:rsidRPr="00EB245C">
                    <w:rPr>
                      <w:b/>
                      <w:color w:val="FFFFFF" w:themeColor="background1"/>
                      <w:sz w:val="18"/>
                      <w:szCs w:val="18"/>
                    </w:rPr>
                    <w:t>Options</w:t>
                  </w:r>
                </w:p>
                <w:p w14:paraId="132BFE1D" w14:textId="17EB210C" w:rsidR="005F2D86" w:rsidRPr="00EB245C" w:rsidRDefault="005F2D86" w:rsidP="005F2D86">
                  <w:pPr>
                    <w:pStyle w:val="BodyText"/>
                    <w:rPr>
                      <w:b/>
                      <w:color w:val="FFFFFF" w:themeColor="background1"/>
                      <w:sz w:val="18"/>
                      <w:szCs w:val="18"/>
                    </w:rPr>
                  </w:pPr>
                </w:p>
              </w:tc>
              <w:tc>
                <w:tcPr>
                  <w:tcW w:w="4716" w:type="dxa"/>
                  <w:shd w:val="clear" w:color="auto" w:fill="FFFFFF" w:themeFill="background1"/>
                </w:tcPr>
                <w:p w14:paraId="19C0674B" w14:textId="5CC20132" w:rsidR="005F2D86" w:rsidRPr="00EB245C" w:rsidRDefault="00C46DDD" w:rsidP="005F2D86">
                  <w:pPr>
                    <w:pStyle w:val="BodyText"/>
                    <w:cnfStyle w:val="000000010000" w:firstRow="0" w:lastRow="0" w:firstColumn="0" w:lastColumn="0" w:oddVBand="0" w:evenVBand="0" w:oddHBand="0" w:evenHBand="1" w:firstRowFirstColumn="0" w:firstRowLastColumn="0" w:lastRowFirstColumn="0" w:lastRowLastColumn="0"/>
                    <w:rPr>
                      <w:rFonts w:cs="Arial"/>
                      <w:color w:val="790013" w:themeColor="accent6" w:themeShade="40"/>
                      <w:kern w:val="24"/>
                      <w:sz w:val="18"/>
                      <w:szCs w:val="18"/>
                    </w:rPr>
                  </w:pPr>
                  <w:r w:rsidRPr="00C46DDD">
                    <w:rPr>
                      <w:color w:val="790013" w:themeColor="accent6" w:themeShade="40"/>
                      <w:sz w:val="18"/>
                      <w:szCs w:val="18"/>
                    </w:rPr>
                    <w:t>comprehensive</w:t>
                  </w:r>
                </w:p>
              </w:tc>
            </w:tr>
            <w:tr w:rsidR="005F2D86" w:rsidRPr="001E3465" w14:paraId="6BA564F1" w14:textId="77777777" w:rsidTr="0013351B">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5242" w:type="dxa"/>
                  <w:gridSpan w:val="2"/>
                  <w:shd w:val="clear" w:color="auto" w:fill="FF6C83" w:themeFill="accent6" w:themeFillShade="BF"/>
                </w:tcPr>
                <w:p w14:paraId="7E47CE41" w14:textId="77777777" w:rsidR="005F2D86" w:rsidRPr="00EB245C" w:rsidRDefault="005F2D86" w:rsidP="005F2D86">
                  <w:pPr>
                    <w:pStyle w:val="BodyText"/>
                    <w:rPr>
                      <w:b/>
                      <w:bCs w:val="0"/>
                      <w:color w:val="FFFFFF" w:themeColor="background1"/>
                      <w:sz w:val="18"/>
                      <w:szCs w:val="18"/>
                    </w:rPr>
                  </w:pPr>
                  <w:r w:rsidRPr="00EB245C">
                    <w:rPr>
                      <w:b/>
                      <w:color w:val="FFFFFF" w:themeColor="background1"/>
                      <w:sz w:val="18"/>
                      <w:szCs w:val="18"/>
                    </w:rPr>
                    <w:lastRenderedPageBreak/>
                    <w:t>Cost-benefit analysis</w:t>
                  </w:r>
                </w:p>
                <w:p w14:paraId="1FBBA12E" w14:textId="325F9902" w:rsidR="005F2D86" w:rsidRPr="00EB245C" w:rsidRDefault="005F2D86" w:rsidP="005F2D86">
                  <w:pPr>
                    <w:pStyle w:val="BodyText"/>
                    <w:rPr>
                      <w:b/>
                      <w:color w:val="FFFFFF" w:themeColor="background1"/>
                      <w:sz w:val="18"/>
                      <w:szCs w:val="18"/>
                    </w:rPr>
                  </w:pPr>
                </w:p>
              </w:tc>
              <w:tc>
                <w:tcPr>
                  <w:tcW w:w="4716" w:type="dxa"/>
                  <w:shd w:val="clear" w:color="auto" w:fill="FFFFFF" w:themeFill="background1"/>
                </w:tcPr>
                <w:p w14:paraId="7C23273E" w14:textId="497EA043" w:rsidR="005F2D86" w:rsidRPr="00EB245C" w:rsidRDefault="00C46DDD" w:rsidP="005F2D86">
                  <w:pPr>
                    <w:pStyle w:val="BodyText"/>
                    <w:cnfStyle w:val="000000100000" w:firstRow="0" w:lastRow="0" w:firstColumn="0" w:lastColumn="0" w:oddVBand="0" w:evenVBand="0" w:oddHBand="1" w:evenHBand="0" w:firstRowFirstColumn="0" w:firstRowLastColumn="0" w:lastRowFirstColumn="0" w:lastRowLastColumn="0"/>
                    <w:rPr>
                      <w:rFonts w:cs="Arial"/>
                      <w:color w:val="790013" w:themeColor="accent6" w:themeShade="40"/>
                      <w:kern w:val="24"/>
                      <w:sz w:val="18"/>
                      <w:szCs w:val="18"/>
                    </w:rPr>
                  </w:pPr>
                  <w:r w:rsidRPr="00C46DDD">
                    <w:rPr>
                      <w:color w:val="790013" w:themeColor="accent6" w:themeShade="40"/>
                      <w:sz w:val="18"/>
                      <w:szCs w:val="18"/>
                    </w:rPr>
                    <w:t>comprehensive</w:t>
                  </w:r>
                </w:p>
              </w:tc>
            </w:tr>
            <w:tr w:rsidR="005F2D86" w:rsidRPr="001E3465" w14:paraId="0032F494" w14:textId="77777777" w:rsidTr="0013351B">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02" w:type="dxa"/>
                  <w:vMerge w:val="restart"/>
                  <w:shd w:val="clear" w:color="auto" w:fill="FF6C83" w:themeFill="accent6" w:themeFillShade="BF"/>
                </w:tcPr>
                <w:p w14:paraId="2EE774FC" w14:textId="2E90E903" w:rsidR="005F2D86" w:rsidRPr="00EB245C" w:rsidRDefault="005F2D86" w:rsidP="005F2D86">
                  <w:pPr>
                    <w:pStyle w:val="BodyText"/>
                    <w:rPr>
                      <w:b/>
                      <w:color w:val="FFFFFF" w:themeColor="background1"/>
                      <w:sz w:val="18"/>
                      <w:szCs w:val="18"/>
                    </w:rPr>
                  </w:pPr>
                  <w:r w:rsidRPr="00EB245C">
                    <w:rPr>
                      <w:b/>
                      <w:color w:val="FFFFFF" w:themeColor="background1"/>
                      <w:sz w:val="18"/>
                      <w:szCs w:val="18"/>
                    </w:rPr>
                    <w:t>Financial analysis</w:t>
                  </w:r>
                </w:p>
              </w:tc>
              <w:tc>
                <w:tcPr>
                  <w:tcW w:w="3940" w:type="dxa"/>
                  <w:shd w:val="clear" w:color="auto" w:fill="FF6C83" w:themeFill="accent6" w:themeFillShade="BF"/>
                </w:tcPr>
                <w:p w14:paraId="431E4F49" w14:textId="3009A805" w:rsidR="005F2D86" w:rsidRPr="00EB245C" w:rsidRDefault="005F2D86" w:rsidP="005F2D86">
                  <w:pPr>
                    <w:pStyle w:val="BodyText"/>
                    <w:cnfStyle w:val="000000010000" w:firstRow="0" w:lastRow="0" w:firstColumn="0" w:lastColumn="0" w:oddVBand="0" w:evenVBand="0" w:oddHBand="0" w:evenHBand="1" w:firstRowFirstColumn="0" w:firstRowLastColumn="0" w:lastRowFirstColumn="0" w:lastRowLastColumn="0"/>
                    <w:rPr>
                      <w:b/>
                      <w:color w:val="FFFFFF" w:themeColor="background1"/>
                      <w:sz w:val="18"/>
                      <w:szCs w:val="18"/>
                    </w:rPr>
                  </w:pPr>
                  <w:r w:rsidRPr="00EB245C">
                    <w:rPr>
                      <w:b/>
                      <w:color w:val="FFFFFF" w:themeColor="background1"/>
                      <w:sz w:val="18"/>
                      <w:szCs w:val="18"/>
                    </w:rPr>
                    <w:t>Financial appraisal</w:t>
                  </w:r>
                </w:p>
              </w:tc>
              <w:tc>
                <w:tcPr>
                  <w:tcW w:w="4716" w:type="dxa"/>
                  <w:shd w:val="clear" w:color="auto" w:fill="FFFFFF" w:themeFill="background1"/>
                </w:tcPr>
                <w:p w14:paraId="7CD48659" w14:textId="59C66204" w:rsidR="005F2D86" w:rsidRPr="00EB245C" w:rsidRDefault="00C46DDD" w:rsidP="005F2D86">
                  <w:pPr>
                    <w:pStyle w:val="BodyText"/>
                    <w:cnfStyle w:val="000000010000" w:firstRow="0" w:lastRow="0" w:firstColumn="0" w:lastColumn="0" w:oddVBand="0" w:evenVBand="0" w:oddHBand="0" w:evenHBand="1" w:firstRowFirstColumn="0" w:firstRowLastColumn="0" w:lastRowFirstColumn="0" w:lastRowLastColumn="0"/>
                    <w:rPr>
                      <w:rFonts w:cs="Arial"/>
                      <w:color w:val="790013" w:themeColor="accent6" w:themeShade="40"/>
                      <w:kern w:val="24"/>
                      <w:sz w:val="18"/>
                      <w:szCs w:val="18"/>
                    </w:rPr>
                  </w:pPr>
                  <w:r w:rsidRPr="00C46DDD">
                    <w:rPr>
                      <w:color w:val="790013" w:themeColor="accent6" w:themeShade="40"/>
                      <w:sz w:val="18"/>
                      <w:szCs w:val="18"/>
                    </w:rPr>
                    <w:t>comprehensive</w:t>
                  </w:r>
                  <w:r w:rsidRPr="00C46DDD">
                    <w:rPr>
                      <w:color w:val="790013" w:themeColor="accent6" w:themeShade="40"/>
                      <w:sz w:val="18"/>
                      <w:szCs w:val="18"/>
                      <w:vertAlign w:val="superscript"/>
                    </w:rPr>
                    <w:t xml:space="preserve"> </w:t>
                  </w:r>
                  <w:r w:rsidRPr="002765A4">
                    <w:rPr>
                      <w:color w:val="790013" w:themeColor="accent6" w:themeShade="40"/>
                      <w:sz w:val="20"/>
                      <w:szCs w:val="20"/>
                      <w:vertAlign w:val="superscript"/>
                    </w:rPr>
                    <w:t>(</w:t>
                  </w:r>
                  <w:r w:rsidR="0013351B">
                    <w:rPr>
                      <w:color w:val="790013" w:themeColor="accent6" w:themeShade="40"/>
                      <w:sz w:val="20"/>
                      <w:szCs w:val="20"/>
                      <w:vertAlign w:val="superscript"/>
                    </w:rPr>
                    <w:t>a</w:t>
                  </w:r>
                  <w:r w:rsidRPr="002765A4">
                    <w:rPr>
                      <w:color w:val="790013" w:themeColor="accent6" w:themeShade="40"/>
                      <w:sz w:val="20"/>
                      <w:szCs w:val="20"/>
                      <w:vertAlign w:val="superscript"/>
                    </w:rPr>
                    <w:t>)</w:t>
                  </w:r>
                </w:p>
              </w:tc>
            </w:tr>
            <w:tr w:rsidR="005F2D86" w:rsidRPr="001E3465" w14:paraId="79B08140" w14:textId="77777777" w:rsidTr="0013351B">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02" w:type="dxa"/>
                  <w:vMerge/>
                  <w:shd w:val="clear" w:color="auto" w:fill="FF6C83" w:themeFill="accent6" w:themeFillShade="BF"/>
                </w:tcPr>
                <w:p w14:paraId="23545DDA" w14:textId="77777777" w:rsidR="005F2D86" w:rsidRPr="00EB245C" w:rsidRDefault="005F2D86" w:rsidP="005F2D86">
                  <w:pPr>
                    <w:pStyle w:val="BodyText"/>
                    <w:rPr>
                      <w:b/>
                      <w:color w:val="FFFFFF" w:themeColor="background1"/>
                      <w:sz w:val="18"/>
                      <w:szCs w:val="18"/>
                    </w:rPr>
                  </w:pPr>
                </w:p>
              </w:tc>
              <w:tc>
                <w:tcPr>
                  <w:tcW w:w="3940" w:type="dxa"/>
                  <w:shd w:val="clear" w:color="auto" w:fill="FF6C83" w:themeFill="accent6" w:themeFillShade="BF"/>
                </w:tcPr>
                <w:p w14:paraId="3DDD8923" w14:textId="63572FC9" w:rsidR="005F2D86" w:rsidRPr="00EB245C" w:rsidRDefault="005F2D86" w:rsidP="005F2D86">
                  <w:pPr>
                    <w:pStyle w:val="BodyText"/>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EB245C">
                    <w:rPr>
                      <w:b/>
                      <w:color w:val="FFFFFF" w:themeColor="background1"/>
                      <w:sz w:val="18"/>
                      <w:szCs w:val="18"/>
                    </w:rPr>
                    <w:t xml:space="preserve">Financial </w:t>
                  </w:r>
                  <w:r w:rsidR="003D1C95">
                    <w:rPr>
                      <w:b/>
                      <w:color w:val="FFFFFF" w:themeColor="background1"/>
                      <w:sz w:val="18"/>
                      <w:szCs w:val="18"/>
                    </w:rPr>
                    <w:t>i</w:t>
                  </w:r>
                  <w:r w:rsidRPr="00EB245C">
                    <w:rPr>
                      <w:b/>
                      <w:color w:val="FFFFFF" w:themeColor="background1"/>
                      <w:sz w:val="18"/>
                      <w:szCs w:val="18"/>
                    </w:rPr>
                    <w:t xml:space="preserve">mpact </w:t>
                  </w:r>
                  <w:r w:rsidR="003D1C95">
                    <w:rPr>
                      <w:b/>
                      <w:color w:val="FFFFFF" w:themeColor="background1"/>
                      <w:sz w:val="18"/>
                      <w:szCs w:val="18"/>
                    </w:rPr>
                    <w:t>s</w:t>
                  </w:r>
                  <w:r w:rsidRPr="00EB245C">
                    <w:rPr>
                      <w:b/>
                      <w:color w:val="FFFFFF" w:themeColor="background1"/>
                      <w:sz w:val="18"/>
                      <w:szCs w:val="18"/>
                    </w:rPr>
                    <w:t>tatement</w:t>
                  </w:r>
                </w:p>
              </w:tc>
              <w:tc>
                <w:tcPr>
                  <w:tcW w:w="4716" w:type="dxa"/>
                  <w:shd w:val="clear" w:color="auto" w:fill="FFFFFF" w:themeFill="background1"/>
                </w:tcPr>
                <w:p w14:paraId="76E2E678" w14:textId="1AFFDEBC" w:rsidR="005F2D86" w:rsidRPr="00EB245C" w:rsidRDefault="00C46DDD" w:rsidP="005F2D86">
                  <w:pPr>
                    <w:pStyle w:val="BodyText"/>
                    <w:cnfStyle w:val="000000100000" w:firstRow="0" w:lastRow="0" w:firstColumn="0" w:lastColumn="0" w:oddVBand="0" w:evenVBand="0" w:oddHBand="1" w:evenHBand="0" w:firstRowFirstColumn="0" w:firstRowLastColumn="0" w:lastRowFirstColumn="0" w:lastRowLastColumn="0"/>
                    <w:rPr>
                      <w:rFonts w:cs="Arial"/>
                      <w:color w:val="790013" w:themeColor="accent6" w:themeShade="40"/>
                      <w:kern w:val="24"/>
                      <w:sz w:val="18"/>
                      <w:szCs w:val="18"/>
                    </w:rPr>
                  </w:pPr>
                  <w:r w:rsidRPr="00C46DDD">
                    <w:rPr>
                      <w:color w:val="790013" w:themeColor="accent6" w:themeShade="40"/>
                      <w:sz w:val="18"/>
                      <w:szCs w:val="18"/>
                    </w:rPr>
                    <w:t>preferred option only</w:t>
                  </w:r>
                </w:p>
              </w:tc>
            </w:tr>
            <w:tr w:rsidR="005F2D86" w:rsidRPr="001E3465" w14:paraId="3BB8DF3B" w14:textId="77777777" w:rsidTr="0013351B">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242" w:type="dxa"/>
                  <w:gridSpan w:val="2"/>
                  <w:shd w:val="clear" w:color="auto" w:fill="FF6C83" w:themeFill="accent6" w:themeFillShade="BF"/>
                </w:tcPr>
                <w:p w14:paraId="035B779A" w14:textId="6CC45562" w:rsidR="005F2D86" w:rsidRPr="00EB245C" w:rsidRDefault="005F2D86" w:rsidP="005F2D86">
                  <w:pPr>
                    <w:pStyle w:val="BodyText"/>
                    <w:rPr>
                      <w:b/>
                      <w:color w:val="FFFFFF" w:themeColor="background1"/>
                      <w:sz w:val="18"/>
                      <w:szCs w:val="18"/>
                    </w:rPr>
                  </w:pPr>
                  <w:r w:rsidRPr="00EB245C">
                    <w:rPr>
                      <w:b/>
                      <w:color w:val="FFFFFF" w:themeColor="background1"/>
                      <w:sz w:val="18"/>
                      <w:szCs w:val="18"/>
                    </w:rPr>
                    <w:t>Risk analysis</w:t>
                  </w:r>
                </w:p>
              </w:tc>
              <w:tc>
                <w:tcPr>
                  <w:tcW w:w="4716" w:type="dxa"/>
                  <w:shd w:val="clear" w:color="auto" w:fill="FFFFFF" w:themeFill="background1"/>
                </w:tcPr>
                <w:p w14:paraId="67081274" w14:textId="4589F2DF" w:rsidR="005F2D86" w:rsidRPr="00EB245C" w:rsidRDefault="00C46DDD" w:rsidP="005F2D86">
                  <w:pPr>
                    <w:pStyle w:val="BodyText"/>
                    <w:cnfStyle w:val="000000010000" w:firstRow="0" w:lastRow="0" w:firstColumn="0" w:lastColumn="0" w:oddVBand="0" w:evenVBand="0" w:oddHBand="0" w:evenHBand="1" w:firstRowFirstColumn="0" w:firstRowLastColumn="0" w:lastRowFirstColumn="0" w:lastRowLastColumn="0"/>
                    <w:rPr>
                      <w:rFonts w:cs="Arial"/>
                      <w:color w:val="790013" w:themeColor="accent6" w:themeShade="40"/>
                      <w:kern w:val="24"/>
                      <w:sz w:val="18"/>
                      <w:szCs w:val="18"/>
                    </w:rPr>
                  </w:pPr>
                  <w:r w:rsidRPr="00C46DDD">
                    <w:rPr>
                      <w:color w:val="790013" w:themeColor="accent6" w:themeShade="40"/>
                      <w:sz w:val="18"/>
                      <w:szCs w:val="18"/>
                    </w:rPr>
                    <w:t>comprehensive</w:t>
                  </w:r>
                </w:p>
              </w:tc>
            </w:tr>
            <w:tr w:rsidR="005F2D86" w:rsidRPr="001E3465" w14:paraId="24CBC5D6" w14:textId="77777777" w:rsidTr="0013351B">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242" w:type="dxa"/>
                  <w:gridSpan w:val="2"/>
                  <w:shd w:val="clear" w:color="auto" w:fill="FF6C83" w:themeFill="accent6" w:themeFillShade="BF"/>
                </w:tcPr>
                <w:p w14:paraId="3E58B446" w14:textId="556777D9" w:rsidR="005F2D86" w:rsidRPr="00EB245C" w:rsidRDefault="005F2D86" w:rsidP="005F2D86">
                  <w:pPr>
                    <w:pStyle w:val="BodyText"/>
                    <w:rPr>
                      <w:b/>
                      <w:color w:val="FFFFFF" w:themeColor="background1"/>
                      <w:sz w:val="18"/>
                      <w:szCs w:val="18"/>
                    </w:rPr>
                  </w:pPr>
                  <w:r w:rsidRPr="00EB245C">
                    <w:rPr>
                      <w:b/>
                      <w:color w:val="FFFFFF" w:themeColor="background1"/>
                      <w:sz w:val="18"/>
                      <w:szCs w:val="18"/>
                    </w:rPr>
                    <w:t xml:space="preserve">Monitoring and </w:t>
                  </w:r>
                  <w:r w:rsidR="003D1C95">
                    <w:rPr>
                      <w:b/>
                      <w:color w:val="FFFFFF" w:themeColor="background1"/>
                      <w:sz w:val="18"/>
                      <w:szCs w:val="18"/>
                    </w:rPr>
                    <w:t>e</w:t>
                  </w:r>
                  <w:r w:rsidRPr="00EB245C">
                    <w:rPr>
                      <w:b/>
                      <w:color w:val="FFFFFF" w:themeColor="background1"/>
                      <w:sz w:val="18"/>
                      <w:szCs w:val="18"/>
                    </w:rPr>
                    <w:t>valuation approach</w:t>
                  </w:r>
                </w:p>
              </w:tc>
              <w:tc>
                <w:tcPr>
                  <w:tcW w:w="4716" w:type="dxa"/>
                  <w:shd w:val="clear" w:color="auto" w:fill="FFFFFF" w:themeFill="background1"/>
                </w:tcPr>
                <w:p w14:paraId="6C08B319" w14:textId="555E31C6" w:rsidR="005F2D86" w:rsidRPr="00EB245C" w:rsidRDefault="00C46DDD" w:rsidP="005F2D86">
                  <w:pPr>
                    <w:pStyle w:val="BodyText"/>
                    <w:cnfStyle w:val="000000100000" w:firstRow="0" w:lastRow="0" w:firstColumn="0" w:lastColumn="0" w:oddVBand="0" w:evenVBand="0" w:oddHBand="1" w:evenHBand="0" w:firstRowFirstColumn="0" w:firstRowLastColumn="0" w:lastRowFirstColumn="0" w:lastRowLastColumn="0"/>
                    <w:rPr>
                      <w:rFonts w:cs="Arial"/>
                      <w:color w:val="790013" w:themeColor="accent6" w:themeShade="40"/>
                      <w:kern w:val="24"/>
                      <w:sz w:val="18"/>
                      <w:szCs w:val="18"/>
                    </w:rPr>
                  </w:pPr>
                  <w:r w:rsidRPr="00C46DDD">
                    <w:rPr>
                      <w:color w:val="790013" w:themeColor="accent6" w:themeShade="40"/>
                      <w:sz w:val="18"/>
                      <w:szCs w:val="18"/>
                    </w:rPr>
                    <w:t>high-level</w:t>
                  </w:r>
                </w:p>
              </w:tc>
            </w:tr>
            <w:tr w:rsidR="005F2D86" w:rsidRPr="001E3465" w14:paraId="75B8ABB2" w14:textId="77777777" w:rsidTr="0013351B">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02" w:type="dxa"/>
                  <w:vMerge w:val="restart"/>
                  <w:shd w:val="clear" w:color="auto" w:fill="FF6C83" w:themeFill="accent6" w:themeFillShade="BF"/>
                </w:tcPr>
                <w:p w14:paraId="28A0B9DE" w14:textId="453DCA90" w:rsidR="005F2D86" w:rsidRPr="00EB245C" w:rsidRDefault="005F2D86" w:rsidP="005F2D86">
                  <w:pPr>
                    <w:pStyle w:val="BodyText"/>
                    <w:rPr>
                      <w:b/>
                      <w:color w:val="FFFFFF" w:themeColor="background1"/>
                      <w:sz w:val="18"/>
                      <w:szCs w:val="18"/>
                    </w:rPr>
                  </w:pPr>
                  <w:r w:rsidRPr="00EB245C">
                    <w:rPr>
                      <w:b/>
                      <w:color w:val="FFFFFF" w:themeColor="background1"/>
                      <w:sz w:val="18"/>
                      <w:szCs w:val="18"/>
                    </w:rPr>
                    <w:t>Procurement approach</w:t>
                  </w:r>
                </w:p>
              </w:tc>
              <w:tc>
                <w:tcPr>
                  <w:tcW w:w="3940" w:type="dxa"/>
                  <w:shd w:val="clear" w:color="auto" w:fill="FF6C83" w:themeFill="accent6" w:themeFillShade="BF"/>
                </w:tcPr>
                <w:p w14:paraId="3871710B" w14:textId="736A8D99" w:rsidR="005F2D86" w:rsidRPr="00EB245C" w:rsidRDefault="005F2D86" w:rsidP="005F2D86">
                  <w:pPr>
                    <w:pStyle w:val="BodyText"/>
                    <w:cnfStyle w:val="000000010000" w:firstRow="0" w:lastRow="0" w:firstColumn="0" w:lastColumn="0" w:oddVBand="0" w:evenVBand="0" w:oddHBand="0" w:evenHBand="1" w:firstRowFirstColumn="0" w:firstRowLastColumn="0" w:lastRowFirstColumn="0" w:lastRowLastColumn="0"/>
                    <w:rPr>
                      <w:b/>
                      <w:color w:val="FFFFFF" w:themeColor="background1"/>
                      <w:sz w:val="18"/>
                      <w:szCs w:val="18"/>
                    </w:rPr>
                  </w:pPr>
                  <w:r w:rsidRPr="00EB245C">
                    <w:rPr>
                      <w:b/>
                      <w:color w:val="FFFFFF" w:themeColor="background1"/>
                      <w:sz w:val="18"/>
                      <w:szCs w:val="18"/>
                    </w:rPr>
                    <w:t>Market capability and capacity</w:t>
                  </w:r>
                </w:p>
              </w:tc>
              <w:tc>
                <w:tcPr>
                  <w:tcW w:w="4716" w:type="dxa"/>
                  <w:shd w:val="clear" w:color="auto" w:fill="FFFFFF" w:themeFill="background1"/>
                </w:tcPr>
                <w:p w14:paraId="730A85B7" w14:textId="6D4A9565" w:rsidR="005F2D86" w:rsidRPr="00EB245C" w:rsidRDefault="00C46DDD" w:rsidP="005F2D86">
                  <w:pPr>
                    <w:pStyle w:val="BodyText"/>
                    <w:cnfStyle w:val="000000010000" w:firstRow="0" w:lastRow="0" w:firstColumn="0" w:lastColumn="0" w:oddVBand="0" w:evenVBand="0" w:oddHBand="0" w:evenHBand="1" w:firstRowFirstColumn="0" w:firstRowLastColumn="0" w:lastRowFirstColumn="0" w:lastRowLastColumn="0"/>
                    <w:rPr>
                      <w:rFonts w:cs="Arial"/>
                      <w:color w:val="790013" w:themeColor="accent6" w:themeShade="40"/>
                      <w:kern w:val="24"/>
                      <w:sz w:val="18"/>
                      <w:szCs w:val="18"/>
                    </w:rPr>
                  </w:pPr>
                  <w:r w:rsidRPr="00C46DDD">
                    <w:rPr>
                      <w:color w:val="790013" w:themeColor="accent6" w:themeShade="40"/>
                      <w:sz w:val="18"/>
                      <w:szCs w:val="18"/>
                    </w:rPr>
                    <w:t>high-level</w:t>
                  </w:r>
                </w:p>
              </w:tc>
            </w:tr>
            <w:tr w:rsidR="005F2D86" w:rsidRPr="001E3465" w14:paraId="58F4C11D" w14:textId="77777777" w:rsidTr="0013351B">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02" w:type="dxa"/>
                  <w:vMerge/>
                  <w:shd w:val="clear" w:color="auto" w:fill="FF6C83" w:themeFill="accent6" w:themeFillShade="BF"/>
                </w:tcPr>
                <w:p w14:paraId="214CA22B" w14:textId="77777777" w:rsidR="005F2D86" w:rsidRPr="00EB245C" w:rsidRDefault="005F2D86" w:rsidP="005F2D86">
                  <w:pPr>
                    <w:pStyle w:val="BodyText"/>
                    <w:rPr>
                      <w:b/>
                      <w:color w:val="FFFFFF" w:themeColor="background1"/>
                      <w:sz w:val="18"/>
                      <w:szCs w:val="18"/>
                    </w:rPr>
                  </w:pPr>
                </w:p>
              </w:tc>
              <w:tc>
                <w:tcPr>
                  <w:tcW w:w="3940" w:type="dxa"/>
                  <w:shd w:val="clear" w:color="auto" w:fill="FF6C83" w:themeFill="accent6" w:themeFillShade="BF"/>
                </w:tcPr>
                <w:p w14:paraId="489FD35C" w14:textId="78FFF1CE" w:rsidR="005F2D86" w:rsidRPr="00EB245C" w:rsidRDefault="005F2D86" w:rsidP="005F2D86">
                  <w:pPr>
                    <w:pStyle w:val="BodyText"/>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EB245C">
                    <w:rPr>
                      <w:b/>
                      <w:color w:val="FFFFFF" w:themeColor="background1"/>
                      <w:sz w:val="18"/>
                      <w:szCs w:val="18"/>
                    </w:rPr>
                    <w:t>Delivery model</w:t>
                  </w:r>
                </w:p>
              </w:tc>
              <w:tc>
                <w:tcPr>
                  <w:tcW w:w="4716" w:type="dxa"/>
                  <w:shd w:val="clear" w:color="auto" w:fill="FFFFFF" w:themeFill="background1"/>
                </w:tcPr>
                <w:p w14:paraId="367C4877" w14:textId="298DF630" w:rsidR="005F2D86" w:rsidRPr="00EB245C" w:rsidRDefault="00C46DDD" w:rsidP="005F2D86">
                  <w:pPr>
                    <w:pStyle w:val="BodyText"/>
                    <w:cnfStyle w:val="000000100000" w:firstRow="0" w:lastRow="0" w:firstColumn="0" w:lastColumn="0" w:oddVBand="0" w:evenVBand="0" w:oddHBand="1" w:evenHBand="0" w:firstRowFirstColumn="0" w:firstRowLastColumn="0" w:lastRowFirstColumn="0" w:lastRowLastColumn="0"/>
                    <w:rPr>
                      <w:rFonts w:cs="Arial"/>
                      <w:color w:val="790013" w:themeColor="accent6" w:themeShade="40"/>
                      <w:kern w:val="24"/>
                      <w:sz w:val="18"/>
                      <w:szCs w:val="18"/>
                    </w:rPr>
                  </w:pPr>
                  <w:r w:rsidRPr="00C46DDD">
                    <w:rPr>
                      <w:color w:val="790013" w:themeColor="accent6" w:themeShade="40"/>
                      <w:sz w:val="18"/>
                      <w:szCs w:val="18"/>
                    </w:rPr>
                    <w:t>summary or evidence of previous delivery</w:t>
                  </w:r>
                </w:p>
              </w:tc>
            </w:tr>
            <w:tr w:rsidR="008A06CC" w:rsidRPr="001E3465" w14:paraId="3079B38B" w14:textId="77777777" w:rsidTr="0013351B">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242" w:type="dxa"/>
                  <w:gridSpan w:val="2"/>
                  <w:shd w:val="clear" w:color="auto" w:fill="FF6C83" w:themeFill="accent6" w:themeFillShade="BF"/>
                </w:tcPr>
                <w:p w14:paraId="40A1651B" w14:textId="6FCEBD5F" w:rsidR="008A06CC" w:rsidRPr="00EB245C" w:rsidRDefault="008A06CC" w:rsidP="005F2D86">
                  <w:pPr>
                    <w:pStyle w:val="BodyText"/>
                    <w:rPr>
                      <w:b/>
                      <w:color w:val="FFFFFF" w:themeColor="background1"/>
                      <w:sz w:val="18"/>
                      <w:szCs w:val="18"/>
                    </w:rPr>
                  </w:pPr>
                  <w:r w:rsidRPr="004B004E">
                    <w:rPr>
                      <w:b/>
                      <w:color w:val="FFFFFF" w:themeColor="background1"/>
                      <w:sz w:val="18"/>
                      <w:szCs w:val="18"/>
                    </w:rPr>
                    <w:t>Management approach</w:t>
                  </w:r>
                </w:p>
              </w:tc>
              <w:tc>
                <w:tcPr>
                  <w:tcW w:w="4716" w:type="dxa"/>
                  <w:shd w:val="clear" w:color="auto" w:fill="FFFFFF" w:themeFill="background1"/>
                </w:tcPr>
                <w:p w14:paraId="0AB0820C" w14:textId="3B8BBF80" w:rsidR="008A06CC" w:rsidRPr="00EB245C" w:rsidRDefault="00C46DDD" w:rsidP="005F2D86">
                  <w:pPr>
                    <w:pStyle w:val="BodyText"/>
                    <w:cnfStyle w:val="000000010000" w:firstRow="0" w:lastRow="0" w:firstColumn="0" w:lastColumn="0" w:oddVBand="0" w:evenVBand="0" w:oddHBand="0" w:evenHBand="1" w:firstRowFirstColumn="0" w:firstRowLastColumn="0" w:lastRowFirstColumn="0" w:lastRowLastColumn="0"/>
                    <w:rPr>
                      <w:rFonts w:cs="Arial"/>
                      <w:color w:val="790013" w:themeColor="accent6" w:themeShade="40"/>
                      <w:kern w:val="24"/>
                      <w:sz w:val="18"/>
                      <w:szCs w:val="18"/>
                    </w:rPr>
                  </w:pPr>
                  <w:r w:rsidRPr="00C46DDD">
                    <w:rPr>
                      <w:color w:val="790013" w:themeColor="accent6" w:themeShade="40"/>
                      <w:sz w:val="18"/>
                      <w:szCs w:val="18"/>
                    </w:rPr>
                    <w:t>summary or evidence of previous delivery</w:t>
                  </w:r>
                </w:p>
              </w:tc>
            </w:tr>
          </w:tbl>
          <w:p w14:paraId="6929B514" w14:textId="68F39BB7" w:rsidR="00771A72" w:rsidRPr="00EB245C" w:rsidRDefault="00771A72">
            <w:pPr>
              <w:pStyle w:val="BodyText"/>
              <w:numPr>
                <w:ilvl w:val="0"/>
                <w:numId w:val="11"/>
              </w:numPr>
              <w:rPr>
                <w:b w:val="0"/>
                <w:bCs w:val="0"/>
                <w:color w:val="6B0A1C" w:themeColor="text2" w:themeShade="80"/>
              </w:rPr>
            </w:pPr>
            <w:r w:rsidRPr="00EB245C">
              <w:rPr>
                <w:b w:val="0"/>
                <w:bCs w:val="0"/>
                <w:color w:val="6B0A1C" w:themeColor="text2" w:themeShade="80"/>
              </w:rPr>
              <w:t xml:space="preserve">Not required if no significant commercial returns or revenues, or financing arrangements outside of government funding, see section 3.4 of the Business Case Guidelines for more information. </w:t>
            </w:r>
          </w:p>
          <w:p w14:paraId="0014BBC0" w14:textId="64A99A0A" w:rsidR="00771A72" w:rsidRPr="00EB245C" w:rsidRDefault="00771A72" w:rsidP="00EB245C">
            <w:pPr>
              <w:pStyle w:val="Heading30"/>
              <w:rPr>
                <w:color w:val="790013" w:themeColor="accent6" w:themeShade="40"/>
              </w:rPr>
            </w:pPr>
            <w:r w:rsidRPr="00EB245C">
              <w:rPr>
                <w:color w:val="790013" w:themeColor="accent6" w:themeShade="40"/>
              </w:rPr>
              <w:t>Explanation of levels of development</w:t>
            </w:r>
          </w:p>
          <w:tbl>
            <w:tblPr>
              <w:tblStyle w:val="ListTable3-Accent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2426"/>
              <w:gridCol w:w="7532"/>
            </w:tblGrid>
            <w:tr w:rsidR="00771A72" w14:paraId="00130ED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8" w:type="pct"/>
                  <w:shd w:val="clear" w:color="auto" w:fill="FF6C83" w:themeFill="accent6" w:themeFillShade="BF"/>
                </w:tcPr>
                <w:p w14:paraId="3673756A" w14:textId="77777777" w:rsidR="00771A72" w:rsidRPr="00EB245C" w:rsidRDefault="00771A72">
                  <w:pPr>
                    <w:pStyle w:val="BodyText"/>
                    <w:rPr>
                      <w:b/>
                      <w:color w:val="FFFFFF" w:themeColor="background1"/>
                      <w:sz w:val="18"/>
                      <w:szCs w:val="18"/>
                    </w:rPr>
                  </w:pPr>
                  <w:r w:rsidRPr="00EB245C">
                    <w:rPr>
                      <w:b/>
                      <w:color w:val="FFFFFF" w:themeColor="background1"/>
                      <w:sz w:val="18"/>
                      <w:szCs w:val="18"/>
                    </w:rPr>
                    <w:t>Conceptual</w:t>
                  </w:r>
                </w:p>
              </w:tc>
              <w:tc>
                <w:tcPr>
                  <w:tcW w:w="3782" w:type="pct"/>
                  <w:shd w:val="clear" w:color="auto" w:fill="FFFFFF" w:themeFill="background1"/>
                </w:tcPr>
                <w:p w14:paraId="066C33FC" w14:textId="77777777" w:rsidR="00771A72" w:rsidRPr="00EB245C" w:rsidRDefault="00771A72">
                  <w:pPr>
                    <w:pStyle w:val="BodyText"/>
                    <w:cnfStyle w:val="000000100000" w:firstRow="0" w:lastRow="0" w:firstColumn="0" w:lastColumn="0" w:oddVBand="0" w:evenVBand="0" w:oddHBand="1" w:evenHBand="0" w:firstRowFirstColumn="0" w:firstRowLastColumn="0" w:lastRowFirstColumn="0" w:lastRowLastColumn="0"/>
                    <w:rPr>
                      <w:color w:val="790013" w:themeColor="accent6" w:themeShade="40"/>
                      <w:sz w:val="18"/>
                      <w:szCs w:val="18"/>
                    </w:rPr>
                  </w:pPr>
                  <w:r w:rsidRPr="00EB245C">
                    <w:rPr>
                      <w:color w:val="790013" w:themeColor="accent6" w:themeShade="40"/>
                      <w:sz w:val="18"/>
                      <w:szCs w:val="18"/>
                    </w:rPr>
                    <w:t>Limited to key points based on existing information and evidence.</w:t>
                  </w:r>
                </w:p>
              </w:tc>
            </w:tr>
            <w:tr w:rsidR="00771A72" w14:paraId="36B91CD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8" w:type="pct"/>
                  <w:shd w:val="clear" w:color="auto" w:fill="FF6C83" w:themeFill="accent6" w:themeFillShade="BF"/>
                </w:tcPr>
                <w:p w14:paraId="762BE0E1" w14:textId="77777777" w:rsidR="00771A72" w:rsidRPr="00EB245C" w:rsidRDefault="00771A72">
                  <w:pPr>
                    <w:pStyle w:val="BodyText"/>
                    <w:rPr>
                      <w:b/>
                      <w:color w:val="FFFFFF" w:themeColor="background1"/>
                      <w:sz w:val="18"/>
                      <w:szCs w:val="18"/>
                    </w:rPr>
                  </w:pPr>
                  <w:r w:rsidRPr="00EB245C">
                    <w:rPr>
                      <w:b/>
                      <w:color w:val="FFFFFF" w:themeColor="background1"/>
                      <w:sz w:val="18"/>
                      <w:szCs w:val="18"/>
                    </w:rPr>
                    <w:t xml:space="preserve">High-level </w:t>
                  </w:r>
                </w:p>
              </w:tc>
              <w:tc>
                <w:tcPr>
                  <w:tcW w:w="3782" w:type="pct"/>
                  <w:shd w:val="clear" w:color="auto" w:fill="FFFFFF" w:themeFill="background1"/>
                </w:tcPr>
                <w:p w14:paraId="0C5F1519" w14:textId="2EB034E4" w:rsidR="00771A72" w:rsidRPr="00EB245C" w:rsidRDefault="00771A72">
                  <w:pPr>
                    <w:pStyle w:val="BodyText"/>
                    <w:cnfStyle w:val="000000010000" w:firstRow="0" w:lastRow="0" w:firstColumn="0" w:lastColumn="0" w:oddVBand="0" w:evenVBand="0" w:oddHBand="0" w:evenHBand="1" w:firstRowFirstColumn="0" w:firstRowLastColumn="0" w:lastRowFirstColumn="0" w:lastRowLastColumn="0"/>
                    <w:rPr>
                      <w:color w:val="790013" w:themeColor="accent6" w:themeShade="40"/>
                      <w:sz w:val="18"/>
                      <w:szCs w:val="18"/>
                    </w:rPr>
                  </w:pPr>
                  <w:r w:rsidRPr="00EB245C">
                    <w:rPr>
                      <w:color w:val="790013" w:themeColor="accent6" w:themeShade="40"/>
                      <w:sz w:val="18"/>
                      <w:szCs w:val="18"/>
                    </w:rPr>
                    <w:t>Detailed plans no</w:t>
                  </w:r>
                  <w:r w:rsidR="00D0051E">
                    <w:rPr>
                      <w:color w:val="790013" w:themeColor="accent6" w:themeShade="40"/>
                      <w:sz w:val="18"/>
                      <w:szCs w:val="18"/>
                    </w:rPr>
                    <w:t>t</w:t>
                  </w:r>
                  <w:r w:rsidRPr="00EB245C">
                    <w:rPr>
                      <w:color w:val="790013" w:themeColor="accent6" w:themeShade="40"/>
                      <w:sz w:val="18"/>
                      <w:szCs w:val="18"/>
                    </w:rPr>
                    <w:t xml:space="preserve"> required. Focus on demonstrating capability and capacity to efficiently and effectively procure, manage and evaluation proposal.  </w:t>
                  </w:r>
                </w:p>
              </w:tc>
            </w:tr>
            <w:tr w:rsidR="00771A72" w14:paraId="6AE62E9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8" w:type="pct"/>
                  <w:shd w:val="clear" w:color="auto" w:fill="FF6C83" w:themeFill="accent6" w:themeFillShade="BF"/>
                </w:tcPr>
                <w:p w14:paraId="76949695" w14:textId="77777777" w:rsidR="00771A72" w:rsidRPr="00EB245C" w:rsidRDefault="00771A72">
                  <w:pPr>
                    <w:pStyle w:val="BodyText"/>
                    <w:rPr>
                      <w:b/>
                      <w:color w:val="FFFFFF" w:themeColor="background1"/>
                      <w:sz w:val="18"/>
                      <w:szCs w:val="18"/>
                    </w:rPr>
                  </w:pPr>
                  <w:r w:rsidRPr="00EB245C">
                    <w:rPr>
                      <w:b/>
                      <w:color w:val="FFFFFF" w:themeColor="background1"/>
                      <w:sz w:val="18"/>
                      <w:szCs w:val="18"/>
                    </w:rPr>
                    <w:t>Comprehensive</w:t>
                  </w:r>
                </w:p>
              </w:tc>
              <w:tc>
                <w:tcPr>
                  <w:tcW w:w="3782" w:type="pct"/>
                  <w:shd w:val="clear" w:color="auto" w:fill="FFFFFF" w:themeFill="background1"/>
                </w:tcPr>
                <w:p w14:paraId="3D61C598" w14:textId="34C9494A" w:rsidR="00771A72" w:rsidRPr="00EB245C" w:rsidRDefault="00771A72">
                  <w:pPr>
                    <w:pStyle w:val="BodyText"/>
                    <w:cnfStyle w:val="000000100000" w:firstRow="0" w:lastRow="0" w:firstColumn="0" w:lastColumn="0" w:oddVBand="0" w:evenVBand="0" w:oddHBand="1" w:evenHBand="0" w:firstRowFirstColumn="0" w:firstRowLastColumn="0" w:lastRowFirstColumn="0" w:lastRowLastColumn="0"/>
                    <w:rPr>
                      <w:color w:val="790013" w:themeColor="accent6" w:themeShade="40"/>
                      <w:sz w:val="18"/>
                      <w:szCs w:val="18"/>
                    </w:rPr>
                  </w:pPr>
                  <w:r w:rsidRPr="00EB245C">
                    <w:rPr>
                      <w:color w:val="790013" w:themeColor="accent6" w:themeShade="40"/>
                      <w:sz w:val="18"/>
                      <w:szCs w:val="18"/>
                    </w:rPr>
                    <w:t xml:space="preserve">Complete. Rigour of analysis not expected to increase following investment </w:t>
                  </w:r>
                  <w:r w:rsidRPr="00EB245C" w:rsidDel="00833E62">
                    <w:rPr>
                      <w:color w:val="790013" w:themeColor="accent6" w:themeShade="40"/>
                      <w:sz w:val="18"/>
                      <w:szCs w:val="18"/>
                    </w:rPr>
                    <w:t>decision</w:t>
                  </w:r>
                  <w:r w:rsidRPr="00EB245C">
                    <w:rPr>
                      <w:color w:val="790013" w:themeColor="accent6" w:themeShade="40"/>
                      <w:sz w:val="18"/>
                      <w:szCs w:val="18"/>
                    </w:rPr>
                    <w:t xml:space="preserve">, but detail may be amended as further evidence comes to light. </w:t>
                  </w:r>
                </w:p>
              </w:tc>
            </w:tr>
          </w:tbl>
          <w:p w14:paraId="1B970113" w14:textId="77777777" w:rsidR="00771A72" w:rsidRPr="00EB245C" w:rsidRDefault="00771A72" w:rsidP="00EB245C">
            <w:pPr>
              <w:pStyle w:val="Heading30"/>
              <w:rPr>
                <w:color w:val="790013" w:themeColor="accent6" w:themeShade="40"/>
              </w:rPr>
            </w:pPr>
            <w:r w:rsidRPr="00EB245C">
              <w:rPr>
                <w:color w:val="790013" w:themeColor="accent6" w:themeShade="40"/>
              </w:rPr>
              <w:t xml:space="preserve">Other requirements </w:t>
            </w:r>
          </w:p>
          <w:p w14:paraId="0B10E6AF" w14:textId="28B8C56E" w:rsidR="00771A72" w:rsidRPr="00EB245C" w:rsidRDefault="00771A72">
            <w:pPr>
              <w:pStyle w:val="ListBullet"/>
              <w:rPr>
                <w:color w:val="790013" w:themeColor="accent6" w:themeShade="40"/>
                <w:szCs w:val="22"/>
              </w:rPr>
            </w:pPr>
            <w:hyperlink r:id="rId13" w:history="1">
              <w:r w:rsidRPr="003600DE">
                <w:rPr>
                  <w:rStyle w:val="Hyperlink"/>
                  <w:b w:val="0"/>
                  <w:color w:val="790013" w:themeColor="accent6" w:themeShade="40"/>
                  <w:szCs w:val="22"/>
                </w:rPr>
                <w:t>NSW Gateway Policy</w:t>
              </w:r>
            </w:hyperlink>
            <w:r w:rsidRPr="003600DE">
              <w:rPr>
                <w:rStyle w:val="Hyperlink"/>
                <w:b w:val="0"/>
                <w:color w:val="790013" w:themeColor="accent6" w:themeShade="40"/>
                <w:szCs w:val="22"/>
              </w:rPr>
              <w:t xml:space="preserve"> (TPG22-12)</w:t>
            </w:r>
            <w:r w:rsidRPr="00EB245C">
              <w:rPr>
                <w:rStyle w:val="Hyperlink"/>
                <w:color w:val="790013" w:themeColor="accent6" w:themeShade="40"/>
                <w:szCs w:val="22"/>
                <w:u w:val="none"/>
              </w:rPr>
              <w:t xml:space="preserve"> </w:t>
            </w:r>
            <w:r w:rsidR="0013351B">
              <w:rPr>
                <w:b w:val="0"/>
                <w:bCs w:val="0"/>
                <w:color w:val="790013" w:themeColor="accent6" w:themeShade="40"/>
                <w:szCs w:val="22"/>
              </w:rPr>
              <w:t>establishes a framework for</w:t>
            </w:r>
            <w:r w:rsidRPr="00EB245C">
              <w:rPr>
                <w:b w:val="0"/>
                <w:color w:val="790013" w:themeColor="accent6" w:themeShade="40"/>
                <w:szCs w:val="22"/>
              </w:rPr>
              <w:t xml:space="preserve"> external project assurance through a tiered, risk-based approach. Business case requirements apply alongside and are aligned with assurance requirements.</w:t>
            </w:r>
            <w:r w:rsidRPr="00EB245C">
              <w:rPr>
                <w:color w:val="790013" w:themeColor="accent6" w:themeShade="40"/>
                <w:szCs w:val="22"/>
              </w:rPr>
              <w:t xml:space="preserve"> </w:t>
            </w:r>
          </w:p>
          <w:p w14:paraId="226E8491" w14:textId="77777777" w:rsidR="00771A72" w:rsidRPr="00EB245C" w:rsidRDefault="00771A72">
            <w:pPr>
              <w:pStyle w:val="ListBullet"/>
              <w:rPr>
                <w:b w:val="0"/>
                <w:color w:val="790013" w:themeColor="accent6" w:themeShade="40"/>
              </w:rPr>
            </w:pPr>
            <w:r w:rsidRPr="00EB245C">
              <w:rPr>
                <w:b w:val="0"/>
                <w:color w:val="790013" w:themeColor="accent6" w:themeShade="40"/>
                <w:szCs w:val="22"/>
              </w:rPr>
              <w:t>The short form submission for new measures</w:t>
            </w:r>
            <w:r w:rsidRPr="00EB245C">
              <w:rPr>
                <w:rStyle w:val="FootnoteReference"/>
                <w:b w:val="0"/>
                <w:color w:val="790013" w:themeColor="accent6" w:themeShade="40"/>
                <w:szCs w:val="22"/>
              </w:rPr>
              <w:footnoteReference w:id="2"/>
            </w:r>
            <w:r w:rsidRPr="00EB245C">
              <w:rPr>
                <w:b w:val="0"/>
                <w:color w:val="790013" w:themeColor="accent6" w:themeShade="40"/>
                <w:szCs w:val="22"/>
              </w:rPr>
              <w:t xml:space="preserve"> must be completed when seeking listing on the Expenditure Review Committee (ERC) agenda. The short form submission should summarise information contained within the business case.</w:t>
            </w:r>
          </w:p>
          <w:p w14:paraId="04E082F9" w14:textId="6342BA81" w:rsidR="00771A72" w:rsidRPr="00EB245C" w:rsidRDefault="00771A72" w:rsidP="00EB245C">
            <w:pPr>
              <w:pStyle w:val="Heading30"/>
              <w:rPr>
                <w:color w:val="790013" w:themeColor="accent6" w:themeShade="40"/>
              </w:rPr>
            </w:pPr>
            <w:r w:rsidRPr="00EB245C">
              <w:rPr>
                <w:color w:val="790013" w:themeColor="accent6" w:themeShade="40"/>
              </w:rPr>
              <w:t xml:space="preserve">Key differences to </w:t>
            </w:r>
            <w:r w:rsidR="000406E5" w:rsidRPr="00EB245C">
              <w:rPr>
                <w:color w:val="790013" w:themeColor="accent6" w:themeShade="40"/>
              </w:rPr>
              <w:t xml:space="preserve">preliminary </w:t>
            </w:r>
            <w:r w:rsidR="00DB7134">
              <w:rPr>
                <w:color w:val="790013" w:themeColor="accent6" w:themeShade="40"/>
              </w:rPr>
              <w:t>/</w:t>
            </w:r>
            <w:r w:rsidR="000406E5" w:rsidRPr="00EB245C">
              <w:rPr>
                <w:color w:val="790013" w:themeColor="accent6" w:themeShade="40"/>
              </w:rPr>
              <w:t xml:space="preserve"> full </w:t>
            </w:r>
            <w:r w:rsidRPr="00EB245C">
              <w:rPr>
                <w:color w:val="790013" w:themeColor="accent6" w:themeShade="40"/>
              </w:rPr>
              <w:t>business case template</w:t>
            </w:r>
          </w:p>
          <w:p w14:paraId="340D4B32" w14:textId="77777777" w:rsidR="00771A72" w:rsidRPr="00EB245C" w:rsidRDefault="00771A72">
            <w:pPr>
              <w:pStyle w:val="ListBullet"/>
              <w:rPr>
                <w:b w:val="0"/>
                <w:color w:val="790013" w:themeColor="accent6" w:themeShade="40"/>
              </w:rPr>
            </w:pPr>
            <w:r w:rsidRPr="00EB245C">
              <w:rPr>
                <w:b w:val="0"/>
                <w:color w:val="790013" w:themeColor="accent6" w:themeShade="40"/>
              </w:rPr>
              <w:t xml:space="preserve">Supports a single stage business case rather than separate preliminary business cases and full business cases. </w:t>
            </w:r>
          </w:p>
          <w:p w14:paraId="7D0A949A" w14:textId="65947165" w:rsidR="00771A72" w:rsidRPr="00EB245C" w:rsidRDefault="00771A72">
            <w:pPr>
              <w:pStyle w:val="ListBullet"/>
              <w:rPr>
                <w:b w:val="0"/>
                <w:color w:val="790013" w:themeColor="accent6" w:themeShade="40"/>
              </w:rPr>
            </w:pPr>
            <w:r w:rsidRPr="00EB245C">
              <w:rPr>
                <w:b w:val="0"/>
                <w:color w:val="790013" w:themeColor="accent6" w:themeShade="40"/>
              </w:rPr>
              <w:t xml:space="preserve">Includes a multi-criteria analysis template that may be used in place of a </w:t>
            </w:r>
            <w:r w:rsidR="00B171F6" w:rsidRPr="00EB245C">
              <w:rPr>
                <w:b w:val="0"/>
                <w:color w:val="790013" w:themeColor="accent6" w:themeShade="40"/>
              </w:rPr>
              <w:t>cost-benefit analysis (</w:t>
            </w:r>
            <w:r w:rsidRPr="00EB245C">
              <w:rPr>
                <w:b w:val="0"/>
                <w:color w:val="790013" w:themeColor="accent6" w:themeShade="40"/>
              </w:rPr>
              <w:t>CBA</w:t>
            </w:r>
            <w:r w:rsidR="00B171F6" w:rsidRPr="00EB245C">
              <w:rPr>
                <w:b w:val="0"/>
                <w:color w:val="790013" w:themeColor="accent6" w:themeShade="40"/>
              </w:rPr>
              <w:t>)</w:t>
            </w:r>
            <w:r w:rsidRPr="00EB245C">
              <w:rPr>
                <w:b w:val="0"/>
                <w:color w:val="790013" w:themeColor="accent6" w:themeShade="40"/>
              </w:rPr>
              <w:t xml:space="preserve"> to filter the long list of options to a shortlist (minimum two options and a base case).</w:t>
            </w:r>
          </w:p>
          <w:p w14:paraId="19F3D72D" w14:textId="77777777" w:rsidR="00771A72" w:rsidRPr="00EB245C" w:rsidRDefault="00771A72">
            <w:pPr>
              <w:pStyle w:val="ListBullet"/>
              <w:rPr>
                <w:b w:val="0"/>
                <w:color w:val="790013" w:themeColor="accent6" w:themeShade="40"/>
              </w:rPr>
            </w:pPr>
            <w:r w:rsidRPr="00EB245C">
              <w:rPr>
                <w:b w:val="0"/>
                <w:color w:val="790013" w:themeColor="accent6" w:themeShade="40"/>
              </w:rPr>
              <w:t xml:space="preserve">Requires a financial impact statement for the preferred option only. </w:t>
            </w:r>
          </w:p>
          <w:p w14:paraId="3A929D4F" w14:textId="77777777" w:rsidR="00771A72" w:rsidRPr="00896157" w:rsidRDefault="00771A72">
            <w:pPr>
              <w:pStyle w:val="ListBullet"/>
            </w:pPr>
            <w:r w:rsidRPr="00EB245C">
              <w:rPr>
                <w:b w:val="0"/>
                <w:bCs w:val="0"/>
                <w:color w:val="790013" w:themeColor="accent6" w:themeShade="40"/>
              </w:rPr>
              <w:t xml:space="preserve">Requires less detail in the procurement and management approach.  </w:t>
            </w:r>
          </w:p>
        </w:tc>
      </w:tr>
    </w:tbl>
    <w:p w14:paraId="7018F13E" w14:textId="77777777" w:rsidR="00771A72" w:rsidRDefault="00771A72" w:rsidP="009125BB">
      <w:pPr>
        <w:pStyle w:val="Heading10"/>
        <w:rPr>
          <w:color w:val="790013" w:themeColor="accent6" w:themeShade="40"/>
        </w:rPr>
      </w:pPr>
    </w:p>
    <w:p w14:paraId="52889017" w14:textId="77777777" w:rsidR="0013351B" w:rsidRDefault="0013351B" w:rsidP="0013351B">
      <w:pPr>
        <w:pStyle w:val="Heading10"/>
        <w:keepLines w:val="0"/>
        <w:rPr>
          <w:color w:val="790013" w:themeColor="accent6" w:themeShade="40"/>
        </w:rPr>
      </w:pPr>
    </w:p>
    <w:p w14:paraId="08177AD2" w14:textId="77777777" w:rsidR="0013351B" w:rsidRDefault="0013351B" w:rsidP="0013351B">
      <w:pPr>
        <w:pStyle w:val="Heading10"/>
        <w:keepLines w:val="0"/>
        <w:rPr>
          <w:color w:val="790013" w:themeColor="accent6" w:themeShade="40"/>
        </w:rPr>
      </w:pPr>
    </w:p>
    <w:p w14:paraId="68D8D883" w14:textId="77777777" w:rsidR="0013351B" w:rsidRDefault="0013351B" w:rsidP="0013351B">
      <w:pPr>
        <w:pStyle w:val="Heading10"/>
        <w:keepLines w:val="0"/>
        <w:rPr>
          <w:color w:val="790013" w:themeColor="accent6" w:themeShade="40"/>
        </w:rPr>
      </w:pPr>
    </w:p>
    <w:p w14:paraId="15DEF12D" w14:textId="4B251664" w:rsidR="009125BB" w:rsidRPr="009125BB" w:rsidRDefault="009125BB" w:rsidP="0096779F">
      <w:pPr>
        <w:pStyle w:val="Heading10"/>
        <w:keepLines w:val="0"/>
        <w:rPr>
          <w:b/>
          <w:bCs/>
          <w:color w:val="790013" w:themeColor="accent6" w:themeShade="40"/>
        </w:rPr>
      </w:pPr>
      <w:r w:rsidRPr="009125BB">
        <w:rPr>
          <w:color w:val="790013" w:themeColor="accent6" w:themeShade="40"/>
        </w:rPr>
        <w:lastRenderedPageBreak/>
        <w:t xml:space="preserve">Glossary </w:t>
      </w:r>
    </w:p>
    <w:tbl>
      <w:tblPr>
        <w:tblStyle w:val="ListTable3-Accent6"/>
        <w:tblpPr w:leftFromText="180" w:rightFromText="180" w:vertAnchor="text" w:tblpY="1"/>
        <w:tblW w:w="5055" w:type="pct"/>
        <w:tblLook w:val="06A0" w:firstRow="1" w:lastRow="0" w:firstColumn="1" w:lastColumn="0" w:noHBand="1" w:noVBand="1"/>
      </w:tblPr>
      <w:tblGrid>
        <w:gridCol w:w="1860"/>
        <w:gridCol w:w="8446"/>
      </w:tblGrid>
      <w:tr w:rsidR="009125BB" w:rsidRPr="0002259B" w14:paraId="03DF86F1" w14:textId="77777777" w:rsidTr="00BF2381">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0" w:type="auto"/>
            <w:shd w:val="clear" w:color="auto" w:fill="FF6C83" w:themeFill="accent6" w:themeFillShade="BF"/>
            <w:hideMark/>
          </w:tcPr>
          <w:p w14:paraId="24D70618" w14:textId="77777777" w:rsidR="009125BB" w:rsidRPr="00884C70" w:rsidRDefault="009125BB" w:rsidP="00BC73D8">
            <w:pPr>
              <w:pStyle w:val="BodyText"/>
              <w:rPr>
                <w:rFonts w:ascii="Calibri" w:eastAsia="Calibri" w:hAnsi="Calibri" w:cs="Calibri"/>
                <w:color w:val="FFFFFF" w:themeColor="background1"/>
              </w:rPr>
            </w:pPr>
            <w:r w:rsidRPr="00884C70">
              <w:rPr>
                <w:color w:val="FFFFFF" w:themeColor="background1"/>
              </w:rPr>
              <w:t>Term</w:t>
            </w:r>
          </w:p>
        </w:tc>
        <w:tc>
          <w:tcPr>
            <w:tcW w:w="0" w:type="auto"/>
            <w:shd w:val="clear" w:color="auto" w:fill="FF6C83" w:themeFill="accent6" w:themeFillShade="BF"/>
            <w:hideMark/>
          </w:tcPr>
          <w:p w14:paraId="681189C7" w14:textId="77777777" w:rsidR="009125BB" w:rsidRPr="00884C70" w:rsidRDefault="009125BB" w:rsidP="00BC73D8">
            <w:pPr>
              <w:pStyle w:val="BodyTextCentred"/>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sidRPr="00884C70">
              <w:rPr>
                <w:color w:val="FFFFFF" w:themeColor="background1"/>
              </w:rPr>
              <w:t>Definition</w:t>
            </w:r>
          </w:p>
        </w:tc>
      </w:tr>
      <w:tr w:rsidR="00D54F3C" w:rsidRPr="00BC3F76" w14:paraId="1DED0C43" w14:textId="77777777" w:rsidTr="00BF2381">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6C83" w:themeFill="accent6" w:themeFillShade="BF"/>
          </w:tcPr>
          <w:p w14:paraId="2AAE9E42" w14:textId="55736ABE" w:rsidR="00D54F3C" w:rsidRPr="00884C70" w:rsidRDefault="0013351B" w:rsidP="00BC73D8">
            <w:pPr>
              <w:pStyle w:val="BodyText"/>
              <w:rPr>
                <w:b/>
                <w:color w:val="FFFFFF" w:themeColor="background1"/>
              </w:rPr>
            </w:pPr>
            <w:r>
              <w:rPr>
                <w:b/>
                <w:color w:val="FFFFFF" w:themeColor="background1"/>
              </w:rPr>
              <w:t>b</w:t>
            </w:r>
            <w:r w:rsidR="00D54F3C" w:rsidRPr="00884C70">
              <w:rPr>
                <w:b/>
                <w:color w:val="FFFFFF" w:themeColor="background1"/>
              </w:rPr>
              <w:t>enefit</w:t>
            </w:r>
            <w:r w:rsidR="00A154D7">
              <w:rPr>
                <w:b/>
                <w:color w:val="FFFFFF" w:themeColor="background1"/>
              </w:rPr>
              <w:t>–</w:t>
            </w:r>
            <w:r w:rsidR="00D54F3C" w:rsidRPr="00884C70">
              <w:rPr>
                <w:b/>
                <w:color w:val="FFFFFF" w:themeColor="background1"/>
              </w:rPr>
              <w:t>cost ratio (BCR)</w:t>
            </w:r>
          </w:p>
        </w:tc>
        <w:tc>
          <w:tcPr>
            <w:tcW w:w="0" w:type="auto"/>
          </w:tcPr>
          <w:p w14:paraId="07FA070C" w14:textId="4B4C2629" w:rsidR="00D54F3C" w:rsidRPr="00BC3F76" w:rsidRDefault="00D54F3C" w:rsidP="00BC73D8">
            <w:pPr>
              <w:pStyle w:val="BodyText"/>
              <w:cnfStyle w:val="000000000000" w:firstRow="0" w:lastRow="0" w:firstColumn="0" w:lastColumn="0" w:oddVBand="0" w:evenVBand="0" w:oddHBand="0" w:evenHBand="0" w:firstRowFirstColumn="0" w:firstRowLastColumn="0" w:lastRowFirstColumn="0" w:lastRowLastColumn="0"/>
              <w:rPr>
                <w:color w:val="6B0A1C" w:themeColor="text2" w:themeShade="80"/>
              </w:rPr>
            </w:pPr>
            <w:r w:rsidRPr="00BC3F76">
              <w:rPr>
                <w:rFonts w:eastAsia="Arial" w:cs="Arial"/>
                <w:color w:val="6B0A1C" w:themeColor="text2" w:themeShade="80"/>
                <w:szCs w:val="20"/>
                <w:lang w:eastAsia="en-US"/>
              </w:rPr>
              <w:t xml:space="preserve">The ratio of the present value of total benefits to the present value of total costs. In </w:t>
            </w:r>
            <w:r w:rsidR="00A154D7">
              <w:rPr>
                <w:rFonts w:eastAsia="Arial" w:cs="Arial"/>
                <w:color w:val="6B0A1C" w:themeColor="text2" w:themeShade="80"/>
                <w:szCs w:val="20"/>
                <w:lang w:eastAsia="en-US"/>
              </w:rPr>
              <w:t>NSW</w:t>
            </w:r>
            <w:r w:rsidRPr="00BC3F76">
              <w:rPr>
                <w:rFonts w:eastAsia="Arial" w:cs="Arial"/>
                <w:color w:val="6B0A1C" w:themeColor="text2" w:themeShade="80"/>
                <w:szCs w:val="20"/>
                <w:lang w:eastAsia="en-US"/>
              </w:rPr>
              <w:t xml:space="preserve"> this is calculated as the ratio of the present value of benefits (less disbenefits) to the present value of project costs.</w:t>
            </w:r>
          </w:p>
        </w:tc>
      </w:tr>
      <w:tr w:rsidR="00D54F3C" w:rsidRPr="00BC3F76" w14:paraId="515195A2" w14:textId="77777777" w:rsidTr="00BF2381">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6C83" w:themeFill="accent6" w:themeFillShade="BF"/>
          </w:tcPr>
          <w:p w14:paraId="29FC22F5" w14:textId="77777777" w:rsidR="00D54F3C" w:rsidRPr="00884C70" w:rsidRDefault="00D54F3C" w:rsidP="00BC73D8">
            <w:pPr>
              <w:pStyle w:val="BodyText"/>
              <w:rPr>
                <w:b/>
                <w:color w:val="FFFFFF" w:themeColor="background1"/>
              </w:rPr>
            </w:pPr>
            <w:r w:rsidRPr="00884C70">
              <w:rPr>
                <w:b/>
                <w:color w:val="FFFFFF" w:themeColor="background1"/>
              </w:rPr>
              <w:t xml:space="preserve">Cabinet </w:t>
            </w:r>
          </w:p>
        </w:tc>
        <w:tc>
          <w:tcPr>
            <w:tcW w:w="0" w:type="auto"/>
          </w:tcPr>
          <w:p w14:paraId="48D5E8D2" w14:textId="4C78EC79" w:rsidR="00D54F3C" w:rsidRPr="00BC3F76" w:rsidRDefault="00D54F3C" w:rsidP="00BC73D8">
            <w:pPr>
              <w:pStyle w:val="BodyText"/>
              <w:cnfStyle w:val="000000000000" w:firstRow="0" w:lastRow="0" w:firstColumn="0" w:lastColumn="0" w:oddVBand="0" w:evenVBand="0" w:oddHBand="0" w:evenHBand="0" w:firstRowFirstColumn="0" w:firstRowLastColumn="0" w:lastRowFirstColumn="0" w:lastRowLastColumn="0"/>
              <w:rPr>
                <w:rFonts w:eastAsia="Arial" w:cs="Arial"/>
                <w:color w:val="6B0A1C" w:themeColor="text2" w:themeShade="80"/>
                <w:lang w:eastAsia="en-US"/>
              </w:rPr>
            </w:pPr>
            <w:r w:rsidRPr="00BC3F76">
              <w:rPr>
                <w:color w:val="6B0A1C" w:themeColor="text2" w:themeShade="80"/>
              </w:rPr>
              <w:t>Lead decision-making body of executive government, including subcommittees that may exist from time to time, such as the Expenditure Review Committee</w:t>
            </w:r>
            <w:r w:rsidR="00796AD1">
              <w:rPr>
                <w:color w:val="6B0A1C" w:themeColor="text2" w:themeShade="80"/>
              </w:rPr>
              <w:t xml:space="preserve"> (ERC)</w:t>
            </w:r>
            <w:r w:rsidRPr="00BC3F76">
              <w:rPr>
                <w:color w:val="6B0A1C" w:themeColor="text2" w:themeShade="80"/>
              </w:rPr>
              <w:t>.</w:t>
            </w:r>
          </w:p>
        </w:tc>
      </w:tr>
      <w:tr w:rsidR="00D54F3C" w:rsidRPr="00BC3F76" w14:paraId="7C7F3A13" w14:textId="77777777" w:rsidTr="00BF2381">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6C83" w:themeFill="accent6" w:themeFillShade="BF"/>
          </w:tcPr>
          <w:p w14:paraId="41E63D6B" w14:textId="5AD41169" w:rsidR="00D54F3C" w:rsidRPr="00884C70" w:rsidRDefault="0013351B" w:rsidP="00BC73D8">
            <w:pPr>
              <w:pStyle w:val="BodyText"/>
              <w:rPr>
                <w:b/>
                <w:color w:val="FFFFFF" w:themeColor="background1"/>
              </w:rPr>
            </w:pPr>
            <w:r>
              <w:rPr>
                <w:b/>
                <w:color w:val="FFFFFF" w:themeColor="background1"/>
              </w:rPr>
              <w:t>c</w:t>
            </w:r>
            <w:r w:rsidR="00D54F3C" w:rsidRPr="00884C70">
              <w:rPr>
                <w:b/>
                <w:color w:val="FFFFFF" w:themeColor="background1"/>
              </w:rPr>
              <w:t>apital proposal</w:t>
            </w:r>
          </w:p>
        </w:tc>
        <w:tc>
          <w:tcPr>
            <w:tcW w:w="0" w:type="auto"/>
          </w:tcPr>
          <w:p w14:paraId="38CF1C58" w14:textId="77777777" w:rsidR="00D54F3C" w:rsidRPr="00BC3F76" w:rsidRDefault="00D54F3C" w:rsidP="00BC73D8">
            <w:pPr>
              <w:pStyle w:val="BodyText"/>
              <w:cnfStyle w:val="000000000000" w:firstRow="0" w:lastRow="0" w:firstColumn="0" w:lastColumn="0" w:oddVBand="0" w:evenVBand="0" w:oddHBand="0" w:evenHBand="0" w:firstRowFirstColumn="0" w:firstRowLastColumn="0" w:lastRowFirstColumn="0" w:lastRowLastColumn="0"/>
              <w:rPr>
                <w:color w:val="6B0A1C" w:themeColor="text2" w:themeShade="80"/>
              </w:rPr>
            </w:pPr>
            <w:r w:rsidRPr="00EF73CA">
              <w:rPr>
                <w:color w:val="6B0A1C" w:themeColor="text2" w:themeShade="80"/>
              </w:rPr>
              <w:t>Proposal that primarily consists of infrastructure, equipment, property developments, or operational technology that is a component of a capital project.</w:t>
            </w:r>
            <w:r>
              <w:t xml:space="preserve"> </w:t>
            </w:r>
          </w:p>
        </w:tc>
      </w:tr>
      <w:tr w:rsidR="00D02DA5" w:rsidRPr="00BC3F76" w14:paraId="2BCA878A" w14:textId="77777777" w:rsidTr="00BF2381">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6C83" w:themeFill="accent6" w:themeFillShade="BF"/>
          </w:tcPr>
          <w:p w14:paraId="33DF3939" w14:textId="7BC36ED3" w:rsidR="00D02DA5" w:rsidRPr="00884C70" w:rsidRDefault="0013351B" w:rsidP="00D02DA5">
            <w:pPr>
              <w:pStyle w:val="BodyText"/>
              <w:rPr>
                <w:b/>
                <w:color w:val="FFFFFF" w:themeColor="background1"/>
              </w:rPr>
            </w:pPr>
            <w:r>
              <w:rPr>
                <w:b/>
                <w:color w:val="FFFFFF" w:themeColor="background1"/>
              </w:rPr>
              <w:t>d</w:t>
            </w:r>
            <w:r w:rsidR="00D02DA5" w:rsidRPr="00884C70">
              <w:rPr>
                <w:b/>
                <w:color w:val="FFFFFF" w:themeColor="background1"/>
              </w:rPr>
              <w:t>igital proposal</w:t>
            </w:r>
          </w:p>
        </w:tc>
        <w:tc>
          <w:tcPr>
            <w:tcW w:w="0" w:type="auto"/>
          </w:tcPr>
          <w:p w14:paraId="15A310DC" w14:textId="5D29FA8C" w:rsidR="00D02DA5" w:rsidRPr="00EF73CA" w:rsidRDefault="00D02DA5" w:rsidP="00D02DA5">
            <w:pPr>
              <w:pStyle w:val="BodyText"/>
              <w:cnfStyle w:val="000000000000" w:firstRow="0" w:lastRow="0" w:firstColumn="0" w:lastColumn="0" w:oddVBand="0" w:evenVBand="0" w:oddHBand="0" w:evenHBand="0" w:firstRowFirstColumn="0" w:firstRowLastColumn="0" w:lastRowFirstColumn="0" w:lastRowLastColumn="0"/>
              <w:rPr>
                <w:color w:val="6B0A1C" w:themeColor="text2" w:themeShade="80"/>
              </w:rPr>
            </w:pPr>
            <w:r w:rsidRPr="00EF73CA">
              <w:rPr>
                <w:rFonts w:eastAsia="Arial" w:cs="Arial"/>
                <w:color w:val="6B0A1C" w:themeColor="text2" w:themeShade="80"/>
                <w:szCs w:val="20"/>
                <w:lang w:eastAsia="en-US"/>
              </w:rPr>
              <w:t>Proposals that primarily consist of ICT, digital investments and operational technology that is not a component of a capital project and subject to assurance under the Digital Assurance Framework.</w:t>
            </w:r>
            <w:r>
              <w:rPr>
                <w:rFonts w:eastAsia="Arial" w:cs="Arial"/>
                <w:szCs w:val="20"/>
                <w:lang w:eastAsia="en-US"/>
              </w:rPr>
              <w:t xml:space="preserve"> </w:t>
            </w:r>
          </w:p>
        </w:tc>
      </w:tr>
      <w:tr w:rsidR="00BF2381" w:rsidRPr="00BC3F76" w14:paraId="3079715B" w14:textId="77777777" w:rsidTr="00BF2381">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6C83" w:themeFill="accent6" w:themeFillShade="BF"/>
          </w:tcPr>
          <w:p w14:paraId="74E61570" w14:textId="137F7CBB" w:rsidR="00BF2381" w:rsidRPr="00884C70" w:rsidRDefault="0013351B" w:rsidP="00BF2381">
            <w:pPr>
              <w:pStyle w:val="BodyText"/>
              <w:rPr>
                <w:b/>
                <w:color w:val="FFFFFF" w:themeColor="background1"/>
              </w:rPr>
            </w:pPr>
            <w:r>
              <w:rPr>
                <w:b/>
                <w:color w:val="FFFFFF" w:themeColor="background1"/>
              </w:rPr>
              <w:t>e</w:t>
            </w:r>
            <w:r w:rsidR="00BF2381">
              <w:rPr>
                <w:b/>
                <w:color w:val="FFFFFF" w:themeColor="background1"/>
              </w:rPr>
              <w:t>x-post CBA</w:t>
            </w:r>
          </w:p>
        </w:tc>
        <w:tc>
          <w:tcPr>
            <w:tcW w:w="0" w:type="auto"/>
          </w:tcPr>
          <w:p w14:paraId="39D160C0" w14:textId="7A85BE0A" w:rsidR="00BF2381" w:rsidRPr="00EF73CA" w:rsidRDefault="00BF2381" w:rsidP="00BF2381">
            <w:pPr>
              <w:pStyle w:val="BodyText"/>
              <w:cnfStyle w:val="000000000000" w:firstRow="0" w:lastRow="0" w:firstColumn="0" w:lastColumn="0" w:oddVBand="0" w:evenVBand="0" w:oddHBand="0" w:evenHBand="0" w:firstRowFirstColumn="0" w:firstRowLastColumn="0" w:lastRowFirstColumn="0" w:lastRowLastColumn="0"/>
              <w:rPr>
                <w:color w:val="6B0A1C" w:themeColor="text2" w:themeShade="80"/>
              </w:rPr>
            </w:pPr>
            <w:r>
              <w:rPr>
                <w:color w:val="6B0A1C" w:themeColor="text2" w:themeShade="80"/>
              </w:rPr>
              <w:t>CBA evaluation undertaken when an initiative is either underway (referred to as interim or ‘in media res’ ex-post CBA) or completed (final ex-post CBA).</w:t>
            </w:r>
          </w:p>
        </w:tc>
      </w:tr>
      <w:tr w:rsidR="00BF2381" w:rsidRPr="00BC3F76" w14:paraId="7050BC12" w14:textId="77777777" w:rsidTr="00BF2381">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6C83" w:themeFill="accent6" w:themeFillShade="BF"/>
          </w:tcPr>
          <w:p w14:paraId="37E3F080" w14:textId="1CE0D0F3" w:rsidR="00BF2381" w:rsidRPr="00884C70" w:rsidRDefault="0013351B" w:rsidP="00BF2381">
            <w:pPr>
              <w:pStyle w:val="BodyText"/>
              <w:rPr>
                <w:b/>
                <w:color w:val="FFFFFF" w:themeColor="background1"/>
              </w:rPr>
            </w:pPr>
            <w:r>
              <w:rPr>
                <w:b/>
                <w:color w:val="FFFFFF" w:themeColor="background1"/>
              </w:rPr>
              <w:t>f</w:t>
            </w:r>
            <w:r w:rsidR="00BF2381" w:rsidRPr="00884C70">
              <w:rPr>
                <w:b/>
                <w:color w:val="FFFFFF" w:themeColor="background1"/>
              </w:rPr>
              <w:t xml:space="preserve">ull </w:t>
            </w:r>
            <w:r w:rsidR="00BF2381">
              <w:rPr>
                <w:b/>
                <w:color w:val="FFFFFF" w:themeColor="background1"/>
              </w:rPr>
              <w:t>b</w:t>
            </w:r>
            <w:r w:rsidR="00BF2381" w:rsidRPr="00884C70">
              <w:rPr>
                <w:b/>
                <w:color w:val="FFFFFF" w:themeColor="background1"/>
              </w:rPr>
              <w:t xml:space="preserve">usiness </w:t>
            </w:r>
            <w:r w:rsidR="00BF2381">
              <w:rPr>
                <w:b/>
                <w:color w:val="FFFFFF" w:themeColor="background1"/>
              </w:rPr>
              <w:t>c</w:t>
            </w:r>
            <w:r w:rsidR="00BF2381" w:rsidRPr="00884C70">
              <w:rPr>
                <w:b/>
                <w:color w:val="FFFFFF" w:themeColor="background1"/>
              </w:rPr>
              <w:t>ase (FBC)</w:t>
            </w:r>
            <w:r w:rsidR="00BF2381" w:rsidRPr="00884C70">
              <w:rPr>
                <w:b/>
                <w:color w:val="FFFFFF" w:themeColor="background1"/>
              </w:rPr>
              <w:tab/>
            </w:r>
          </w:p>
        </w:tc>
        <w:tc>
          <w:tcPr>
            <w:tcW w:w="0" w:type="auto"/>
          </w:tcPr>
          <w:p w14:paraId="3E8E333F" w14:textId="77777777" w:rsidR="00BF2381" w:rsidRPr="00BC3F76" w:rsidRDefault="00BF2381" w:rsidP="00BF2381">
            <w:pPr>
              <w:pStyle w:val="BodyText"/>
              <w:cnfStyle w:val="000000000000" w:firstRow="0" w:lastRow="0" w:firstColumn="0" w:lastColumn="0" w:oddVBand="0" w:evenVBand="0" w:oddHBand="0" w:evenHBand="0" w:firstRowFirstColumn="0" w:firstRowLastColumn="0" w:lastRowFirstColumn="0" w:lastRowLastColumn="0"/>
              <w:rPr>
                <w:color w:val="6B0A1C" w:themeColor="text2" w:themeShade="80"/>
              </w:rPr>
            </w:pPr>
            <w:r w:rsidRPr="00BC3F76">
              <w:rPr>
                <w:color w:val="6B0A1C" w:themeColor="text2" w:themeShade="80"/>
              </w:rPr>
              <w:t>Identifies a preferred option and supports a government investment decision. Includes comprehensive economic and financial analysis.</w:t>
            </w:r>
          </w:p>
        </w:tc>
      </w:tr>
      <w:tr w:rsidR="00BF2381" w:rsidRPr="00BC3F76" w14:paraId="06C4F982" w14:textId="77777777" w:rsidTr="00BF2381">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6C83" w:themeFill="accent6" w:themeFillShade="BF"/>
          </w:tcPr>
          <w:p w14:paraId="644BE39E" w14:textId="77BCCAE6" w:rsidR="00BF2381" w:rsidRPr="00884C70" w:rsidDel="00F95696" w:rsidRDefault="0013351B" w:rsidP="00BF2381">
            <w:pPr>
              <w:pStyle w:val="BodyText"/>
              <w:rPr>
                <w:b/>
                <w:color w:val="FFFFFF" w:themeColor="background1"/>
              </w:rPr>
            </w:pPr>
            <w:r>
              <w:rPr>
                <w:b/>
                <w:color w:val="FFFFFF" w:themeColor="background1"/>
              </w:rPr>
              <w:t>i</w:t>
            </w:r>
            <w:r w:rsidR="00BF2381" w:rsidRPr="00884C70">
              <w:rPr>
                <w:b/>
                <w:color w:val="FFFFFF" w:themeColor="background1"/>
              </w:rPr>
              <w:t>nitiative</w:t>
            </w:r>
          </w:p>
        </w:tc>
        <w:tc>
          <w:tcPr>
            <w:tcW w:w="0" w:type="auto"/>
          </w:tcPr>
          <w:p w14:paraId="4E67FF96" w14:textId="59B79375" w:rsidR="00BF2381" w:rsidRPr="00BC3F76" w:rsidRDefault="00BF2381" w:rsidP="00BF2381">
            <w:pPr>
              <w:pStyle w:val="BodyText"/>
              <w:cnfStyle w:val="000000000000" w:firstRow="0" w:lastRow="0" w:firstColumn="0" w:lastColumn="0" w:oddVBand="0" w:evenVBand="0" w:oddHBand="0" w:evenHBand="0" w:firstRowFirstColumn="0" w:firstRowLastColumn="0" w:lastRowFirstColumn="0" w:lastRowLastColumn="0"/>
              <w:rPr>
                <w:color w:val="6B0A1C" w:themeColor="text2" w:themeShade="80"/>
              </w:rPr>
            </w:pPr>
            <w:r>
              <w:rPr>
                <w:rFonts w:eastAsia="Arial" w:cs="Arial"/>
                <w:color w:val="6B0A1C" w:themeColor="text2" w:themeShade="80"/>
                <w:szCs w:val="20"/>
                <w:lang w:eastAsia="en-US"/>
              </w:rPr>
              <w:t>A p</w:t>
            </w:r>
            <w:r w:rsidRPr="00BC3F76">
              <w:rPr>
                <w:rFonts w:eastAsia="Arial" w:cs="Arial"/>
                <w:color w:val="6B0A1C" w:themeColor="text2" w:themeShade="80"/>
                <w:szCs w:val="20"/>
                <w:lang w:eastAsia="en-US"/>
              </w:rPr>
              <w:t>roject, program, polic</w:t>
            </w:r>
            <w:r>
              <w:rPr>
                <w:rFonts w:eastAsia="Arial" w:cs="Arial"/>
                <w:color w:val="6B0A1C" w:themeColor="text2" w:themeShade="80"/>
                <w:szCs w:val="20"/>
                <w:lang w:eastAsia="en-US"/>
              </w:rPr>
              <w:t>y</w:t>
            </w:r>
            <w:r w:rsidRPr="00BC3F76">
              <w:rPr>
                <w:rFonts w:eastAsia="Arial" w:cs="Arial"/>
                <w:color w:val="6B0A1C" w:themeColor="text2" w:themeShade="80"/>
                <w:szCs w:val="20"/>
                <w:lang w:eastAsia="en-US"/>
              </w:rPr>
              <w:t xml:space="preserve"> </w:t>
            </w:r>
            <w:r>
              <w:rPr>
                <w:rFonts w:eastAsia="Arial" w:cs="Arial"/>
                <w:color w:val="6B0A1C" w:themeColor="text2" w:themeShade="80"/>
                <w:szCs w:val="20"/>
                <w:lang w:eastAsia="en-US"/>
              </w:rPr>
              <w:t xml:space="preserve">or </w:t>
            </w:r>
            <w:r w:rsidRPr="00BC3F76">
              <w:rPr>
                <w:rFonts w:eastAsia="Arial" w:cs="Arial"/>
                <w:color w:val="6B0A1C" w:themeColor="text2" w:themeShade="80"/>
                <w:szCs w:val="20"/>
                <w:lang w:eastAsia="en-US"/>
              </w:rPr>
              <w:t xml:space="preserve">regulation that the </w:t>
            </w:r>
            <w:r>
              <w:rPr>
                <w:rFonts w:eastAsia="Arial" w:cs="Arial"/>
                <w:color w:val="6B0A1C" w:themeColor="text2" w:themeShade="80"/>
                <w:szCs w:val="20"/>
                <w:lang w:eastAsia="en-US"/>
              </w:rPr>
              <w:t>g</w:t>
            </w:r>
            <w:r w:rsidRPr="00BC3F76">
              <w:rPr>
                <w:rFonts w:eastAsia="Arial" w:cs="Arial"/>
                <w:color w:val="6B0A1C" w:themeColor="text2" w:themeShade="80"/>
                <w:szCs w:val="20"/>
                <w:lang w:eastAsia="en-US"/>
              </w:rPr>
              <w:t>overnment has decided to progress a</w:t>
            </w:r>
            <w:r>
              <w:rPr>
                <w:rFonts w:eastAsia="Arial" w:cs="Arial"/>
                <w:color w:val="6B0A1C" w:themeColor="text2" w:themeShade="80"/>
                <w:szCs w:val="20"/>
                <w:lang w:eastAsia="en-US"/>
              </w:rPr>
              <w:t>s an</w:t>
            </w:r>
            <w:r w:rsidRPr="00BC3F76">
              <w:rPr>
                <w:rFonts w:eastAsia="Arial" w:cs="Arial"/>
                <w:color w:val="6B0A1C" w:themeColor="text2" w:themeShade="80"/>
                <w:szCs w:val="20"/>
                <w:lang w:eastAsia="en-US"/>
              </w:rPr>
              <w:t xml:space="preserve"> initiative.</w:t>
            </w:r>
          </w:p>
        </w:tc>
      </w:tr>
      <w:tr w:rsidR="00BF2381" w:rsidRPr="00BC3F76" w14:paraId="0A870407" w14:textId="77777777" w:rsidTr="00BF2381">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6C83" w:themeFill="accent6" w:themeFillShade="BF"/>
          </w:tcPr>
          <w:p w14:paraId="33FDD3CB" w14:textId="20C0C47B" w:rsidR="00BF2381" w:rsidRPr="00884C70" w:rsidRDefault="0013351B" w:rsidP="00BF2381">
            <w:pPr>
              <w:pStyle w:val="BodyText"/>
              <w:rPr>
                <w:b/>
                <w:color w:val="FFFFFF" w:themeColor="background1"/>
              </w:rPr>
            </w:pPr>
            <w:r>
              <w:rPr>
                <w:b/>
                <w:color w:val="FFFFFF" w:themeColor="background1"/>
              </w:rPr>
              <w:t>m</w:t>
            </w:r>
            <w:r w:rsidR="00BF2381" w:rsidRPr="00884C70">
              <w:rPr>
                <w:b/>
                <w:color w:val="FFFFFF" w:themeColor="background1"/>
              </w:rPr>
              <w:t>ulti-criteria analysis (MCA)</w:t>
            </w:r>
          </w:p>
        </w:tc>
        <w:tc>
          <w:tcPr>
            <w:tcW w:w="0" w:type="auto"/>
          </w:tcPr>
          <w:p w14:paraId="2BB2EEFC" w14:textId="1C8FCFB2" w:rsidR="00BF2381" w:rsidRPr="00BC3F76" w:rsidRDefault="00BF2381" w:rsidP="00BF2381">
            <w:pPr>
              <w:pStyle w:val="BodyText"/>
              <w:cnfStyle w:val="000000000000" w:firstRow="0" w:lastRow="0" w:firstColumn="0" w:lastColumn="0" w:oddVBand="0" w:evenVBand="0" w:oddHBand="0" w:evenHBand="0" w:firstRowFirstColumn="0" w:firstRowLastColumn="0" w:lastRowFirstColumn="0" w:lastRowLastColumn="0"/>
              <w:rPr>
                <w:color w:val="6B0A1C" w:themeColor="text2" w:themeShade="80"/>
              </w:rPr>
            </w:pPr>
            <w:r w:rsidRPr="00BC3F76">
              <w:rPr>
                <w:color w:val="6B0A1C" w:themeColor="text2" w:themeShade="80"/>
              </w:rPr>
              <w:t>Multi-criteria analysis entails identifying criteria, assigning weights to them and then scoring options on how well they perform against each weighted criterion. The sum of the weighted scores is used to rank each option against others.</w:t>
            </w:r>
          </w:p>
        </w:tc>
      </w:tr>
      <w:tr w:rsidR="00BF2381" w:rsidRPr="00BC3F76" w14:paraId="0C72BAF8" w14:textId="77777777" w:rsidTr="00BF2381">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6C83" w:themeFill="accent6" w:themeFillShade="BF"/>
          </w:tcPr>
          <w:p w14:paraId="78B24925" w14:textId="1E3E5DF4" w:rsidR="00BF2381" w:rsidRPr="00884C70" w:rsidRDefault="0013351B" w:rsidP="00BF2381">
            <w:pPr>
              <w:pStyle w:val="BodyText"/>
              <w:rPr>
                <w:b/>
                <w:color w:val="FFFFFF" w:themeColor="background1"/>
              </w:rPr>
            </w:pPr>
            <w:r>
              <w:rPr>
                <w:b/>
                <w:color w:val="FFFFFF" w:themeColor="background1"/>
              </w:rPr>
              <w:t>n</w:t>
            </w:r>
            <w:r w:rsidR="00BF2381" w:rsidRPr="00884C70">
              <w:rPr>
                <w:b/>
                <w:color w:val="FFFFFF" w:themeColor="background1"/>
              </w:rPr>
              <w:t xml:space="preserve">et </w:t>
            </w:r>
            <w:r w:rsidR="00BF2381">
              <w:rPr>
                <w:b/>
                <w:color w:val="FFFFFF" w:themeColor="background1"/>
              </w:rPr>
              <w:t>p</w:t>
            </w:r>
            <w:r w:rsidR="00BF2381" w:rsidRPr="00884C70">
              <w:rPr>
                <w:b/>
                <w:color w:val="FFFFFF" w:themeColor="background1"/>
              </w:rPr>
              <w:t xml:space="preserve">resent </w:t>
            </w:r>
            <w:r w:rsidR="00BF2381">
              <w:rPr>
                <w:b/>
                <w:color w:val="FFFFFF" w:themeColor="background1"/>
              </w:rPr>
              <w:t>v</w:t>
            </w:r>
            <w:r w:rsidR="00BF2381" w:rsidRPr="00884C70">
              <w:rPr>
                <w:b/>
                <w:color w:val="FFFFFF" w:themeColor="background1"/>
              </w:rPr>
              <w:t>alue (NPV)</w:t>
            </w:r>
          </w:p>
        </w:tc>
        <w:tc>
          <w:tcPr>
            <w:tcW w:w="0" w:type="auto"/>
          </w:tcPr>
          <w:p w14:paraId="6AAD1104" w14:textId="77777777" w:rsidR="00BF2381" w:rsidRPr="00BC3F76" w:rsidRDefault="00BF2381" w:rsidP="00BF2381">
            <w:pPr>
              <w:pStyle w:val="BodyText"/>
              <w:cnfStyle w:val="000000000000" w:firstRow="0" w:lastRow="0" w:firstColumn="0" w:lastColumn="0" w:oddVBand="0" w:evenVBand="0" w:oddHBand="0" w:evenHBand="0" w:firstRowFirstColumn="0" w:firstRowLastColumn="0" w:lastRowFirstColumn="0" w:lastRowLastColumn="0"/>
              <w:rPr>
                <w:color w:val="6B0A1C" w:themeColor="text2" w:themeShade="80"/>
              </w:rPr>
            </w:pPr>
            <w:r w:rsidRPr="00BC3F76">
              <w:rPr>
                <w:color w:val="6B0A1C" w:themeColor="text2" w:themeShade="80"/>
              </w:rPr>
              <w:t>The difference between the present value of benefits and present value of costs.</w:t>
            </w:r>
          </w:p>
        </w:tc>
      </w:tr>
      <w:tr w:rsidR="00BF2381" w:rsidRPr="00BC3F76" w14:paraId="59957D40" w14:textId="77777777" w:rsidTr="00BF2381">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6C83" w:themeFill="accent6" w:themeFillShade="BF"/>
          </w:tcPr>
          <w:p w14:paraId="287B80E1" w14:textId="59A7271E" w:rsidR="00BF2381" w:rsidRPr="00884C70" w:rsidRDefault="0013351B" w:rsidP="00BF2381">
            <w:pPr>
              <w:pStyle w:val="BodyText"/>
              <w:rPr>
                <w:b/>
                <w:color w:val="FFFFFF" w:themeColor="background1"/>
              </w:rPr>
            </w:pPr>
            <w:r>
              <w:rPr>
                <w:b/>
                <w:color w:val="FFFFFF" w:themeColor="background1"/>
              </w:rPr>
              <w:t>p</w:t>
            </w:r>
            <w:r w:rsidR="00BF2381" w:rsidRPr="00884C70">
              <w:rPr>
                <w:b/>
                <w:color w:val="FFFFFF" w:themeColor="background1"/>
              </w:rPr>
              <w:t xml:space="preserve">reliminary </w:t>
            </w:r>
            <w:r w:rsidR="00BF2381">
              <w:rPr>
                <w:b/>
                <w:color w:val="FFFFFF" w:themeColor="background1"/>
              </w:rPr>
              <w:t>b</w:t>
            </w:r>
            <w:r w:rsidR="00BF2381" w:rsidRPr="00884C70">
              <w:rPr>
                <w:b/>
                <w:color w:val="FFFFFF" w:themeColor="background1"/>
              </w:rPr>
              <w:t xml:space="preserve">usiness </w:t>
            </w:r>
            <w:r w:rsidR="00BF2381">
              <w:rPr>
                <w:b/>
                <w:color w:val="FFFFFF" w:themeColor="background1"/>
              </w:rPr>
              <w:t>c</w:t>
            </w:r>
            <w:r w:rsidR="00BF2381" w:rsidRPr="00884C70">
              <w:rPr>
                <w:b/>
                <w:color w:val="FFFFFF" w:themeColor="background1"/>
              </w:rPr>
              <w:t>ase (PBC)</w:t>
            </w:r>
          </w:p>
        </w:tc>
        <w:tc>
          <w:tcPr>
            <w:tcW w:w="0" w:type="auto"/>
          </w:tcPr>
          <w:p w14:paraId="250C07D7" w14:textId="77777777" w:rsidR="00BF2381" w:rsidRPr="00BC3F76" w:rsidRDefault="00BF2381" w:rsidP="00BF2381">
            <w:pPr>
              <w:pStyle w:val="BodyText"/>
              <w:cnfStyle w:val="000000000000" w:firstRow="0" w:lastRow="0" w:firstColumn="0" w:lastColumn="0" w:oddVBand="0" w:evenVBand="0" w:oddHBand="0" w:evenHBand="0" w:firstRowFirstColumn="0" w:firstRowLastColumn="0" w:lastRowFirstColumn="0" w:lastRowLastColumn="0"/>
              <w:rPr>
                <w:color w:val="6B0A1C" w:themeColor="text2" w:themeShade="80"/>
              </w:rPr>
            </w:pPr>
            <w:r w:rsidRPr="00BC3F76">
              <w:rPr>
                <w:rFonts w:eastAsia="Arial" w:cs="Arial"/>
                <w:color w:val="6B0A1C" w:themeColor="text2" w:themeShade="80"/>
                <w:szCs w:val="20"/>
                <w:lang w:eastAsia="en-US"/>
              </w:rPr>
              <w:t>Identifies and assesses options using preliminary information or assumptions about costs and benefits. It is used for large or higher-risk projects to test and refine options prior to expending time and resources on a full business case.</w:t>
            </w:r>
          </w:p>
        </w:tc>
      </w:tr>
      <w:tr w:rsidR="00BF2381" w:rsidRPr="00BC3F76" w14:paraId="3913D68F" w14:textId="77777777" w:rsidTr="00BF2381">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6C83" w:themeFill="accent6" w:themeFillShade="BF"/>
          </w:tcPr>
          <w:p w14:paraId="56F2D84A" w14:textId="1429A708" w:rsidR="00BF2381" w:rsidRPr="00884C70" w:rsidRDefault="00BF2381" w:rsidP="00BF2381">
            <w:pPr>
              <w:pStyle w:val="BodyText"/>
              <w:rPr>
                <w:b/>
                <w:color w:val="FFFFFF" w:themeColor="background1"/>
              </w:rPr>
            </w:pPr>
            <w:r>
              <w:rPr>
                <w:b/>
                <w:color w:val="FFFFFF" w:themeColor="background1"/>
              </w:rPr>
              <w:t>p</w:t>
            </w:r>
            <w:r w:rsidRPr="00884C70">
              <w:rPr>
                <w:b/>
                <w:color w:val="FFFFFF" w:themeColor="background1"/>
              </w:rPr>
              <w:t>roblem</w:t>
            </w:r>
          </w:p>
        </w:tc>
        <w:tc>
          <w:tcPr>
            <w:tcW w:w="0" w:type="auto"/>
          </w:tcPr>
          <w:p w14:paraId="21D00CD3" w14:textId="244F103B" w:rsidR="00BF2381" w:rsidRDefault="00BF2381" w:rsidP="00BF2381">
            <w:pPr>
              <w:pStyle w:val="BodyText"/>
              <w:cnfStyle w:val="000000000000" w:firstRow="0" w:lastRow="0" w:firstColumn="0" w:lastColumn="0" w:oddVBand="0" w:evenVBand="0" w:oddHBand="0" w:evenHBand="0" w:firstRowFirstColumn="0" w:firstRowLastColumn="0" w:lastRowFirstColumn="0" w:lastRowLastColumn="0"/>
              <w:rPr>
                <w:color w:val="6B0A1C" w:themeColor="text2" w:themeShade="80"/>
              </w:rPr>
            </w:pPr>
            <w:r w:rsidRPr="00BC3F76">
              <w:rPr>
                <w:color w:val="6B0A1C" w:themeColor="text2" w:themeShade="80"/>
              </w:rPr>
              <w:t xml:space="preserve">In a </w:t>
            </w:r>
            <w:r>
              <w:rPr>
                <w:color w:val="6B0A1C" w:themeColor="text2" w:themeShade="80"/>
              </w:rPr>
              <w:t>b</w:t>
            </w:r>
            <w:r w:rsidRPr="00BC3F76">
              <w:rPr>
                <w:color w:val="6B0A1C" w:themeColor="text2" w:themeShade="80"/>
              </w:rPr>
              <w:t xml:space="preserve">usiness </w:t>
            </w:r>
            <w:r>
              <w:rPr>
                <w:color w:val="6B0A1C" w:themeColor="text2" w:themeShade="80"/>
              </w:rPr>
              <w:t>c</w:t>
            </w:r>
            <w:r w:rsidRPr="00BC3F76">
              <w:rPr>
                <w:color w:val="6B0A1C" w:themeColor="text2" w:themeShade="80"/>
              </w:rPr>
              <w:t xml:space="preserve">ase, a </w:t>
            </w:r>
            <w:r>
              <w:rPr>
                <w:color w:val="6B0A1C" w:themeColor="text2" w:themeShade="80"/>
              </w:rPr>
              <w:t>‘</w:t>
            </w:r>
            <w:r w:rsidRPr="00BC3F76">
              <w:rPr>
                <w:color w:val="6B0A1C" w:themeColor="text2" w:themeShade="80"/>
              </w:rPr>
              <w:t xml:space="preserve">problem’ may also be a </w:t>
            </w:r>
            <w:r>
              <w:rPr>
                <w:color w:val="6B0A1C" w:themeColor="text2" w:themeShade="80"/>
              </w:rPr>
              <w:t>need</w:t>
            </w:r>
            <w:r w:rsidRPr="00BC3F76">
              <w:rPr>
                <w:color w:val="6B0A1C" w:themeColor="text2" w:themeShade="80"/>
              </w:rPr>
              <w:t xml:space="preserve"> or opportunity that the proposal is attempting to address. </w:t>
            </w:r>
          </w:p>
          <w:p w14:paraId="3D607922" w14:textId="74314925" w:rsidR="00BF2381" w:rsidRPr="00BC3F76" w:rsidRDefault="00BF2381" w:rsidP="00BF2381">
            <w:pPr>
              <w:pStyle w:val="BodyText"/>
              <w:cnfStyle w:val="000000000000" w:firstRow="0" w:lastRow="0" w:firstColumn="0" w:lastColumn="0" w:oddVBand="0" w:evenVBand="0" w:oddHBand="0" w:evenHBand="0" w:firstRowFirstColumn="0" w:firstRowLastColumn="0" w:lastRowFirstColumn="0" w:lastRowLastColumn="0"/>
              <w:rPr>
                <w:color w:val="6B0A1C" w:themeColor="text2" w:themeShade="80"/>
              </w:rPr>
            </w:pPr>
            <w:r w:rsidRPr="00BC3F76">
              <w:rPr>
                <w:color w:val="6B0A1C" w:themeColor="text2" w:themeShade="80"/>
              </w:rPr>
              <w:t>Problems should be clear and concise and expressed as statements linked to the outcome.</w:t>
            </w:r>
          </w:p>
        </w:tc>
      </w:tr>
      <w:tr w:rsidR="00BF2381" w:rsidRPr="00BC3F76" w14:paraId="7D647A8A" w14:textId="77777777" w:rsidTr="00BF2381">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6C83" w:themeFill="accent6" w:themeFillShade="BF"/>
          </w:tcPr>
          <w:p w14:paraId="491AF12F" w14:textId="082E791C" w:rsidR="00BF2381" w:rsidRPr="00884C70" w:rsidRDefault="00BF2381" w:rsidP="00BF2381">
            <w:pPr>
              <w:pStyle w:val="BodyText"/>
              <w:rPr>
                <w:b/>
                <w:color w:val="FFFFFF" w:themeColor="background1"/>
              </w:rPr>
            </w:pPr>
            <w:r>
              <w:rPr>
                <w:b/>
                <w:color w:val="FFFFFF" w:themeColor="background1"/>
              </w:rPr>
              <w:t>p</w:t>
            </w:r>
            <w:r w:rsidRPr="00884C70">
              <w:rPr>
                <w:b/>
                <w:color w:val="FFFFFF" w:themeColor="background1"/>
              </w:rPr>
              <w:t>rogram</w:t>
            </w:r>
          </w:p>
        </w:tc>
        <w:tc>
          <w:tcPr>
            <w:tcW w:w="0" w:type="auto"/>
          </w:tcPr>
          <w:p w14:paraId="29A36B9F" w14:textId="35FDA208" w:rsidR="00BF2381" w:rsidRPr="00BC3F76" w:rsidRDefault="00BF2381" w:rsidP="00BF2381">
            <w:pPr>
              <w:pStyle w:val="BodyText"/>
              <w:cnfStyle w:val="000000000000" w:firstRow="0" w:lastRow="0" w:firstColumn="0" w:lastColumn="0" w:oddVBand="0" w:evenVBand="0" w:oddHBand="0" w:evenHBand="0" w:firstRowFirstColumn="0" w:firstRowLastColumn="0" w:lastRowFirstColumn="0" w:lastRowLastColumn="0"/>
              <w:rPr>
                <w:color w:val="6B0A1C" w:themeColor="text2" w:themeShade="80"/>
              </w:rPr>
            </w:pPr>
            <w:r w:rsidRPr="00BC3F76">
              <w:rPr>
                <w:color w:val="6B0A1C" w:themeColor="text2" w:themeShade="80"/>
              </w:rPr>
              <w:t>A collection of related projects to address a common problem or realise a common opportunity, delivered in a coordinated manner</w:t>
            </w:r>
            <w:r>
              <w:rPr>
                <w:color w:val="6B0A1C" w:themeColor="text2" w:themeShade="80"/>
              </w:rPr>
              <w:t>.</w:t>
            </w:r>
          </w:p>
        </w:tc>
      </w:tr>
      <w:tr w:rsidR="00BF2381" w:rsidRPr="00BC3F76" w14:paraId="5715A99C" w14:textId="77777777" w:rsidTr="00BF2381">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6C83" w:themeFill="accent6" w:themeFillShade="BF"/>
          </w:tcPr>
          <w:p w14:paraId="12BE00CA" w14:textId="79E8DA32" w:rsidR="00BF2381" w:rsidRPr="00884C70" w:rsidRDefault="00BF2381" w:rsidP="00BF2381">
            <w:pPr>
              <w:pStyle w:val="BodyText"/>
              <w:rPr>
                <w:b/>
                <w:color w:val="FFFFFF" w:themeColor="background1"/>
              </w:rPr>
            </w:pPr>
            <w:r>
              <w:rPr>
                <w:b/>
                <w:color w:val="FFFFFF" w:themeColor="background1"/>
              </w:rPr>
              <w:t>p</w:t>
            </w:r>
            <w:r w:rsidRPr="00884C70">
              <w:rPr>
                <w:b/>
                <w:color w:val="FFFFFF" w:themeColor="background1"/>
              </w:rPr>
              <w:t>roject</w:t>
            </w:r>
          </w:p>
        </w:tc>
        <w:tc>
          <w:tcPr>
            <w:tcW w:w="0" w:type="auto"/>
          </w:tcPr>
          <w:p w14:paraId="3C2D681D" w14:textId="77777777" w:rsidR="00BF2381" w:rsidRDefault="00BF2381" w:rsidP="00BF2381">
            <w:pPr>
              <w:pStyle w:val="BodyText"/>
              <w:cnfStyle w:val="000000000000" w:firstRow="0" w:lastRow="0" w:firstColumn="0" w:lastColumn="0" w:oddVBand="0" w:evenVBand="0" w:oddHBand="0" w:evenHBand="0" w:firstRowFirstColumn="0" w:firstRowLastColumn="0" w:lastRowFirstColumn="0" w:lastRowLastColumn="0"/>
              <w:rPr>
                <w:rFonts w:eastAsia="Arial" w:cs="Arial"/>
                <w:color w:val="6B0A1C" w:themeColor="text2" w:themeShade="80"/>
                <w:lang w:eastAsia="en-US"/>
              </w:rPr>
            </w:pPr>
            <w:r w:rsidRPr="00BC3F76">
              <w:rPr>
                <w:rFonts w:eastAsia="Arial" w:cs="Arial"/>
                <w:color w:val="6B0A1C" w:themeColor="text2" w:themeShade="80"/>
                <w:lang w:eastAsia="en-US"/>
              </w:rPr>
              <w:t xml:space="preserve">The planned set of interrelated tasks to deliver a specified result, service or product to address the business case objectives. </w:t>
            </w:r>
          </w:p>
          <w:p w14:paraId="1E30F437" w14:textId="7507A4C0" w:rsidR="00BF2381" w:rsidRPr="00BC3F76" w:rsidRDefault="00BF2381" w:rsidP="00BF2381">
            <w:pPr>
              <w:pStyle w:val="BodyText"/>
              <w:cnfStyle w:val="000000000000" w:firstRow="0" w:lastRow="0" w:firstColumn="0" w:lastColumn="0" w:oddVBand="0" w:evenVBand="0" w:oddHBand="0" w:evenHBand="0" w:firstRowFirstColumn="0" w:firstRowLastColumn="0" w:lastRowFirstColumn="0" w:lastRowLastColumn="0"/>
              <w:rPr>
                <w:color w:val="6B0A1C" w:themeColor="text2" w:themeShade="80"/>
              </w:rPr>
            </w:pPr>
            <w:r w:rsidRPr="00BC3F76">
              <w:rPr>
                <w:rFonts w:eastAsia="Arial" w:cs="Arial"/>
                <w:color w:val="6B0A1C" w:themeColor="text2" w:themeShade="80"/>
                <w:lang w:eastAsia="en-US"/>
              </w:rPr>
              <w:lastRenderedPageBreak/>
              <w:t xml:space="preserve">A project is typically characterised by a fixed period for delivery, with a specified budget or set of predetermined resources. </w:t>
            </w:r>
          </w:p>
        </w:tc>
      </w:tr>
      <w:tr w:rsidR="00BF2381" w:rsidRPr="00BC3F76" w14:paraId="08FBD595" w14:textId="77777777" w:rsidTr="00BF2381">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6C83" w:themeFill="accent6" w:themeFillShade="BF"/>
          </w:tcPr>
          <w:p w14:paraId="7518B862" w14:textId="41484BDE" w:rsidR="00BF2381" w:rsidRPr="00884C70" w:rsidRDefault="00BF2381" w:rsidP="00BF2381">
            <w:pPr>
              <w:pStyle w:val="BodyText"/>
              <w:rPr>
                <w:b/>
                <w:color w:val="FFFFFF" w:themeColor="background1"/>
              </w:rPr>
            </w:pPr>
            <w:r>
              <w:rPr>
                <w:b/>
                <w:color w:val="FFFFFF" w:themeColor="background1"/>
              </w:rPr>
              <w:lastRenderedPageBreak/>
              <w:t>p</w:t>
            </w:r>
            <w:r w:rsidRPr="00884C70">
              <w:rPr>
                <w:b/>
                <w:color w:val="FFFFFF" w:themeColor="background1"/>
              </w:rPr>
              <w:t>roposal</w:t>
            </w:r>
          </w:p>
        </w:tc>
        <w:tc>
          <w:tcPr>
            <w:tcW w:w="0" w:type="auto"/>
          </w:tcPr>
          <w:p w14:paraId="43882E72" w14:textId="67656DE0" w:rsidR="00BF2381" w:rsidRDefault="00BF2381" w:rsidP="00BF2381">
            <w:pPr>
              <w:pStyle w:val="BodyText"/>
              <w:cnfStyle w:val="000000000000" w:firstRow="0" w:lastRow="0" w:firstColumn="0" w:lastColumn="0" w:oddVBand="0" w:evenVBand="0" w:oddHBand="0" w:evenHBand="0" w:firstRowFirstColumn="0" w:firstRowLastColumn="0" w:lastRowFirstColumn="0" w:lastRowLastColumn="0"/>
              <w:rPr>
                <w:rFonts w:eastAsia="Arial" w:cs="Arial"/>
                <w:color w:val="6B0A1C" w:themeColor="text2" w:themeShade="80"/>
                <w:szCs w:val="20"/>
                <w:lang w:eastAsia="en-US"/>
              </w:rPr>
            </w:pPr>
            <w:r w:rsidRPr="00BC3F76">
              <w:rPr>
                <w:rFonts w:eastAsia="Arial" w:cs="Arial"/>
                <w:color w:val="6B0A1C" w:themeColor="text2" w:themeShade="80"/>
                <w:szCs w:val="20"/>
                <w:lang w:eastAsia="en-US"/>
              </w:rPr>
              <w:t xml:space="preserve">A project, program, policy or regulation being considered to solve an identified problem. </w:t>
            </w:r>
          </w:p>
          <w:p w14:paraId="50668B53" w14:textId="39352123" w:rsidR="00BF2381" w:rsidRPr="00BC3F76" w:rsidRDefault="00BF2381" w:rsidP="00BF2381">
            <w:pPr>
              <w:pStyle w:val="BodyText"/>
              <w:cnfStyle w:val="000000000000" w:firstRow="0" w:lastRow="0" w:firstColumn="0" w:lastColumn="0" w:oddVBand="0" w:evenVBand="0" w:oddHBand="0" w:evenHBand="0" w:firstRowFirstColumn="0" w:firstRowLastColumn="0" w:lastRowFirstColumn="0" w:lastRowLastColumn="0"/>
              <w:rPr>
                <w:rFonts w:eastAsia="Arial" w:cs="Arial"/>
                <w:color w:val="6B0A1C" w:themeColor="text2" w:themeShade="80"/>
                <w:lang w:eastAsia="en-US"/>
              </w:rPr>
            </w:pPr>
            <w:r w:rsidRPr="00BC3F76">
              <w:rPr>
                <w:rFonts w:eastAsia="Arial" w:cs="Arial"/>
                <w:color w:val="6B0A1C" w:themeColor="text2" w:themeShade="80"/>
                <w:szCs w:val="20"/>
                <w:lang w:eastAsia="en-US"/>
              </w:rPr>
              <w:t xml:space="preserve">Proposals are assessed through business cases. Where </w:t>
            </w:r>
            <w:r>
              <w:rPr>
                <w:rFonts w:eastAsia="Arial" w:cs="Arial"/>
                <w:color w:val="6B0A1C" w:themeColor="text2" w:themeShade="80"/>
                <w:szCs w:val="20"/>
                <w:lang w:eastAsia="en-US"/>
              </w:rPr>
              <w:t>g</w:t>
            </w:r>
            <w:r w:rsidRPr="00BC3F76">
              <w:rPr>
                <w:rFonts w:eastAsia="Arial" w:cs="Arial"/>
                <w:color w:val="6B0A1C" w:themeColor="text2" w:themeShade="80"/>
                <w:szCs w:val="20"/>
                <w:lang w:eastAsia="en-US"/>
              </w:rPr>
              <w:t>overnment decides to invest in or pursue a proposal</w:t>
            </w:r>
            <w:r>
              <w:rPr>
                <w:rFonts w:eastAsia="Arial" w:cs="Arial"/>
                <w:color w:val="6B0A1C" w:themeColor="text2" w:themeShade="80"/>
                <w:szCs w:val="20"/>
                <w:lang w:eastAsia="en-US"/>
              </w:rPr>
              <w:t>,</w:t>
            </w:r>
            <w:r w:rsidRPr="00BC3F76">
              <w:rPr>
                <w:rFonts w:eastAsia="Arial" w:cs="Arial"/>
                <w:color w:val="6B0A1C" w:themeColor="text2" w:themeShade="80"/>
                <w:szCs w:val="20"/>
                <w:lang w:eastAsia="en-US"/>
              </w:rPr>
              <w:t xml:space="preserve"> it becomes an initiative.   </w:t>
            </w:r>
          </w:p>
        </w:tc>
      </w:tr>
      <w:tr w:rsidR="00BF2381" w:rsidRPr="00BC3F76" w14:paraId="738D3A9F" w14:textId="77777777" w:rsidTr="00BF2381">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6C83" w:themeFill="accent6" w:themeFillShade="BF"/>
          </w:tcPr>
          <w:p w14:paraId="403D7438" w14:textId="464511BC" w:rsidR="00BF2381" w:rsidRPr="00884C70" w:rsidRDefault="00BF2381" w:rsidP="00BF2381">
            <w:pPr>
              <w:pStyle w:val="BodyText"/>
              <w:rPr>
                <w:b/>
                <w:color w:val="FFFFFF" w:themeColor="background1"/>
              </w:rPr>
            </w:pPr>
            <w:r>
              <w:rPr>
                <w:b/>
                <w:color w:val="FFFFFF" w:themeColor="background1"/>
              </w:rPr>
              <w:t>r</w:t>
            </w:r>
            <w:r w:rsidRPr="00884C70">
              <w:rPr>
                <w:b/>
                <w:color w:val="FFFFFF" w:themeColor="background1"/>
              </w:rPr>
              <w:t>ecurrent proposal</w:t>
            </w:r>
          </w:p>
        </w:tc>
        <w:tc>
          <w:tcPr>
            <w:tcW w:w="0" w:type="auto"/>
          </w:tcPr>
          <w:p w14:paraId="67C148F6" w14:textId="77777777" w:rsidR="00BF2381" w:rsidRDefault="00BF2381" w:rsidP="00BF2381">
            <w:pPr>
              <w:pStyle w:val="BodyText"/>
              <w:cnfStyle w:val="000000000000" w:firstRow="0" w:lastRow="0" w:firstColumn="0" w:lastColumn="0" w:oddVBand="0" w:evenVBand="0" w:oddHBand="0" w:evenHBand="0" w:firstRowFirstColumn="0" w:firstRowLastColumn="0" w:lastRowFirstColumn="0" w:lastRowLastColumn="0"/>
              <w:rPr>
                <w:rFonts w:eastAsia="Arial" w:cs="Arial"/>
                <w:color w:val="6B0A1C" w:themeColor="text2" w:themeShade="80"/>
                <w:szCs w:val="20"/>
                <w:lang w:eastAsia="en-US"/>
              </w:rPr>
            </w:pPr>
            <w:r w:rsidRPr="00EF73CA">
              <w:rPr>
                <w:rFonts w:eastAsia="Arial" w:cs="Arial"/>
                <w:color w:val="6B0A1C" w:themeColor="text2" w:themeShade="80"/>
                <w:szCs w:val="20"/>
                <w:lang w:eastAsia="en-US"/>
              </w:rPr>
              <w:t xml:space="preserve">A proposal that is predominantly neither capital nor digital expenditure. </w:t>
            </w:r>
          </w:p>
          <w:p w14:paraId="10A05FF0" w14:textId="72339D08" w:rsidR="00BF2381" w:rsidRPr="00BC3F76" w:rsidRDefault="00BF2381" w:rsidP="00BF2381">
            <w:pPr>
              <w:pStyle w:val="BodyText"/>
              <w:cnfStyle w:val="000000000000" w:firstRow="0" w:lastRow="0" w:firstColumn="0" w:lastColumn="0" w:oddVBand="0" w:evenVBand="0" w:oddHBand="0" w:evenHBand="0" w:firstRowFirstColumn="0" w:firstRowLastColumn="0" w:lastRowFirstColumn="0" w:lastRowLastColumn="0"/>
              <w:rPr>
                <w:rFonts w:eastAsia="Arial" w:cs="Arial"/>
                <w:color w:val="6B0A1C" w:themeColor="text2" w:themeShade="80"/>
                <w:szCs w:val="20"/>
                <w:lang w:eastAsia="en-US"/>
              </w:rPr>
            </w:pPr>
            <w:r w:rsidRPr="00EF73CA">
              <w:rPr>
                <w:rFonts w:eastAsia="Arial" w:cs="Arial"/>
                <w:color w:val="6B0A1C" w:themeColor="text2" w:themeShade="80"/>
                <w:szCs w:val="20"/>
                <w:lang w:eastAsia="en-US"/>
              </w:rPr>
              <w:t>This can include grants, new policies or services, renewal, re-tender or outsourcing of an existing policy or service, material changes to an existing policy, service or operating model, establishment of a new entity or unit within an entity, development of a strategy or research program, enhancement or extension of agency capability, or response to a regulatory or legislative change.</w:t>
            </w:r>
            <w:r>
              <w:rPr>
                <w:rFonts w:eastAsia="Arial" w:cs="Arial"/>
                <w:szCs w:val="20"/>
                <w:lang w:eastAsia="en-US"/>
              </w:rPr>
              <w:t xml:space="preserve"> </w:t>
            </w:r>
          </w:p>
        </w:tc>
      </w:tr>
      <w:tr w:rsidR="00BF2381" w:rsidRPr="00BC3F76" w14:paraId="394F02DF" w14:textId="77777777" w:rsidTr="00BF2381">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6C83" w:themeFill="accent6" w:themeFillShade="BF"/>
          </w:tcPr>
          <w:p w14:paraId="0C0EEE0F" w14:textId="411C21CF" w:rsidR="00BF2381" w:rsidRPr="00794863" w:rsidRDefault="00BF2381" w:rsidP="00BF2381">
            <w:pPr>
              <w:pStyle w:val="ListBullet"/>
              <w:keepNext/>
              <w:numPr>
                <w:ilvl w:val="0"/>
                <w:numId w:val="0"/>
              </w:numPr>
              <w:rPr>
                <w:b/>
                <w:color w:val="FFFFFF" w:themeColor="background1"/>
                <w:szCs w:val="22"/>
              </w:rPr>
            </w:pPr>
            <w:r>
              <w:rPr>
                <w:b/>
                <w:color w:val="FFFFFF" w:themeColor="background1"/>
                <w:szCs w:val="22"/>
              </w:rPr>
              <w:t>r</w:t>
            </w:r>
            <w:r w:rsidRPr="00794863">
              <w:rPr>
                <w:b/>
                <w:color w:val="FFFFFF" w:themeColor="background1"/>
                <w:szCs w:val="22"/>
              </w:rPr>
              <w:t>eferent group</w:t>
            </w:r>
          </w:p>
        </w:tc>
        <w:tc>
          <w:tcPr>
            <w:tcW w:w="0" w:type="auto"/>
          </w:tcPr>
          <w:p w14:paraId="44920986" w14:textId="77777777" w:rsidR="00BF2381" w:rsidRDefault="00BF2381" w:rsidP="00BF2381">
            <w:pPr>
              <w:pStyle w:val="BodyText"/>
              <w:cnfStyle w:val="000000000000" w:firstRow="0" w:lastRow="0" w:firstColumn="0" w:lastColumn="0" w:oddVBand="0" w:evenVBand="0" w:oddHBand="0" w:evenHBand="0" w:firstRowFirstColumn="0" w:firstRowLastColumn="0" w:lastRowFirstColumn="0" w:lastRowLastColumn="0"/>
              <w:rPr>
                <w:color w:val="6B0A1C" w:themeColor="text2" w:themeShade="80"/>
              </w:rPr>
            </w:pPr>
            <w:r w:rsidRPr="00BC3F76">
              <w:rPr>
                <w:color w:val="6B0A1C" w:themeColor="text2" w:themeShade="80"/>
              </w:rPr>
              <w:t xml:space="preserve">Households, businesses, governments, non-government organisations and natural assets in a specified community for which the impact of government decisions or actions are measured. </w:t>
            </w:r>
          </w:p>
          <w:p w14:paraId="33CF7883" w14:textId="6F49DD3C" w:rsidR="00BF2381" w:rsidRPr="00BC3F76" w:rsidRDefault="00BF2381" w:rsidP="00BF2381">
            <w:pPr>
              <w:pStyle w:val="BodyText"/>
              <w:cnfStyle w:val="000000000000" w:firstRow="0" w:lastRow="0" w:firstColumn="0" w:lastColumn="0" w:oddVBand="0" w:evenVBand="0" w:oddHBand="0" w:evenHBand="0" w:firstRowFirstColumn="0" w:firstRowLastColumn="0" w:lastRowFirstColumn="0" w:lastRowLastColumn="0"/>
              <w:rPr>
                <w:color w:val="6B0A1C" w:themeColor="text2" w:themeShade="80"/>
              </w:rPr>
            </w:pPr>
            <w:r>
              <w:rPr>
                <w:color w:val="6B0A1C" w:themeColor="text2" w:themeShade="80"/>
              </w:rPr>
              <w:t>For the Business Case Guidelines, t</w:t>
            </w:r>
            <w:r w:rsidRPr="00BC3F76">
              <w:rPr>
                <w:color w:val="6B0A1C" w:themeColor="text2" w:themeShade="80"/>
              </w:rPr>
              <w:t xml:space="preserve">he referent group is </w:t>
            </w:r>
            <w:r>
              <w:rPr>
                <w:color w:val="6B0A1C" w:themeColor="text2" w:themeShade="80"/>
              </w:rPr>
              <w:t>NSW.</w:t>
            </w:r>
          </w:p>
        </w:tc>
      </w:tr>
      <w:tr w:rsidR="00BF2381" w:rsidRPr="00BC3F76" w14:paraId="0EAF4FF1" w14:textId="77777777" w:rsidTr="00BF2381">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6C83" w:themeFill="accent6" w:themeFillShade="BF"/>
          </w:tcPr>
          <w:p w14:paraId="272DF137" w14:textId="7FB93B3B" w:rsidR="00BF2381" w:rsidRPr="00794863" w:rsidRDefault="00BF2381" w:rsidP="00BF2381">
            <w:pPr>
              <w:pStyle w:val="ListBullet"/>
              <w:keepNext/>
              <w:numPr>
                <w:ilvl w:val="0"/>
                <w:numId w:val="0"/>
              </w:numPr>
              <w:rPr>
                <w:b/>
                <w:color w:val="FFFFFF" w:themeColor="background1"/>
                <w:szCs w:val="22"/>
              </w:rPr>
            </w:pPr>
            <w:r>
              <w:rPr>
                <w:b/>
                <w:color w:val="FFFFFF" w:themeColor="background1"/>
                <w:szCs w:val="22"/>
              </w:rPr>
              <w:t>r</w:t>
            </w:r>
            <w:r w:rsidRPr="00794863">
              <w:rPr>
                <w:b/>
                <w:color w:val="FFFFFF" w:themeColor="background1"/>
                <w:szCs w:val="22"/>
              </w:rPr>
              <w:t>isk tier</w:t>
            </w:r>
          </w:p>
        </w:tc>
        <w:tc>
          <w:tcPr>
            <w:tcW w:w="0" w:type="auto"/>
          </w:tcPr>
          <w:p w14:paraId="5DE086BD" w14:textId="77777777" w:rsidR="00BF2381" w:rsidRDefault="00BF2381" w:rsidP="00BF2381">
            <w:pPr>
              <w:pStyle w:val="BodyText"/>
              <w:cnfStyle w:val="000000000000" w:firstRow="0" w:lastRow="0" w:firstColumn="0" w:lastColumn="0" w:oddVBand="0" w:evenVBand="0" w:oddHBand="0" w:evenHBand="0" w:firstRowFirstColumn="0" w:firstRowLastColumn="0" w:lastRowFirstColumn="0" w:lastRowLastColumn="0"/>
              <w:rPr>
                <w:rFonts w:eastAsia="Arial" w:cs="Arial"/>
                <w:color w:val="6B0A1C" w:themeColor="text2" w:themeShade="80"/>
                <w:szCs w:val="20"/>
                <w:lang w:eastAsia="en-US"/>
              </w:rPr>
            </w:pPr>
            <w:r w:rsidRPr="00BC3F76">
              <w:rPr>
                <w:rFonts w:eastAsia="Arial" w:cs="Arial"/>
                <w:color w:val="6B0A1C" w:themeColor="text2" w:themeShade="80"/>
                <w:szCs w:val="20"/>
                <w:lang w:eastAsia="en-US"/>
              </w:rPr>
              <w:t>Projects are classified into Tiers (ranging from Tier 1 to Tier 4) following a risk assessment based on total cost, criteria</w:t>
            </w:r>
            <w:r>
              <w:rPr>
                <w:rFonts w:eastAsia="Arial" w:cs="Arial"/>
                <w:color w:val="6B0A1C" w:themeColor="text2" w:themeShade="80"/>
                <w:szCs w:val="20"/>
                <w:lang w:eastAsia="en-US"/>
              </w:rPr>
              <w:t>,</w:t>
            </w:r>
            <w:r w:rsidRPr="00BC3F76">
              <w:rPr>
                <w:rFonts w:eastAsia="Arial" w:cs="Arial"/>
                <w:color w:val="6B0A1C" w:themeColor="text2" w:themeShade="80"/>
                <w:szCs w:val="20"/>
                <w:lang w:eastAsia="en-US"/>
              </w:rPr>
              <w:t xml:space="preserve"> and weightings outlined in each Gateway Assurance Framework. </w:t>
            </w:r>
          </w:p>
          <w:p w14:paraId="1CCFFB36" w14:textId="1A058DE2" w:rsidR="00BF2381" w:rsidRDefault="00BF2381" w:rsidP="00BF2381">
            <w:pPr>
              <w:pStyle w:val="BodyText"/>
              <w:cnfStyle w:val="000000000000" w:firstRow="0" w:lastRow="0" w:firstColumn="0" w:lastColumn="0" w:oddVBand="0" w:evenVBand="0" w:oddHBand="0" w:evenHBand="0" w:firstRowFirstColumn="0" w:firstRowLastColumn="0" w:lastRowFirstColumn="0" w:lastRowLastColumn="0"/>
              <w:rPr>
                <w:rFonts w:eastAsia="Arial" w:cs="Arial"/>
                <w:color w:val="6B0A1C" w:themeColor="text2" w:themeShade="80"/>
                <w:szCs w:val="20"/>
                <w:lang w:eastAsia="en-US"/>
              </w:rPr>
            </w:pPr>
            <w:r w:rsidRPr="00BC3F76">
              <w:rPr>
                <w:rFonts w:eastAsia="Arial" w:cs="Arial"/>
                <w:color w:val="6B0A1C" w:themeColor="text2" w:themeShade="80"/>
                <w:szCs w:val="20"/>
                <w:lang w:eastAsia="en-US"/>
              </w:rPr>
              <w:t>Projects identified as high</w:t>
            </w:r>
            <w:r>
              <w:rPr>
                <w:rFonts w:eastAsia="Arial" w:cs="Arial"/>
                <w:color w:val="6B0A1C" w:themeColor="text2" w:themeShade="80"/>
                <w:szCs w:val="20"/>
                <w:lang w:eastAsia="en-US"/>
              </w:rPr>
              <w:t>-</w:t>
            </w:r>
            <w:r w:rsidRPr="00BC3F76">
              <w:rPr>
                <w:rFonts w:eastAsia="Arial" w:cs="Arial"/>
                <w:color w:val="6B0A1C" w:themeColor="text2" w:themeShade="80"/>
                <w:szCs w:val="20"/>
                <w:lang w:eastAsia="en-US"/>
              </w:rPr>
              <w:t>profile</w:t>
            </w:r>
            <w:r>
              <w:rPr>
                <w:rFonts w:eastAsia="Arial" w:cs="Arial"/>
                <w:color w:val="6B0A1C" w:themeColor="text2" w:themeShade="80"/>
                <w:szCs w:val="20"/>
                <w:lang w:eastAsia="en-US"/>
              </w:rPr>
              <w:t>,</w:t>
            </w:r>
            <w:r w:rsidRPr="00BC3F76">
              <w:rPr>
                <w:rFonts w:eastAsia="Arial" w:cs="Arial"/>
                <w:color w:val="6B0A1C" w:themeColor="text2" w:themeShade="80"/>
                <w:szCs w:val="20"/>
                <w:lang w:eastAsia="en-US"/>
              </w:rPr>
              <w:t xml:space="preserve"> high</w:t>
            </w:r>
            <w:r>
              <w:rPr>
                <w:rFonts w:eastAsia="Arial" w:cs="Arial"/>
                <w:color w:val="6B0A1C" w:themeColor="text2" w:themeShade="80"/>
                <w:szCs w:val="20"/>
                <w:lang w:eastAsia="en-US"/>
              </w:rPr>
              <w:t>-</w:t>
            </w:r>
            <w:r w:rsidRPr="00BC3F76">
              <w:rPr>
                <w:rFonts w:eastAsia="Arial" w:cs="Arial"/>
                <w:color w:val="6B0A1C" w:themeColor="text2" w:themeShade="80"/>
                <w:szCs w:val="20"/>
                <w:lang w:eastAsia="en-US"/>
              </w:rPr>
              <w:t xml:space="preserve">risk (HPHR) Tier 1 attract the highest level of scrutiny in the Gateway process. </w:t>
            </w:r>
          </w:p>
          <w:p w14:paraId="288B9A68" w14:textId="6220C70E" w:rsidR="00BF2381" w:rsidRPr="00BC3F76" w:rsidRDefault="00BF2381" w:rsidP="00BF2381">
            <w:pPr>
              <w:pStyle w:val="BodyText"/>
              <w:cnfStyle w:val="000000000000" w:firstRow="0" w:lastRow="0" w:firstColumn="0" w:lastColumn="0" w:oddVBand="0" w:evenVBand="0" w:oddHBand="0" w:evenHBand="0" w:firstRowFirstColumn="0" w:firstRowLastColumn="0" w:lastRowFirstColumn="0" w:lastRowLastColumn="0"/>
              <w:rPr>
                <w:color w:val="6B0A1C" w:themeColor="text2" w:themeShade="80"/>
              </w:rPr>
            </w:pPr>
            <w:r w:rsidRPr="00BC3F76">
              <w:rPr>
                <w:rFonts w:eastAsia="Arial" w:cs="Arial"/>
                <w:color w:val="6B0A1C" w:themeColor="text2" w:themeShade="80"/>
                <w:szCs w:val="20"/>
                <w:lang w:eastAsia="en-US"/>
              </w:rPr>
              <w:t xml:space="preserve">In these </w:t>
            </w:r>
            <w:r>
              <w:rPr>
                <w:rFonts w:eastAsia="Arial" w:cs="Arial"/>
                <w:color w:val="6B0A1C" w:themeColor="text2" w:themeShade="80"/>
                <w:szCs w:val="20"/>
                <w:lang w:eastAsia="en-US"/>
              </w:rPr>
              <w:t>g</w:t>
            </w:r>
            <w:r w:rsidRPr="00BC3F76">
              <w:rPr>
                <w:rFonts w:eastAsia="Arial" w:cs="Arial"/>
                <w:color w:val="6B0A1C" w:themeColor="text2" w:themeShade="80"/>
                <w:szCs w:val="20"/>
                <w:lang w:eastAsia="en-US"/>
              </w:rPr>
              <w:t>uidelines risk tier refers to either an agency’s self-assessed risk tier or, if available, endorsed risk tier.</w:t>
            </w:r>
          </w:p>
        </w:tc>
      </w:tr>
      <w:tr w:rsidR="00BF2381" w:rsidRPr="00BC3F76" w14:paraId="03916BEF" w14:textId="77777777" w:rsidTr="00BF2381">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6C83" w:themeFill="accent6" w:themeFillShade="BF"/>
          </w:tcPr>
          <w:p w14:paraId="769A80F4" w14:textId="1E814785" w:rsidR="00BF2381" w:rsidRPr="00794863" w:rsidRDefault="00BF2381" w:rsidP="00BF2381">
            <w:pPr>
              <w:pStyle w:val="ListBullet"/>
              <w:keepNext/>
              <w:numPr>
                <w:ilvl w:val="0"/>
                <w:numId w:val="0"/>
              </w:numPr>
              <w:rPr>
                <w:b/>
                <w:color w:val="FFFFFF" w:themeColor="background1"/>
                <w:szCs w:val="22"/>
              </w:rPr>
            </w:pPr>
            <w:r>
              <w:rPr>
                <w:b/>
                <w:color w:val="FFFFFF" w:themeColor="background1"/>
                <w:szCs w:val="22"/>
              </w:rPr>
              <w:t>s</w:t>
            </w:r>
            <w:r w:rsidRPr="00794863">
              <w:rPr>
                <w:b/>
                <w:color w:val="FFFFFF" w:themeColor="background1"/>
                <w:szCs w:val="22"/>
              </w:rPr>
              <w:t>enior responsible officer (SRO)</w:t>
            </w:r>
          </w:p>
        </w:tc>
        <w:tc>
          <w:tcPr>
            <w:tcW w:w="0" w:type="auto"/>
          </w:tcPr>
          <w:p w14:paraId="2051F785" w14:textId="60A16E37" w:rsidR="00BF2381" w:rsidRPr="00BC3F76" w:rsidRDefault="00BF2381" w:rsidP="00BF2381">
            <w:pPr>
              <w:pStyle w:val="BodyText"/>
              <w:cnfStyle w:val="000000000000" w:firstRow="0" w:lastRow="0" w:firstColumn="0" w:lastColumn="0" w:oddVBand="0" w:evenVBand="0" w:oddHBand="0" w:evenHBand="0" w:firstRowFirstColumn="0" w:firstRowLastColumn="0" w:lastRowFirstColumn="0" w:lastRowLastColumn="0"/>
              <w:rPr>
                <w:rFonts w:eastAsia="Arial" w:cs="Arial"/>
                <w:color w:val="6B0A1C" w:themeColor="text2" w:themeShade="80"/>
                <w:lang w:eastAsia="en-US"/>
              </w:rPr>
            </w:pPr>
            <w:r w:rsidRPr="00BC3F76">
              <w:rPr>
                <w:color w:val="6B0A1C" w:themeColor="text2" w:themeShade="80"/>
              </w:rPr>
              <w:t xml:space="preserve">The senior executive in the responsible agency that has been assigned the oversight of the development and procurement of the project. </w:t>
            </w:r>
            <w:r>
              <w:rPr>
                <w:color w:val="6B0A1C" w:themeColor="text2" w:themeShade="80"/>
              </w:rPr>
              <w:t>They c</w:t>
            </w:r>
            <w:r w:rsidRPr="00BC3F76">
              <w:rPr>
                <w:color w:val="6B0A1C" w:themeColor="text2" w:themeShade="80"/>
              </w:rPr>
              <w:t>annot be a contractor or consultant.</w:t>
            </w:r>
          </w:p>
        </w:tc>
      </w:tr>
      <w:tr w:rsidR="00BF2381" w:rsidRPr="00BC3F76" w14:paraId="120AEC9A" w14:textId="77777777" w:rsidTr="00BF2381">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FF6C83" w:themeFill="accent6" w:themeFillShade="BF"/>
          </w:tcPr>
          <w:p w14:paraId="7CE64F4A" w14:textId="2C0E16F6" w:rsidR="00BF2381" w:rsidRPr="00794863" w:rsidRDefault="00BF2381" w:rsidP="00BF2381">
            <w:pPr>
              <w:pStyle w:val="ListBullet"/>
              <w:keepNext/>
              <w:numPr>
                <w:ilvl w:val="0"/>
                <w:numId w:val="0"/>
              </w:numPr>
              <w:rPr>
                <w:b/>
                <w:color w:val="FFFFFF" w:themeColor="background1"/>
                <w:szCs w:val="22"/>
              </w:rPr>
            </w:pPr>
            <w:r>
              <w:rPr>
                <w:b/>
                <w:color w:val="FFFFFF" w:themeColor="background1"/>
                <w:szCs w:val="22"/>
              </w:rPr>
              <w:t>t</w:t>
            </w:r>
            <w:r w:rsidRPr="00794863">
              <w:rPr>
                <w:b/>
                <w:color w:val="FFFFFF" w:themeColor="background1"/>
                <w:szCs w:val="22"/>
              </w:rPr>
              <w:t>otal cost</w:t>
            </w:r>
          </w:p>
        </w:tc>
        <w:tc>
          <w:tcPr>
            <w:tcW w:w="0" w:type="auto"/>
          </w:tcPr>
          <w:p w14:paraId="2A7CD52D" w14:textId="77777777" w:rsidR="00BF2381" w:rsidRPr="00BC3F76" w:rsidRDefault="00BF2381" w:rsidP="00BF2381">
            <w:pPr>
              <w:pStyle w:val="BodyText"/>
              <w:cnfStyle w:val="000000000000" w:firstRow="0" w:lastRow="0" w:firstColumn="0" w:lastColumn="0" w:oddVBand="0" w:evenVBand="0" w:oddHBand="0" w:evenHBand="0" w:firstRowFirstColumn="0" w:firstRowLastColumn="0" w:lastRowFirstColumn="0" w:lastRowLastColumn="0"/>
              <w:rPr>
                <w:color w:val="6B0A1C" w:themeColor="text2" w:themeShade="80"/>
              </w:rPr>
            </w:pPr>
            <w:r w:rsidRPr="00BC3F76">
              <w:rPr>
                <w:color w:val="6B0A1C" w:themeColor="text2" w:themeShade="80"/>
              </w:rPr>
              <w:t>The total capital and recurrent cost of a project or program from inception (planning, strategic business case) to completion of all project development and physical delivery works. It includes operational costs.</w:t>
            </w:r>
          </w:p>
        </w:tc>
      </w:tr>
    </w:tbl>
    <w:p w14:paraId="0AC4AF99" w14:textId="77777777" w:rsidR="00E85B9C" w:rsidRDefault="00E85B9C" w:rsidP="00A876F4">
      <w:pPr>
        <w:pStyle w:val="BodyText"/>
      </w:pPr>
      <w:bookmarkStart w:id="2" w:name="_Toc157505316"/>
    </w:p>
    <w:p w14:paraId="2D351D97" w14:textId="77777777" w:rsidR="0013351B" w:rsidRDefault="0013351B">
      <w:pPr>
        <w:suppressAutoHyphens w:val="0"/>
        <w:spacing w:after="160" w:line="259" w:lineRule="auto"/>
        <w:rPr>
          <w:rFonts w:asciiTheme="minorHAnsi" w:eastAsiaTheme="minorEastAsia" w:hAnsiTheme="minorHAnsi" w:cstheme="minorBidi"/>
          <w:color w:val="002664" w:themeColor="accent1"/>
          <w:sz w:val="48"/>
          <w:szCs w:val="22"/>
        </w:rPr>
      </w:pPr>
      <w:bookmarkStart w:id="3" w:name="_Toc183081136"/>
      <w:r>
        <w:br w:type="page"/>
      </w:r>
    </w:p>
    <w:p w14:paraId="1E01D501" w14:textId="7B55FF6E" w:rsidR="00F96EEC" w:rsidRDefault="00327824" w:rsidP="004A67A0">
      <w:pPr>
        <w:pStyle w:val="Heading1"/>
        <w:numPr>
          <w:ilvl w:val="0"/>
          <w:numId w:val="0"/>
        </w:numPr>
      </w:pPr>
      <w:r>
        <w:lastRenderedPageBreak/>
        <w:t xml:space="preserve">Proposal </w:t>
      </w:r>
      <w:r w:rsidR="00F96EEC">
        <w:t>details</w:t>
      </w:r>
      <w:bookmarkEnd w:id="2"/>
      <w:bookmarkEnd w:id="3"/>
    </w:p>
    <w:p w14:paraId="47553871" w14:textId="22631B10" w:rsidR="00F96EEC" w:rsidRPr="00426CEF" w:rsidRDefault="00F96EEC" w:rsidP="00F96EEC">
      <w:pPr>
        <w:pStyle w:val="Heading20"/>
      </w:pPr>
      <w:r>
        <w:t>Background</w:t>
      </w:r>
      <w:r w:rsidR="00430056">
        <w:t xml:space="preserve"> (preferred option)</w:t>
      </w:r>
    </w:p>
    <w:tbl>
      <w:tblPr>
        <w:tblStyle w:val="ListTable3-Accent4"/>
        <w:tblW w:w="5000" w:type="pct"/>
        <w:tblLook w:val="04A0" w:firstRow="1" w:lastRow="0" w:firstColumn="1" w:lastColumn="0" w:noHBand="0" w:noVBand="1"/>
      </w:tblPr>
      <w:tblGrid>
        <w:gridCol w:w="3396"/>
        <w:gridCol w:w="3399"/>
        <w:gridCol w:w="3399"/>
      </w:tblGrid>
      <w:tr w:rsidR="00B90DD5" w:rsidRPr="007673EB" w14:paraId="7A7A534F" w14:textId="77777777" w:rsidTr="005B1633">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666" w:type="pct"/>
          </w:tcPr>
          <w:p w14:paraId="2B631FEB" w14:textId="1B8D639B" w:rsidR="00B90DD5" w:rsidRPr="000A2F15" w:rsidRDefault="00B90DD5" w:rsidP="00B90DD5">
            <w:pPr>
              <w:pStyle w:val="BodyText"/>
              <w:rPr>
                <w:color w:val="002664" w:themeColor="background2"/>
              </w:rPr>
            </w:pPr>
            <w:r>
              <w:rPr>
                <w:color w:val="002664" w:themeColor="background2"/>
              </w:rPr>
              <w:t xml:space="preserve">Agency </w:t>
            </w:r>
          </w:p>
        </w:tc>
        <w:tc>
          <w:tcPr>
            <w:tcW w:w="3334" w:type="pct"/>
            <w:gridSpan w:val="2"/>
            <w:shd w:val="clear" w:color="auto" w:fill="FFFFFF" w:themeFill="background1"/>
          </w:tcPr>
          <w:p w14:paraId="14CC3E2F" w14:textId="1A32F798" w:rsidR="00B90DD5" w:rsidRDefault="00B90DD5" w:rsidP="00B90DD5">
            <w:pPr>
              <w:pStyle w:val="BodyTextCentred"/>
              <w:jc w:val="left"/>
              <w:cnfStyle w:val="100000000000" w:firstRow="1" w:lastRow="0" w:firstColumn="0" w:lastColumn="0" w:oddVBand="0" w:evenVBand="0" w:oddHBand="0" w:evenHBand="0" w:firstRowFirstColumn="0" w:firstRowLastColumn="0" w:lastRowFirstColumn="0" w:lastRowLastColumn="0"/>
            </w:pPr>
            <w:r>
              <w:rPr>
                <w:b w:val="0"/>
              </w:rPr>
              <w:t>[Insert agency name]</w:t>
            </w:r>
          </w:p>
        </w:tc>
      </w:tr>
      <w:tr w:rsidR="00B90DD5" w:rsidRPr="007673EB" w14:paraId="304FFFD0" w14:textId="77777777" w:rsidTr="005B16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shd w:val="clear" w:color="auto" w:fill="8CE0FF" w:themeFill="accent4"/>
          </w:tcPr>
          <w:p w14:paraId="67E72664" w14:textId="045EF89B" w:rsidR="00B90DD5" w:rsidRPr="009640AE" w:rsidRDefault="00B90DD5" w:rsidP="00B90DD5">
            <w:pPr>
              <w:pStyle w:val="BodyText"/>
              <w:rPr>
                <w:b/>
                <w:bCs w:val="0"/>
                <w:color w:val="002664" w:themeColor="background2"/>
              </w:rPr>
            </w:pPr>
            <w:r>
              <w:rPr>
                <w:b/>
                <w:bCs w:val="0"/>
                <w:color w:val="002664" w:themeColor="background2"/>
              </w:rPr>
              <w:t>Proposal</w:t>
            </w:r>
            <w:r w:rsidRPr="009640AE">
              <w:rPr>
                <w:b/>
                <w:bCs w:val="0"/>
                <w:color w:val="002664" w:themeColor="background2"/>
              </w:rPr>
              <w:t xml:space="preserve"> name</w:t>
            </w:r>
          </w:p>
        </w:tc>
        <w:tc>
          <w:tcPr>
            <w:tcW w:w="3334" w:type="pct"/>
            <w:gridSpan w:val="2"/>
            <w:shd w:val="clear" w:color="auto" w:fill="FFFFFF" w:themeFill="background1"/>
          </w:tcPr>
          <w:p w14:paraId="29B8C450" w14:textId="05B3DE27" w:rsidR="00B90DD5" w:rsidRPr="00F821CA" w:rsidRDefault="00B90DD5" w:rsidP="00B90DD5">
            <w:pPr>
              <w:pStyle w:val="BodyTextCentred"/>
              <w:jc w:val="left"/>
              <w:cnfStyle w:val="000000100000" w:firstRow="0" w:lastRow="0" w:firstColumn="0" w:lastColumn="0" w:oddVBand="0" w:evenVBand="0" w:oddHBand="1" w:evenHBand="0" w:firstRowFirstColumn="0" w:firstRowLastColumn="0" w:lastRowFirstColumn="0" w:lastRowLastColumn="0"/>
              <w:rPr>
                <w:bCs/>
              </w:rPr>
            </w:pPr>
            <w:r w:rsidRPr="00F821CA">
              <w:rPr>
                <w:bCs/>
              </w:rPr>
              <w:t xml:space="preserve">[Insert </w:t>
            </w:r>
            <w:r>
              <w:rPr>
                <w:bCs/>
              </w:rPr>
              <w:t>proposal</w:t>
            </w:r>
            <w:r w:rsidRPr="00F821CA">
              <w:rPr>
                <w:bCs/>
              </w:rPr>
              <w:t xml:space="preserve"> name]</w:t>
            </w:r>
          </w:p>
        </w:tc>
      </w:tr>
      <w:tr w:rsidR="00B90DD5" w:rsidRPr="007673EB" w14:paraId="38888C1A" w14:textId="77777777" w:rsidTr="005B163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shd w:val="clear" w:color="auto" w:fill="8CE0FF" w:themeFill="accent4"/>
          </w:tcPr>
          <w:p w14:paraId="0815A4BC" w14:textId="1883BA0A" w:rsidR="00B90DD5" w:rsidRPr="009640AE" w:rsidRDefault="00B90DD5" w:rsidP="00B90DD5">
            <w:pPr>
              <w:pStyle w:val="BodyText"/>
              <w:rPr>
                <w:b/>
                <w:color w:val="002664" w:themeColor="background2"/>
              </w:rPr>
            </w:pPr>
            <w:r>
              <w:rPr>
                <w:b/>
                <w:bCs w:val="0"/>
                <w:color w:val="002664" w:themeColor="background2"/>
              </w:rPr>
              <w:t>Proposal</w:t>
            </w:r>
            <w:r w:rsidRPr="009640AE">
              <w:rPr>
                <w:b/>
                <w:bCs w:val="0"/>
                <w:color w:val="002664" w:themeColor="background2"/>
              </w:rPr>
              <w:t xml:space="preserve"> type</w:t>
            </w:r>
          </w:p>
        </w:tc>
        <w:tc>
          <w:tcPr>
            <w:tcW w:w="3334" w:type="pct"/>
            <w:gridSpan w:val="2"/>
            <w:shd w:val="clear" w:color="auto" w:fill="FFFFFF" w:themeFill="background1"/>
          </w:tcPr>
          <w:p w14:paraId="415D6F6D" w14:textId="47C636CA" w:rsidR="00B90DD5" w:rsidRDefault="00B90DD5" w:rsidP="00B90DD5">
            <w:pPr>
              <w:pStyle w:val="BodyTextCentred"/>
              <w:jc w:val="left"/>
              <w:cnfStyle w:val="000000010000" w:firstRow="0" w:lastRow="0" w:firstColumn="0" w:lastColumn="0" w:oddVBand="0" w:evenVBand="0" w:oddHBand="0" w:evenHBand="1" w:firstRowFirstColumn="0" w:firstRowLastColumn="0" w:lastRowFirstColumn="0" w:lastRowLastColumn="0"/>
            </w:pPr>
            <w:r>
              <w:t>[Capital / Recurrent / Recurrent including capital]</w:t>
            </w:r>
          </w:p>
        </w:tc>
      </w:tr>
      <w:tr w:rsidR="00B90DD5" w:rsidRPr="007673EB" w14:paraId="0283B1F3" w14:textId="77777777" w:rsidTr="005B16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shd w:val="clear" w:color="auto" w:fill="8CE0FF" w:themeFill="accent4"/>
          </w:tcPr>
          <w:p w14:paraId="6973A3AD" w14:textId="348A556B" w:rsidR="00B90DD5" w:rsidRDefault="00B90DD5" w:rsidP="00B90DD5">
            <w:pPr>
              <w:pStyle w:val="BodyText"/>
              <w:rPr>
                <w:b/>
                <w:color w:val="002664" w:themeColor="background2"/>
              </w:rPr>
            </w:pPr>
            <w:r>
              <w:rPr>
                <w:b/>
                <w:color w:val="002664" w:themeColor="background2"/>
              </w:rPr>
              <w:t>Proposal l</w:t>
            </w:r>
            <w:r w:rsidRPr="000A2F15">
              <w:rPr>
                <w:b/>
                <w:color w:val="002664" w:themeColor="background2"/>
              </w:rPr>
              <w:t>ocation</w:t>
            </w:r>
          </w:p>
        </w:tc>
        <w:tc>
          <w:tcPr>
            <w:tcW w:w="3334" w:type="pct"/>
            <w:gridSpan w:val="2"/>
            <w:shd w:val="clear" w:color="auto" w:fill="FFFFFF" w:themeFill="background1"/>
          </w:tcPr>
          <w:p w14:paraId="145B02B6" w14:textId="3393B32F" w:rsidR="00B90DD5" w:rsidRPr="000A2F15" w:rsidRDefault="00B90DD5" w:rsidP="00B90DD5">
            <w:pPr>
              <w:pStyle w:val="BodyTextCentred"/>
              <w:jc w:val="left"/>
              <w:cnfStyle w:val="000000100000" w:firstRow="0" w:lastRow="0" w:firstColumn="0" w:lastColumn="0" w:oddVBand="0" w:evenVBand="0" w:oddHBand="1" w:evenHBand="0" w:firstRowFirstColumn="0" w:firstRowLastColumn="0" w:lastRowFirstColumn="0" w:lastRowLastColumn="0"/>
            </w:pPr>
            <w:r w:rsidRPr="000A2F15">
              <w:t xml:space="preserve">[Insert </w:t>
            </w:r>
            <w:r>
              <w:t>location (</w:t>
            </w:r>
            <w:r w:rsidR="00604FF2">
              <w:t>for example,</w:t>
            </w:r>
            <w:r>
              <w:t xml:space="preserve"> rural, regional, remote NSW)</w:t>
            </w:r>
            <w:r w:rsidRPr="000A2F15">
              <w:t>]</w:t>
            </w:r>
          </w:p>
        </w:tc>
      </w:tr>
      <w:tr w:rsidR="001C2CFF" w:rsidRPr="007673EB" w14:paraId="24C7B01D" w14:textId="77777777" w:rsidTr="00600E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shd w:val="clear" w:color="auto" w:fill="8CE0FF" w:themeFill="accent4"/>
          </w:tcPr>
          <w:p w14:paraId="114E62BD" w14:textId="10A64577" w:rsidR="001C2CFF" w:rsidRDefault="001C2CFF" w:rsidP="001C2CFF">
            <w:pPr>
              <w:pStyle w:val="BodyText"/>
              <w:rPr>
                <w:b/>
                <w:color w:val="002664" w:themeColor="background2"/>
              </w:rPr>
            </w:pPr>
            <w:r w:rsidRPr="00875747">
              <w:rPr>
                <w:b/>
                <w:color w:val="002664" w:themeColor="background2"/>
              </w:rPr>
              <w:t>Budget result</w:t>
            </w:r>
          </w:p>
        </w:tc>
        <w:tc>
          <w:tcPr>
            <w:tcW w:w="1667" w:type="pct"/>
            <w:shd w:val="clear" w:color="auto" w:fill="FFFFFF" w:themeFill="background1"/>
          </w:tcPr>
          <w:p w14:paraId="1306F1FB" w14:textId="4B7F4B57" w:rsidR="001C2CFF" w:rsidRDefault="001C2CFF" w:rsidP="001C2CFF">
            <w:pPr>
              <w:pStyle w:val="BodyTextCentred"/>
              <w:jc w:val="left"/>
              <w:cnfStyle w:val="000000010000" w:firstRow="0" w:lastRow="0" w:firstColumn="0" w:lastColumn="0" w:oddVBand="0" w:evenVBand="0" w:oddHBand="0" w:evenHBand="1" w:firstRowFirstColumn="0" w:firstRowLastColumn="0" w:lastRowFirstColumn="0" w:lastRowLastColumn="0"/>
            </w:pPr>
            <w:r w:rsidRPr="00875747">
              <w:t>[$ million (4 year)]</w:t>
            </w:r>
          </w:p>
        </w:tc>
        <w:tc>
          <w:tcPr>
            <w:tcW w:w="1667" w:type="pct"/>
            <w:shd w:val="clear" w:color="auto" w:fill="FFFFFF" w:themeFill="background1"/>
          </w:tcPr>
          <w:p w14:paraId="072EADA1" w14:textId="01EFBC6F" w:rsidR="001C2CFF" w:rsidRPr="000A2F15" w:rsidRDefault="001C2CFF" w:rsidP="001C2CFF">
            <w:pPr>
              <w:pStyle w:val="BodyTextCentred"/>
              <w:jc w:val="left"/>
              <w:cnfStyle w:val="000000010000" w:firstRow="0" w:lastRow="0" w:firstColumn="0" w:lastColumn="0" w:oddVBand="0" w:evenVBand="0" w:oddHBand="0" w:evenHBand="1" w:firstRowFirstColumn="0" w:firstRowLastColumn="0" w:lastRowFirstColumn="0" w:lastRowLastColumn="0"/>
            </w:pPr>
            <w:r w:rsidRPr="00875747">
              <w:t>[$ million (10 year)]</w:t>
            </w:r>
          </w:p>
        </w:tc>
      </w:tr>
      <w:tr w:rsidR="001C2CFF" w:rsidRPr="007673EB" w14:paraId="69FB9617" w14:textId="77777777" w:rsidTr="00600E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shd w:val="clear" w:color="auto" w:fill="8CE0FF" w:themeFill="accent4"/>
          </w:tcPr>
          <w:p w14:paraId="5D30D182" w14:textId="172FFEDF" w:rsidR="001C2CFF" w:rsidRDefault="001C2CFF" w:rsidP="001C2CFF">
            <w:pPr>
              <w:pStyle w:val="BodyText"/>
              <w:rPr>
                <w:b/>
                <w:color w:val="002664" w:themeColor="background2"/>
              </w:rPr>
            </w:pPr>
            <w:r w:rsidRPr="00875747">
              <w:rPr>
                <w:b/>
                <w:color w:val="002664" w:themeColor="background2"/>
              </w:rPr>
              <w:t>Total cost</w:t>
            </w:r>
          </w:p>
        </w:tc>
        <w:tc>
          <w:tcPr>
            <w:tcW w:w="1667" w:type="pct"/>
            <w:shd w:val="clear" w:color="auto" w:fill="FFFFFF" w:themeFill="background1"/>
          </w:tcPr>
          <w:p w14:paraId="7D475ECE" w14:textId="27517FD7" w:rsidR="001C2CFF" w:rsidRDefault="001C2CFF" w:rsidP="001C2CFF">
            <w:pPr>
              <w:pStyle w:val="BodyTextCentred"/>
              <w:jc w:val="left"/>
              <w:cnfStyle w:val="000000100000" w:firstRow="0" w:lastRow="0" w:firstColumn="0" w:lastColumn="0" w:oddVBand="0" w:evenVBand="0" w:oddHBand="1" w:evenHBand="0" w:firstRowFirstColumn="0" w:firstRowLastColumn="0" w:lastRowFirstColumn="0" w:lastRowLastColumn="0"/>
            </w:pPr>
            <w:r w:rsidRPr="00875747">
              <w:t>[$ million (4 year)]</w:t>
            </w:r>
          </w:p>
        </w:tc>
        <w:tc>
          <w:tcPr>
            <w:tcW w:w="1667" w:type="pct"/>
            <w:shd w:val="clear" w:color="auto" w:fill="FFFFFF" w:themeFill="background1"/>
          </w:tcPr>
          <w:p w14:paraId="34E2559F" w14:textId="7CA211E0" w:rsidR="001C2CFF" w:rsidRDefault="001C2CFF" w:rsidP="001C2CFF">
            <w:pPr>
              <w:pStyle w:val="BodyTextCentred"/>
              <w:jc w:val="left"/>
              <w:cnfStyle w:val="000000100000" w:firstRow="0" w:lastRow="0" w:firstColumn="0" w:lastColumn="0" w:oddVBand="0" w:evenVBand="0" w:oddHBand="1" w:evenHBand="0" w:firstRowFirstColumn="0" w:firstRowLastColumn="0" w:lastRowFirstColumn="0" w:lastRowLastColumn="0"/>
            </w:pPr>
            <w:r w:rsidRPr="00875747">
              <w:t>[$ million (10 year)]</w:t>
            </w:r>
          </w:p>
        </w:tc>
      </w:tr>
      <w:tr w:rsidR="001C2CFF" w:rsidRPr="007673EB" w14:paraId="3B4EBCF1" w14:textId="77777777" w:rsidTr="00600E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shd w:val="clear" w:color="auto" w:fill="8CE0FF" w:themeFill="accent4"/>
          </w:tcPr>
          <w:p w14:paraId="1BBC0BF9" w14:textId="141B3434" w:rsidR="001C2CFF" w:rsidRPr="000A2F15" w:rsidRDefault="001C2CFF" w:rsidP="001C2CFF">
            <w:pPr>
              <w:pStyle w:val="BodyText"/>
              <w:rPr>
                <w:b/>
                <w:color w:val="002664" w:themeColor="background2"/>
              </w:rPr>
            </w:pPr>
            <w:r w:rsidRPr="00875747">
              <w:rPr>
                <w:b/>
                <w:color w:val="002664" w:themeColor="background2"/>
              </w:rPr>
              <w:t>Net lending</w:t>
            </w:r>
          </w:p>
        </w:tc>
        <w:tc>
          <w:tcPr>
            <w:tcW w:w="1667" w:type="pct"/>
            <w:shd w:val="clear" w:color="auto" w:fill="FFFFFF" w:themeFill="background1"/>
          </w:tcPr>
          <w:p w14:paraId="74190368" w14:textId="72AE753F" w:rsidR="001C2CFF" w:rsidRPr="000A2F15" w:rsidRDefault="001C2CFF" w:rsidP="001C2CFF">
            <w:pPr>
              <w:pStyle w:val="BodyTextCentred"/>
              <w:jc w:val="left"/>
              <w:cnfStyle w:val="000000010000" w:firstRow="0" w:lastRow="0" w:firstColumn="0" w:lastColumn="0" w:oddVBand="0" w:evenVBand="0" w:oddHBand="0" w:evenHBand="1" w:firstRowFirstColumn="0" w:firstRowLastColumn="0" w:lastRowFirstColumn="0" w:lastRowLastColumn="0"/>
            </w:pPr>
            <w:r w:rsidRPr="00875747">
              <w:t>[$ million (4 year)]</w:t>
            </w:r>
          </w:p>
        </w:tc>
        <w:tc>
          <w:tcPr>
            <w:tcW w:w="1667" w:type="pct"/>
            <w:shd w:val="clear" w:color="auto" w:fill="FFFFFF" w:themeFill="background1"/>
          </w:tcPr>
          <w:p w14:paraId="18241538" w14:textId="29D4E13B" w:rsidR="001C2CFF" w:rsidRPr="000A2F15" w:rsidRDefault="001C2CFF" w:rsidP="001C2CFF">
            <w:pPr>
              <w:pStyle w:val="BodyTextCentred"/>
              <w:jc w:val="left"/>
              <w:cnfStyle w:val="000000010000" w:firstRow="0" w:lastRow="0" w:firstColumn="0" w:lastColumn="0" w:oddVBand="0" w:evenVBand="0" w:oddHBand="0" w:evenHBand="1" w:firstRowFirstColumn="0" w:firstRowLastColumn="0" w:lastRowFirstColumn="0" w:lastRowLastColumn="0"/>
            </w:pPr>
            <w:r w:rsidRPr="00875747">
              <w:t>[$ million (10 year)]</w:t>
            </w:r>
          </w:p>
        </w:tc>
      </w:tr>
      <w:tr w:rsidR="00B90DD5" w:rsidRPr="007673EB" w14:paraId="619622DA" w14:textId="77777777" w:rsidTr="005B16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shd w:val="clear" w:color="auto" w:fill="8CE0FF" w:themeFill="accent4"/>
          </w:tcPr>
          <w:p w14:paraId="56B33AD9" w14:textId="4B98C013" w:rsidR="00B90DD5" w:rsidRDefault="00B90DD5" w:rsidP="00B90DD5">
            <w:pPr>
              <w:pStyle w:val="BodyText"/>
              <w:rPr>
                <w:b/>
                <w:color w:val="002664" w:themeColor="background2"/>
              </w:rPr>
            </w:pPr>
            <w:r>
              <w:rPr>
                <w:b/>
                <w:color w:val="002664" w:themeColor="background2"/>
              </w:rPr>
              <w:t>Delivery</w:t>
            </w:r>
            <w:r w:rsidRPr="000A2F15">
              <w:rPr>
                <w:b/>
                <w:color w:val="002664" w:themeColor="background2"/>
              </w:rPr>
              <w:t xml:space="preserve"> </w:t>
            </w:r>
            <w:r w:rsidR="00471C21">
              <w:rPr>
                <w:b/>
                <w:color w:val="002664" w:themeColor="background2"/>
              </w:rPr>
              <w:t>timeframe</w:t>
            </w:r>
          </w:p>
        </w:tc>
        <w:tc>
          <w:tcPr>
            <w:tcW w:w="3334" w:type="pct"/>
            <w:gridSpan w:val="2"/>
            <w:shd w:val="clear" w:color="auto" w:fill="FFFFFF" w:themeFill="background1"/>
          </w:tcPr>
          <w:p w14:paraId="34E573BE" w14:textId="444DE76B" w:rsidR="00B90DD5" w:rsidRDefault="00471C21" w:rsidP="00B90DD5">
            <w:pPr>
              <w:pStyle w:val="BodyTextCentred"/>
              <w:jc w:val="left"/>
              <w:cnfStyle w:val="000000100000" w:firstRow="0" w:lastRow="0" w:firstColumn="0" w:lastColumn="0" w:oddVBand="0" w:evenVBand="0" w:oddHBand="1" w:evenHBand="0" w:firstRowFirstColumn="0" w:firstRowLastColumn="0" w:lastRowFirstColumn="0" w:lastRowLastColumn="0"/>
            </w:pPr>
            <w:r w:rsidRPr="004A66F1">
              <w:t xml:space="preserve">[Insert an estimated start and end date. </w:t>
            </w:r>
            <w:r w:rsidR="00604FF2">
              <w:t>For example,</w:t>
            </w:r>
            <w:r w:rsidRPr="004A66F1">
              <w:t xml:space="preserve"> month and year.]</w:t>
            </w:r>
          </w:p>
        </w:tc>
      </w:tr>
      <w:tr w:rsidR="00B90DD5" w:rsidRPr="007673EB" w14:paraId="3B3CFD40" w14:textId="77777777" w:rsidTr="005B163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shd w:val="clear" w:color="auto" w:fill="8CE0FF" w:themeFill="accent4"/>
          </w:tcPr>
          <w:p w14:paraId="57C3F570" w14:textId="2F13C5AB" w:rsidR="00B90DD5" w:rsidRDefault="00B90DD5" w:rsidP="00B90DD5">
            <w:pPr>
              <w:pStyle w:val="BodyText"/>
              <w:rPr>
                <w:b/>
                <w:color w:val="002664" w:themeColor="background2"/>
              </w:rPr>
            </w:pPr>
            <w:r>
              <w:rPr>
                <w:b/>
                <w:color w:val="002664" w:themeColor="background2"/>
              </w:rPr>
              <w:t>Gateway registration</w:t>
            </w:r>
          </w:p>
        </w:tc>
        <w:tc>
          <w:tcPr>
            <w:tcW w:w="3334" w:type="pct"/>
            <w:gridSpan w:val="2"/>
            <w:shd w:val="clear" w:color="auto" w:fill="FFFFFF" w:themeFill="background1"/>
          </w:tcPr>
          <w:p w14:paraId="13ABA747" w14:textId="52EA51A6" w:rsidR="00B90DD5" w:rsidRDefault="00B90DD5" w:rsidP="00B90DD5">
            <w:pPr>
              <w:pStyle w:val="BodyTextCentred"/>
              <w:jc w:val="left"/>
              <w:cnfStyle w:val="000000010000" w:firstRow="0" w:lastRow="0" w:firstColumn="0" w:lastColumn="0" w:oddVBand="0" w:evenVBand="0" w:oddHBand="0" w:evenHBand="1" w:firstRowFirstColumn="0" w:firstRowLastColumn="0" w:lastRowFirstColumn="0" w:lastRowLastColumn="0"/>
            </w:pPr>
            <w:r>
              <w:t>[Not Registered / Registered]</w:t>
            </w:r>
          </w:p>
        </w:tc>
      </w:tr>
      <w:tr w:rsidR="00B90DD5" w:rsidRPr="007673EB" w14:paraId="660A315C" w14:textId="77777777" w:rsidTr="005B16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shd w:val="clear" w:color="auto" w:fill="8CE0FF" w:themeFill="accent4"/>
          </w:tcPr>
          <w:p w14:paraId="2DCC4B68" w14:textId="024B2A85" w:rsidR="00B90DD5" w:rsidRDefault="00B90DD5" w:rsidP="00B90DD5">
            <w:pPr>
              <w:pStyle w:val="BodyText"/>
              <w:rPr>
                <w:b/>
                <w:color w:val="002664" w:themeColor="background2"/>
              </w:rPr>
            </w:pPr>
            <w:r>
              <w:rPr>
                <w:b/>
                <w:color w:val="002664" w:themeColor="background2"/>
              </w:rPr>
              <w:t>Risk tier</w:t>
            </w:r>
          </w:p>
        </w:tc>
        <w:tc>
          <w:tcPr>
            <w:tcW w:w="3334" w:type="pct"/>
            <w:gridSpan w:val="2"/>
            <w:shd w:val="clear" w:color="auto" w:fill="FFFFFF" w:themeFill="background1"/>
          </w:tcPr>
          <w:p w14:paraId="11758F61" w14:textId="3B43B829" w:rsidR="00B90DD5" w:rsidRDefault="00B90DD5" w:rsidP="00B90DD5">
            <w:pPr>
              <w:pStyle w:val="BodyTextCentred"/>
              <w:jc w:val="left"/>
              <w:cnfStyle w:val="000000100000" w:firstRow="0" w:lastRow="0" w:firstColumn="0" w:lastColumn="0" w:oddVBand="0" w:evenVBand="0" w:oddHBand="1" w:evenHBand="0" w:firstRowFirstColumn="0" w:firstRowLastColumn="0" w:lastRowFirstColumn="0" w:lastRowLastColumn="0"/>
            </w:pPr>
            <w:r>
              <w:t>[Tier 3 / Tier 4] [</w:t>
            </w:r>
            <w:r w:rsidR="00CD127A">
              <w:t>s</w:t>
            </w:r>
            <w:r>
              <w:t>elf-assessed</w:t>
            </w:r>
            <w:r w:rsidR="00CD127A">
              <w:t xml:space="preserve"> </w:t>
            </w:r>
            <w:r>
              <w:t>/</w:t>
            </w:r>
            <w:r w:rsidR="00CD127A">
              <w:t xml:space="preserve"> e</w:t>
            </w:r>
            <w:r>
              <w:t>ndorsed]</w:t>
            </w:r>
          </w:p>
        </w:tc>
      </w:tr>
      <w:tr w:rsidR="00B90DD5" w:rsidRPr="007673EB" w14:paraId="17C1B892" w14:textId="77777777" w:rsidTr="005B163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shd w:val="clear" w:color="auto" w:fill="8CE0FF" w:themeFill="accent4"/>
          </w:tcPr>
          <w:p w14:paraId="5C131A57" w14:textId="6EB83701" w:rsidR="00B90DD5" w:rsidRDefault="00B90DD5" w:rsidP="00B90DD5">
            <w:pPr>
              <w:pStyle w:val="BodyText"/>
              <w:rPr>
                <w:b/>
                <w:color w:val="002664" w:themeColor="background2"/>
              </w:rPr>
            </w:pPr>
            <w:r>
              <w:rPr>
                <w:b/>
                <w:color w:val="002664" w:themeColor="background2"/>
              </w:rPr>
              <w:t>Gateway review status</w:t>
            </w:r>
          </w:p>
        </w:tc>
        <w:tc>
          <w:tcPr>
            <w:tcW w:w="3334" w:type="pct"/>
            <w:gridSpan w:val="2"/>
            <w:shd w:val="clear" w:color="auto" w:fill="FFFFFF" w:themeFill="background1"/>
          </w:tcPr>
          <w:p w14:paraId="63E65E6F" w14:textId="59477ACE" w:rsidR="00B90DD5" w:rsidRDefault="00B90DD5" w:rsidP="00B90DD5">
            <w:pPr>
              <w:pStyle w:val="BodyTextCentred"/>
              <w:jc w:val="left"/>
              <w:cnfStyle w:val="000000010000" w:firstRow="0" w:lastRow="0" w:firstColumn="0" w:lastColumn="0" w:oddVBand="0" w:evenVBand="0" w:oddHBand="0" w:evenHBand="1" w:firstRowFirstColumn="0" w:firstRowLastColumn="0" w:lastRowFirstColumn="0" w:lastRowLastColumn="0"/>
            </w:pPr>
            <w:r>
              <w:t xml:space="preserve">[Provide details of completed Gateway reviews] </w:t>
            </w:r>
          </w:p>
        </w:tc>
      </w:tr>
      <w:tr w:rsidR="00B90DD5" w:rsidRPr="007673EB" w14:paraId="7A0B06A2" w14:textId="77777777" w:rsidTr="005B16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shd w:val="clear" w:color="auto" w:fill="8CE0FF" w:themeFill="accent4"/>
          </w:tcPr>
          <w:p w14:paraId="30148E4F" w14:textId="5E5AE00F" w:rsidR="00B90DD5" w:rsidRDefault="00B90DD5" w:rsidP="00B90DD5">
            <w:pPr>
              <w:pStyle w:val="BodyText"/>
              <w:rPr>
                <w:b/>
                <w:color w:val="002664" w:themeColor="background2"/>
              </w:rPr>
            </w:pPr>
            <w:r>
              <w:rPr>
                <w:b/>
                <w:color w:val="002664" w:themeColor="background2"/>
              </w:rPr>
              <w:t>Gateway framework</w:t>
            </w:r>
          </w:p>
        </w:tc>
        <w:tc>
          <w:tcPr>
            <w:tcW w:w="3334" w:type="pct"/>
            <w:gridSpan w:val="2"/>
            <w:shd w:val="clear" w:color="auto" w:fill="FFFFFF" w:themeFill="background1"/>
          </w:tcPr>
          <w:p w14:paraId="1FA43828" w14:textId="2FFCDB15" w:rsidR="00B90DD5" w:rsidRPr="000A2F15" w:rsidRDefault="00CD127A" w:rsidP="00B90DD5">
            <w:pPr>
              <w:pStyle w:val="BodyTextCentred"/>
              <w:jc w:val="left"/>
              <w:cnfStyle w:val="000000100000" w:firstRow="0" w:lastRow="0" w:firstColumn="0" w:lastColumn="0" w:oddVBand="0" w:evenVBand="0" w:oddHBand="1" w:evenHBand="0" w:firstRowFirstColumn="0" w:firstRowLastColumn="0" w:lastRowFirstColumn="0" w:lastRowLastColumn="0"/>
            </w:pPr>
            <w:r>
              <w:t>[Infrastructure Investor Assurance Framework (IIAF) / Digital Assurance Framework (DAF) / Recurrent Expenditure Assurance Framework (REAF)]</w:t>
            </w:r>
          </w:p>
        </w:tc>
      </w:tr>
      <w:tr w:rsidR="00B90DD5" w:rsidRPr="007673EB" w14:paraId="1B74C463" w14:textId="77777777" w:rsidTr="005B163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shd w:val="clear" w:color="auto" w:fill="8CE0FF" w:themeFill="accent4"/>
          </w:tcPr>
          <w:p w14:paraId="140A6639" w14:textId="3C697CD5" w:rsidR="00B90DD5" w:rsidRDefault="00B90DD5" w:rsidP="00B90DD5">
            <w:pPr>
              <w:pStyle w:val="BodyText"/>
              <w:rPr>
                <w:b/>
                <w:color w:val="002664" w:themeColor="background2"/>
              </w:rPr>
            </w:pPr>
            <w:r>
              <w:rPr>
                <w:b/>
                <w:color w:val="002664" w:themeColor="background2"/>
              </w:rPr>
              <w:t>Election commitment</w:t>
            </w:r>
          </w:p>
        </w:tc>
        <w:tc>
          <w:tcPr>
            <w:tcW w:w="3334" w:type="pct"/>
            <w:gridSpan w:val="2"/>
            <w:shd w:val="clear" w:color="auto" w:fill="FFFFFF" w:themeFill="background1"/>
          </w:tcPr>
          <w:p w14:paraId="6E004570" w14:textId="35E6C9A7" w:rsidR="00B90DD5" w:rsidRPr="000A2F15" w:rsidRDefault="00B90DD5" w:rsidP="00B90DD5">
            <w:pPr>
              <w:pStyle w:val="BodyTextCentred"/>
              <w:jc w:val="left"/>
              <w:cnfStyle w:val="000000010000" w:firstRow="0" w:lastRow="0" w:firstColumn="0" w:lastColumn="0" w:oddVBand="0" w:evenVBand="0" w:oddHBand="0" w:evenHBand="1" w:firstRowFirstColumn="0" w:firstRowLastColumn="0" w:lastRowFirstColumn="0" w:lastRowLastColumn="0"/>
            </w:pPr>
            <w:r>
              <w:t>[Yes / No]</w:t>
            </w:r>
          </w:p>
        </w:tc>
      </w:tr>
      <w:tr w:rsidR="00B90DD5" w:rsidRPr="007673EB" w14:paraId="3E0DB2DC" w14:textId="77777777" w:rsidTr="005B16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shd w:val="clear" w:color="auto" w:fill="8CE0FF" w:themeFill="accent4"/>
          </w:tcPr>
          <w:p w14:paraId="699ED69D" w14:textId="71D2D013" w:rsidR="00B90DD5" w:rsidRDefault="00B90DD5" w:rsidP="00B90DD5">
            <w:pPr>
              <w:pStyle w:val="BodyText"/>
              <w:rPr>
                <w:b/>
                <w:color w:val="002664" w:themeColor="background2"/>
              </w:rPr>
            </w:pPr>
            <w:r>
              <w:rPr>
                <w:b/>
                <w:color w:val="002664" w:themeColor="background2"/>
              </w:rPr>
              <w:t>Federal funding</w:t>
            </w:r>
          </w:p>
        </w:tc>
        <w:tc>
          <w:tcPr>
            <w:tcW w:w="3334" w:type="pct"/>
            <w:gridSpan w:val="2"/>
            <w:shd w:val="clear" w:color="auto" w:fill="FFFFFF" w:themeFill="background1"/>
          </w:tcPr>
          <w:p w14:paraId="0D9C3E46" w14:textId="21686073" w:rsidR="00B90DD5" w:rsidRPr="000A2F15" w:rsidRDefault="00B90DD5" w:rsidP="00B90DD5">
            <w:pPr>
              <w:pStyle w:val="BodyTextCentred"/>
              <w:jc w:val="left"/>
              <w:cnfStyle w:val="000000100000" w:firstRow="0" w:lastRow="0" w:firstColumn="0" w:lastColumn="0" w:oddVBand="0" w:evenVBand="0" w:oddHBand="1" w:evenHBand="0" w:firstRowFirstColumn="0" w:firstRowLastColumn="0" w:lastRowFirstColumn="0" w:lastRowLastColumn="0"/>
            </w:pPr>
            <w:r>
              <w:t>[Yes / Partial / No] [Please provide details]</w:t>
            </w:r>
          </w:p>
        </w:tc>
      </w:tr>
    </w:tbl>
    <w:p w14:paraId="1E4F8731" w14:textId="17F80471" w:rsidR="00794B11" w:rsidRDefault="00794B11" w:rsidP="00794B11">
      <w:pPr>
        <w:pStyle w:val="Heading20"/>
      </w:pPr>
      <w:r>
        <w:t>Integrity and accountability</w:t>
      </w:r>
      <w:r w:rsidR="00225EF9">
        <w:t xml:space="preserve"> attestation</w:t>
      </w:r>
    </w:p>
    <w:tbl>
      <w:tblPr>
        <w:tblStyle w:val="TableGrid"/>
        <w:tblW w:w="0" w:type="auto"/>
        <w:tblLook w:val="04A0" w:firstRow="1" w:lastRow="0" w:firstColumn="1" w:lastColumn="0" w:noHBand="0" w:noVBand="1"/>
      </w:tblPr>
      <w:tblGrid>
        <w:gridCol w:w="2548"/>
        <w:gridCol w:w="2549"/>
        <w:gridCol w:w="2548"/>
        <w:gridCol w:w="2549"/>
      </w:tblGrid>
      <w:tr w:rsidR="00CC6717" w14:paraId="2BCE72F0" w14:textId="77777777">
        <w:tc>
          <w:tcPr>
            <w:tcW w:w="10194" w:type="dxa"/>
            <w:gridSpan w:val="4"/>
            <w:shd w:val="clear" w:color="auto" w:fill="002664" w:themeFill="accent1"/>
          </w:tcPr>
          <w:p w14:paraId="58C229E7" w14:textId="5A1E7908" w:rsidR="00CC6717" w:rsidRPr="007F16BB" w:rsidRDefault="00CC6717">
            <w:pPr>
              <w:pStyle w:val="BodyText"/>
              <w:rPr>
                <w:b/>
              </w:rPr>
            </w:pPr>
            <w:r w:rsidRPr="007F16BB">
              <w:rPr>
                <w:b/>
                <w:color w:val="FFFFFF" w:themeColor="background1"/>
              </w:rPr>
              <w:t xml:space="preserve">To be completed by the </w:t>
            </w:r>
            <w:r w:rsidR="00CD127A">
              <w:rPr>
                <w:b/>
                <w:color w:val="FFFFFF" w:themeColor="background1"/>
              </w:rPr>
              <w:t>s</w:t>
            </w:r>
            <w:r w:rsidRPr="007F16BB">
              <w:rPr>
                <w:b/>
                <w:color w:val="FFFFFF" w:themeColor="background1"/>
              </w:rPr>
              <w:t xml:space="preserve">enior </w:t>
            </w:r>
            <w:r w:rsidR="00CD127A">
              <w:rPr>
                <w:b/>
                <w:color w:val="FFFFFF" w:themeColor="background1"/>
              </w:rPr>
              <w:t>r</w:t>
            </w:r>
            <w:r w:rsidRPr="007F16BB">
              <w:rPr>
                <w:b/>
                <w:color w:val="FFFFFF" w:themeColor="background1"/>
              </w:rPr>
              <w:t xml:space="preserve">esponsible </w:t>
            </w:r>
            <w:r w:rsidR="00CD127A">
              <w:rPr>
                <w:b/>
                <w:color w:val="FFFFFF" w:themeColor="background1"/>
              </w:rPr>
              <w:t>o</w:t>
            </w:r>
            <w:r w:rsidRPr="007F16BB">
              <w:rPr>
                <w:b/>
                <w:color w:val="FFFFFF" w:themeColor="background1"/>
              </w:rPr>
              <w:t>fficer (SRO):</w:t>
            </w:r>
          </w:p>
        </w:tc>
      </w:tr>
      <w:tr w:rsidR="00CC6717" w14:paraId="3E591C4E" w14:textId="77777777">
        <w:tc>
          <w:tcPr>
            <w:tcW w:w="10194" w:type="dxa"/>
            <w:gridSpan w:val="4"/>
            <w:shd w:val="clear" w:color="auto" w:fill="FFFFFF" w:themeFill="background1"/>
          </w:tcPr>
          <w:p w14:paraId="2A1C29DF" w14:textId="77777777" w:rsidR="00CC6717" w:rsidRDefault="00CC6717">
            <w:pPr>
              <w:pStyle w:val="BodyText"/>
            </w:pPr>
            <w:r>
              <w:t>In my opinion (</w:t>
            </w:r>
            <w:r w:rsidRPr="000A7B05">
              <w:rPr>
                <w:i/>
                <w:iCs/>
              </w:rPr>
              <w:t>tick appropriate box</w:t>
            </w:r>
            <w:r>
              <w:t>):</w:t>
            </w:r>
          </w:p>
          <w:p w14:paraId="157F0AD5" w14:textId="543DC2DA" w:rsidR="00CC6717" w:rsidRDefault="00981BC9">
            <w:pPr>
              <w:pStyle w:val="BodyText"/>
            </w:pPr>
            <w:sdt>
              <w:sdtPr>
                <w:id w:val="-1293828296"/>
                <w14:checkbox>
                  <w14:checked w14:val="0"/>
                  <w14:checkedState w14:val="2612" w14:font="MS Gothic"/>
                  <w14:uncheckedState w14:val="2610" w14:font="MS Gothic"/>
                </w14:checkbox>
              </w:sdtPr>
              <w:sdtContent>
                <w:r w:rsidR="00CC6717">
                  <w:rPr>
                    <w:rFonts w:ascii="MS Gothic" w:eastAsia="MS Gothic" w:hAnsi="MS Gothic" w:hint="eastAsia"/>
                  </w:rPr>
                  <w:t>☐</w:t>
                </w:r>
              </w:sdtContent>
            </w:sdt>
            <w:r w:rsidR="00CC6717">
              <w:t xml:space="preserve"> </w:t>
            </w:r>
            <w:r w:rsidR="00CD127A">
              <w:t>R</w:t>
            </w:r>
            <w:r w:rsidR="00CC6717">
              <w:t>easonable processes have been followed to ensure that actual or perceived conflicts of interest have been identified and managed (please provide detailed below)</w:t>
            </w:r>
            <w:r w:rsidR="00CD127A">
              <w:t>.</w:t>
            </w:r>
          </w:p>
          <w:p w14:paraId="45CF5768" w14:textId="5A6E6785" w:rsidR="00CC6717" w:rsidRPr="000A7B05" w:rsidRDefault="00981BC9">
            <w:pPr>
              <w:pStyle w:val="BodyText"/>
            </w:pPr>
            <w:sdt>
              <w:sdtPr>
                <w:id w:val="851835762"/>
                <w14:checkbox>
                  <w14:checked w14:val="0"/>
                  <w14:checkedState w14:val="2612" w14:font="MS Gothic"/>
                  <w14:uncheckedState w14:val="2610" w14:font="MS Gothic"/>
                </w14:checkbox>
              </w:sdtPr>
              <w:sdtContent>
                <w:r w:rsidR="00CC6717">
                  <w:rPr>
                    <w:rFonts w:ascii="MS Gothic" w:eastAsia="MS Gothic" w:hAnsi="MS Gothic" w:hint="eastAsia"/>
                  </w:rPr>
                  <w:t>☐</w:t>
                </w:r>
              </w:sdtContent>
            </w:sdt>
            <w:r w:rsidR="00CC6717">
              <w:t xml:space="preserve"> </w:t>
            </w:r>
            <w:r w:rsidR="00CD127A">
              <w:t>A</w:t>
            </w:r>
            <w:r w:rsidR="00CC6717">
              <w:t xml:space="preserve">ssumptions used in the business cases are reasonable and based on available evidence. </w:t>
            </w:r>
          </w:p>
        </w:tc>
      </w:tr>
      <w:tr w:rsidR="00CC6717" w14:paraId="3D35A604" w14:textId="77777777">
        <w:tc>
          <w:tcPr>
            <w:tcW w:w="2548" w:type="dxa"/>
            <w:shd w:val="clear" w:color="auto" w:fill="D9DCDE" w:themeFill="accent5" w:themeFillTint="33"/>
          </w:tcPr>
          <w:p w14:paraId="7B9FA8E9" w14:textId="77777777" w:rsidR="00CC6717" w:rsidRDefault="00CC6717">
            <w:pPr>
              <w:pStyle w:val="BodyText"/>
            </w:pPr>
            <w:r>
              <w:t>Name:</w:t>
            </w:r>
          </w:p>
        </w:tc>
        <w:tc>
          <w:tcPr>
            <w:tcW w:w="2549" w:type="dxa"/>
          </w:tcPr>
          <w:p w14:paraId="371FE4E9" w14:textId="77777777" w:rsidR="00CC6717" w:rsidRDefault="00CC6717">
            <w:pPr>
              <w:pStyle w:val="BodyText"/>
            </w:pPr>
            <w:r>
              <w:t>[Insert text here.]</w:t>
            </w:r>
          </w:p>
        </w:tc>
        <w:tc>
          <w:tcPr>
            <w:tcW w:w="2548" w:type="dxa"/>
            <w:shd w:val="clear" w:color="auto" w:fill="D9DCDE" w:themeFill="accent5" w:themeFillTint="33"/>
          </w:tcPr>
          <w:p w14:paraId="5D9D98A2" w14:textId="77777777" w:rsidR="00CC6717" w:rsidRDefault="00CC6717">
            <w:pPr>
              <w:pStyle w:val="BodyText"/>
            </w:pPr>
            <w:r>
              <w:t>Contact details:</w:t>
            </w:r>
          </w:p>
        </w:tc>
        <w:tc>
          <w:tcPr>
            <w:tcW w:w="2549" w:type="dxa"/>
          </w:tcPr>
          <w:p w14:paraId="01F55E77" w14:textId="77777777" w:rsidR="00CC6717" w:rsidRDefault="00CC6717">
            <w:pPr>
              <w:pStyle w:val="BodyText"/>
            </w:pPr>
            <w:r>
              <w:t>[Insert text here.]</w:t>
            </w:r>
          </w:p>
        </w:tc>
      </w:tr>
      <w:tr w:rsidR="00CC6717" w14:paraId="4E925B9E" w14:textId="77777777">
        <w:tc>
          <w:tcPr>
            <w:tcW w:w="2548" w:type="dxa"/>
            <w:shd w:val="clear" w:color="auto" w:fill="D9DCDE" w:themeFill="accent5" w:themeFillTint="33"/>
          </w:tcPr>
          <w:p w14:paraId="4E2EB66E" w14:textId="77777777" w:rsidR="00CC6717" w:rsidRDefault="00CC6717">
            <w:pPr>
              <w:pStyle w:val="BodyText"/>
            </w:pPr>
            <w:r>
              <w:t>Comments:</w:t>
            </w:r>
          </w:p>
        </w:tc>
        <w:tc>
          <w:tcPr>
            <w:tcW w:w="2549" w:type="dxa"/>
          </w:tcPr>
          <w:p w14:paraId="711975AC" w14:textId="58863D6B" w:rsidR="00CC6717" w:rsidRDefault="00CC6717">
            <w:pPr>
              <w:pStyle w:val="BodyText"/>
            </w:pPr>
            <w:r>
              <w:t>[If any]</w:t>
            </w:r>
          </w:p>
        </w:tc>
        <w:tc>
          <w:tcPr>
            <w:tcW w:w="2548" w:type="dxa"/>
            <w:shd w:val="clear" w:color="auto" w:fill="D9DCDE" w:themeFill="accent5" w:themeFillTint="33"/>
          </w:tcPr>
          <w:p w14:paraId="78C42DE9" w14:textId="77777777" w:rsidR="00CC6717" w:rsidRDefault="00CC6717">
            <w:pPr>
              <w:pStyle w:val="BodyText"/>
            </w:pPr>
            <w:r>
              <w:t>Date reviewed:</w:t>
            </w:r>
          </w:p>
        </w:tc>
        <w:tc>
          <w:tcPr>
            <w:tcW w:w="2549" w:type="dxa"/>
          </w:tcPr>
          <w:p w14:paraId="1922292D" w14:textId="77777777" w:rsidR="00CC6717" w:rsidRDefault="00CC6717">
            <w:pPr>
              <w:pStyle w:val="BodyText"/>
            </w:pPr>
            <w:r>
              <w:t>[Insert text here.]</w:t>
            </w:r>
          </w:p>
        </w:tc>
      </w:tr>
    </w:tbl>
    <w:p w14:paraId="5625DEA6" w14:textId="67760BCC" w:rsidR="0002259B" w:rsidRPr="0002259B" w:rsidRDefault="00D60D77" w:rsidP="0002259B">
      <w:pPr>
        <w:pStyle w:val="Heading20"/>
      </w:pPr>
      <w:r w:rsidRPr="0002259B">
        <w:lastRenderedPageBreak/>
        <w:t>Document control</w:t>
      </w:r>
    </w:p>
    <w:tbl>
      <w:tblPr>
        <w:tblStyle w:val="ListTable3-Accent4"/>
        <w:tblW w:w="5000" w:type="pct"/>
        <w:tblLook w:val="04A0" w:firstRow="1" w:lastRow="0" w:firstColumn="1" w:lastColumn="0" w:noHBand="0" w:noVBand="1"/>
      </w:tblPr>
      <w:tblGrid>
        <w:gridCol w:w="2830"/>
        <w:gridCol w:w="2693"/>
        <w:gridCol w:w="2693"/>
        <w:gridCol w:w="1978"/>
      </w:tblGrid>
      <w:tr w:rsidR="00D60D77" w:rsidRPr="007673EB" w14:paraId="22C042F5" w14:textId="77777777" w:rsidTr="005B1633">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388" w:type="pct"/>
          </w:tcPr>
          <w:p w14:paraId="5F76EEA3" w14:textId="6AF9501D" w:rsidR="00D60D77" w:rsidRPr="007E4096" w:rsidRDefault="00D60D77" w:rsidP="005B1633">
            <w:pPr>
              <w:pStyle w:val="BodyText"/>
              <w:rPr>
                <w:color w:val="002664" w:themeColor="background2"/>
              </w:rPr>
            </w:pPr>
            <w:r w:rsidRPr="007E4096">
              <w:rPr>
                <w:color w:val="002664" w:themeColor="background2"/>
              </w:rPr>
              <w:t xml:space="preserve">Revision </w:t>
            </w:r>
            <w:r>
              <w:rPr>
                <w:color w:val="002664" w:themeColor="background2"/>
              </w:rPr>
              <w:t>date</w:t>
            </w:r>
          </w:p>
        </w:tc>
        <w:tc>
          <w:tcPr>
            <w:tcW w:w="1321" w:type="pct"/>
          </w:tcPr>
          <w:p w14:paraId="70ADBF4D" w14:textId="77777777" w:rsidR="00D60D77" w:rsidRPr="007E4096" w:rsidRDefault="00D60D77" w:rsidP="005B1633">
            <w:pPr>
              <w:pStyle w:val="BodyTextCentred"/>
              <w:jc w:val="left"/>
              <w:cnfStyle w:val="100000000000" w:firstRow="1" w:lastRow="0" w:firstColumn="0" w:lastColumn="0" w:oddVBand="0" w:evenVBand="0" w:oddHBand="0" w:evenHBand="0" w:firstRowFirstColumn="0" w:firstRowLastColumn="0" w:lastRowFirstColumn="0" w:lastRowLastColumn="0"/>
              <w:rPr>
                <w:color w:val="002664" w:themeColor="background2"/>
              </w:rPr>
            </w:pPr>
            <w:r w:rsidRPr="007E4096">
              <w:rPr>
                <w:color w:val="002664" w:themeColor="background2"/>
              </w:rPr>
              <w:t xml:space="preserve">Changes made </w:t>
            </w:r>
          </w:p>
        </w:tc>
        <w:tc>
          <w:tcPr>
            <w:tcW w:w="1321" w:type="pct"/>
          </w:tcPr>
          <w:p w14:paraId="5490CFE1" w14:textId="77777777" w:rsidR="00D60D77" w:rsidRPr="007E4096" w:rsidRDefault="00D60D77" w:rsidP="005B1633">
            <w:pPr>
              <w:pStyle w:val="BodyTextCentred"/>
              <w:jc w:val="left"/>
              <w:cnfStyle w:val="100000000000" w:firstRow="1" w:lastRow="0" w:firstColumn="0" w:lastColumn="0" w:oddVBand="0" w:evenVBand="0" w:oddHBand="0" w:evenHBand="0" w:firstRowFirstColumn="0" w:firstRowLastColumn="0" w:lastRowFirstColumn="0" w:lastRowLastColumn="0"/>
              <w:rPr>
                <w:color w:val="002664" w:themeColor="background2"/>
              </w:rPr>
            </w:pPr>
            <w:r w:rsidRPr="007E4096">
              <w:rPr>
                <w:color w:val="002664" w:themeColor="background2"/>
              </w:rPr>
              <w:t>Author</w:t>
            </w:r>
          </w:p>
        </w:tc>
        <w:tc>
          <w:tcPr>
            <w:tcW w:w="970" w:type="pct"/>
          </w:tcPr>
          <w:p w14:paraId="5283BB96" w14:textId="77777777" w:rsidR="00D60D77" w:rsidRPr="007E4096" w:rsidRDefault="00D60D77" w:rsidP="005B1633">
            <w:pPr>
              <w:pStyle w:val="BodyTextCentred"/>
              <w:jc w:val="left"/>
              <w:cnfStyle w:val="100000000000" w:firstRow="1" w:lastRow="0" w:firstColumn="0" w:lastColumn="0" w:oddVBand="0" w:evenVBand="0" w:oddHBand="0" w:evenHBand="0" w:firstRowFirstColumn="0" w:firstRowLastColumn="0" w:lastRowFirstColumn="0" w:lastRowLastColumn="0"/>
              <w:rPr>
                <w:color w:val="002664" w:themeColor="background2"/>
              </w:rPr>
            </w:pPr>
            <w:r w:rsidRPr="007E4096">
              <w:rPr>
                <w:color w:val="002664" w:themeColor="background2"/>
              </w:rPr>
              <w:t xml:space="preserve">Version No. </w:t>
            </w:r>
          </w:p>
        </w:tc>
      </w:tr>
      <w:tr w:rsidR="00D60D77" w:rsidRPr="007673EB" w14:paraId="2993682A" w14:textId="77777777" w:rsidTr="005B16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8" w:type="pct"/>
            <w:shd w:val="clear" w:color="auto" w:fill="auto"/>
          </w:tcPr>
          <w:p w14:paraId="44D58633" w14:textId="3E030813" w:rsidR="00D60D77" w:rsidRPr="00CC03D7" w:rsidRDefault="006071C2" w:rsidP="005B1633">
            <w:pPr>
              <w:pStyle w:val="BodyText"/>
              <w:rPr>
                <w:b/>
                <w:color w:val="002664" w:themeColor="background2"/>
              </w:rPr>
            </w:pPr>
            <w:r w:rsidRPr="00CC351B">
              <w:t>[</w:t>
            </w:r>
            <w:r>
              <w:t>Insert text here.]</w:t>
            </w:r>
          </w:p>
        </w:tc>
        <w:tc>
          <w:tcPr>
            <w:tcW w:w="1321" w:type="pct"/>
            <w:shd w:val="clear" w:color="auto" w:fill="auto"/>
          </w:tcPr>
          <w:p w14:paraId="4E8A1A29" w14:textId="77777777" w:rsidR="00D60D77" w:rsidRDefault="00D60D77" w:rsidP="005B1633">
            <w:pPr>
              <w:pStyle w:val="BodyTextCentred"/>
              <w:jc w:val="left"/>
              <w:cnfStyle w:val="000000100000" w:firstRow="0" w:lastRow="0" w:firstColumn="0" w:lastColumn="0" w:oddVBand="0" w:evenVBand="0" w:oddHBand="1" w:evenHBand="0" w:firstRowFirstColumn="0" w:firstRowLastColumn="0" w:lastRowFirstColumn="0" w:lastRowLastColumn="0"/>
            </w:pPr>
          </w:p>
        </w:tc>
        <w:tc>
          <w:tcPr>
            <w:tcW w:w="1321" w:type="pct"/>
            <w:shd w:val="clear" w:color="auto" w:fill="FFFFFF" w:themeFill="background1"/>
          </w:tcPr>
          <w:p w14:paraId="231A6340" w14:textId="77777777" w:rsidR="00D60D77" w:rsidRDefault="00D60D77" w:rsidP="005B1633">
            <w:pPr>
              <w:pStyle w:val="BodyTextCentred"/>
              <w:jc w:val="left"/>
              <w:cnfStyle w:val="000000100000" w:firstRow="0" w:lastRow="0" w:firstColumn="0" w:lastColumn="0" w:oddVBand="0" w:evenVBand="0" w:oddHBand="1" w:evenHBand="0" w:firstRowFirstColumn="0" w:firstRowLastColumn="0" w:lastRowFirstColumn="0" w:lastRowLastColumn="0"/>
            </w:pPr>
          </w:p>
        </w:tc>
        <w:tc>
          <w:tcPr>
            <w:tcW w:w="970" w:type="pct"/>
            <w:shd w:val="clear" w:color="auto" w:fill="FFFFFF" w:themeFill="background1"/>
          </w:tcPr>
          <w:p w14:paraId="465E453F" w14:textId="77777777" w:rsidR="00D60D77" w:rsidRDefault="00D60D77" w:rsidP="005B1633">
            <w:pPr>
              <w:pStyle w:val="BodyTextCentred"/>
              <w:jc w:val="left"/>
              <w:cnfStyle w:val="000000100000" w:firstRow="0" w:lastRow="0" w:firstColumn="0" w:lastColumn="0" w:oddVBand="0" w:evenVBand="0" w:oddHBand="1" w:evenHBand="0" w:firstRowFirstColumn="0" w:firstRowLastColumn="0" w:lastRowFirstColumn="0" w:lastRowLastColumn="0"/>
            </w:pPr>
          </w:p>
        </w:tc>
      </w:tr>
      <w:tr w:rsidR="00D60D77" w:rsidRPr="007673EB" w14:paraId="16DFDAAC" w14:textId="77777777" w:rsidTr="005B163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8" w:type="pct"/>
            <w:shd w:val="clear" w:color="auto" w:fill="auto"/>
          </w:tcPr>
          <w:p w14:paraId="170FEAC7" w14:textId="77777777" w:rsidR="00D60D77" w:rsidRPr="00CC03D7" w:rsidRDefault="00D60D77" w:rsidP="005B1633">
            <w:pPr>
              <w:pStyle w:val="BodyText"/>
              <w:rPr>
                <w:b/>
                <w:bCs w:val="0"/>
                <w:color w:val="002664" w:themeColor="background2"/>
              </w:rPr>
            </w:pPr>
          </w:p>
        </w:tc>
        <w:tc>
          <w:tcPr>
            <w:tcW w:w="1321" w:type="pct"/>
            <w:shd w:val="clear" w:color="auto" w:fill="auto"/>
          </w:tcPr>
          <w:p w14:paraId="58AE8DC3" w14:textId="77777777" w:rsidR="00D60D77" w:rsidRPr="006A289A" w:rsidRDefault="00D60D77" w:rsidP="005B1633">
            <w:pPr>
              <w:pStyle w:val="BodyTextCentred"/>
              <w:jc w:val="left"/>
              <w:cnfStyle w:val="000000010000" w:firstRow="0" w:lastRow="0" w:firstColumn="0" w:lastColumn="0" w:oddVBand="0" w:evenVBand="0" w:oddHBand="0" w:evenHBand="1" w:firstRowFirstColumn="0" w:firstRowLastColumn="0" w:lastRowFirstColumn="0" w:lastRowLastColumn="0"/>
            </w:pPr>
          </w:p>
        </w:tc>
        <w:tc>
          <w:tcPr>
            <w:tcW w:w="1321" w:type="pct"/>
            <w:shd w:val="clear" w:color="auto" w:fill="FFFFFF" w:themeFill="background1"/>
          </w:tcPr>
          <w:p w14:paraId="3B8157E5" w14:textId="77777777" w:rsidR="00D60D77" w:rsidRPr="006A289A" w:rsidRDefault="00D60D77" w:rsidP="005B1633">
            <w:pPr>
              <w:pStyle w:val="BodyTextCentred"/>
              <w:jc w:val="left"/>
              <w:cnfStyle w:val="000000010000" w:firstRow="0" w:lastRow="0" w:firstColumn="0" w:lastColumn="0" w:oddVBand="0" w:evenVBand="0" w:oddHBand="0" w:evenHBand="1" w:firstRowFirstColumn="0" w:firstRowLastColumn="0" w:lastRowFirstColumn="0" w:lastRowLastColumn="0"/>
            </w:pPr>
          </w:p>
        </w:tc>
        <w:tc>
          <w:tcPr>
            <w:tcW w:w="970" w:type="pct"/>
            <w:shd w:val="clear" w:color="auto" w:fill="FFFFFF" w:themeFill="background1"/>
          </w:tcPr>
          <w:p w14:paraId="6C15AECD" w14:textId="77777777" w:rsidR="00D60D77" w:rsidRPr="006A289A" w:rsidRDefault="00D60D77" w:rsidP="005B1633">
            <w:pPr>
              <w:pStyle w:val="BodyTextCentred"/>
              <w:jc w:val="left"/>
              <w:cnfStyle w:val="000000010000" w:firstRow="0" w:lastRow="0" w:firstColumn="0" w:lastColumn="0" w:oddVBand="0" w:evenVBand="0" w:oddHBand="0" w:evenHBand="1" w:firstRowFirstColumn="0" w:firstRowLastColumn="0" w:lastRowFirstColumn="0" w:lastRowLastColumn="0"/>
            </w:pPr>
          </w:p>
        </w:tc>
      </w:tr>
      <w:tr w:rsidR="00D60D77" w:rsidRPr="007673EB" w14:paraId="21E12F26" w14:textId="77777777" w:rsidTr="005B16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8" w:type="pct"/>
            <w:shd w:val="clear" w:color="auto" w:fill="auto"/>
          </w:tcPr>
          <w:p w14:paraId="24D4B70D" w14:textId="77777777" w:rsidR="00D60D77" w:rsidRPr="00CC03D7" w:rsidRDefault="00D60D77" w:rsidP="005B1633">
            <w:pPr>
              <w:pStyle w:val="BodyText"/>
              <w:rPr>
                <w:b/>
                <w:bCs w:val="0"/>
                <w:color w:val="002664" w:themeColor="background2"/>
              </w:rPr>
            </w:pPr>
          </w:p>
        </w:tc>
        <w:tc>
          <w:tcPr>
            <w:tcW w:w="1321" w:type="pct"/>
            <w:shd w:val="clear" w:color="auto" w:fill="auto"/>
          </w:tcPr>
          <w:p w14:paraId="0F7F3AE7" w14:textId="77777777" w:rsidR="00D60D77" w:rsidRDefault="00D60D77" w:rsidP="005B1633">
            <w:pPr>
              <w:pStyle w:val="BodyTextCentred"/>
              <w:jc w:val="left"/>
              <w:cnfStyle w:val="000000100000" w:firstRow="0" w:lastRow="0" w:firstColumn="0" w:lastColumn="0" w:oddVBand="0" w:evenVBand="0" w:oddHBand="1" w:evenHBand="0" w:firstRowFirstColumn="0" w:firstRowLastColumn="0" w:lastRowFirstColumn="0" w:lastRowLastColumn="0"/>
            </w:pPr>
          </w:p>
        </w:tc>
        <w:tc>
          <w:tcPr>
            <w:tcW w:w="1321" w:type="pct"/>
            <w:shd w:val="clear" w:color="auto" w:fill="FFFFFF" w:themeFill="background1"/>
          </w:tcPr>
          <w:p w14:paraId="1F0366D8" w14:textId="77777777" w:rsidR="00D60D77" w:rsidRDefault="00D60D77" w:rsidP="005B1633">
            <w:pPr>
              <w:pStyle w:val="BodyTextCentred"/>
              <w:jc w:val="left"/>
              <w:cnfStyle w:val="000000100000" w:firstRow="0" w:lastRow="0" w:firstColumn="0" w:lastColumn="0" w:oddVBand="0" w:evenVBand="0" w:oddHBand="1" w:evenHBand="0" w:firstRowFirstColumn="0" w:firstRowLastColumn="0" w:lastRowFirstColumn="0" w:lastRowLastColumn="0"/>
            </w:pPr>
          </w:p>
        </w:tc>
        <w:tc>
          <w:tcPr>
            <w:tcW w:w="970" w:type="pct"/>
            <w:shd w:val="clear" w:color="auto" w:fill="FFFFFF" w:themeFill="background1"/>
          </w:tcPr>
          <w:p w14:paraId="608D256A" w14:textId="77777777" w:rsidR="00D60D77" w:rsidRDefault="00D60D77" w:rsidP="005B1633">
            <w:pPr>
              <w:pStyle w:val="BodyTextCentred"/>
              <w:jc w:val="left"/>
              <w:cnfStyle w:val="000000100000" w:firstRow="0" w:lastRow="0" w:firstColumn="0" w:lastColumn="0" w:oddVBand="0" w:evenVBand="0" w:oddHBand="1" w:evenHBand="0" w:firstRowFirstColumn="0" w:firstRowLastColumn="0" w:lastRowFirstColumn="0" w:lastRowLastColumn="0"/>
            </w:pPr>
          </w:p>
        </w:tc>
      </w:tr>
      <w:tr w:rsidR="00D60D77" w:rsidRPr="007673EB" w14:paraId="4D349227" w14:textId="77777777" w:rsidTr="005B163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8" w:type="pct"/>
            <w:shd w:val="clear" w:color="auto" w:fill="auto"/>
          </w:tcPr>
          <w:p w14:paraId="56DA7DE6" w14:textId="77777777" w:rsidR="00D60D77" w:rsidRPr="00CC7C76" w:rsidRDefault="00D60D77" w:rsidP="005B1633">
            <w:pPr>
              <w:pStyle w:val="BodyText"/>
              <w:rPr>
                <w:b/>
                <w:bCs w:val="0"/>
                <w:color w:val="002664" w:themeColor="background2"/>
              </w:rPr>
            </w:pPr>
          </w:p>
        </w:tc>
        <w:tc>
          <w:tcPr>
            <w:tcW w:w="1321" w:type="pct"/>
            <w:shd w:val="clear" w:color="auto" w:fill="auto"/>
          </w:tcPr>
          <w:p w14:paraId="171CCA22" w14:textId="77777777" w:rsidR="00D60D77" w:rsidRPr="000A2F15" w:rsidRDefault="00D60D77" w:rsidP="005B1633">
            <w:pPr>
              <w:pStyle w:val="BodyTextCentred"/>
              <w:jc w:val="left"/>
              <w:cnfStyle w:val="000000010000" w:firstRow="0" w:lastRow="0" w:firstColumn="0" w:lastColumn="0" w:oddVBand="0" w:evenVBand="0" w:oddHBand="0" w:evenHBand="1" w:firstRowFirstColumn="0" w:firstRowLastColumn="0" w:lastRowFirstColumn="0" w:lastRowLastColumn="0"/>
            </w:pPr>
          </w:p>
        </w:tc>
        <w:tc>
          <w:tcPr>
            <w:tcW w:w="1321" w:type="pct"/>
            <w:shd w:val="clear" w:color="auto" w:fill="FFFFFF" w:themeFill="background1"/>
          </w:tcPr>
          <w:p w14:paraId="46832B34" w14:textId="77777777" w:rsidR="00D60D77" w:rsidRPr="000A2F15" w:rsidRDefault="00D60D77" w:rsidP="005B1633">
            <w:pPr>
              <w:pStyle w:val="BodyTextCentred"/>
              <w:jc w:val="left"/>
              <w:cnfStyle w:val="000000010000" w:firstRow="0" w:lastRow="0" w:firstColumn="0" w:lastColumn="0" w:oddVBand="0" w:evenVBand="0" w:oddHBand="0" w:evenHBand="1" w:firstRowFirstColumn="0" w:firstRowLastColumn="0" w:lastRowFirstColumn="0" w:lastRowLastColumn="0"/>
            </w:pPr>
          </w:p>
        </w:tc>
        <w:tc>
          <w:tcPr>
            <w:tcW w:w="970" w:type="pct"/>
            <w:shd w:val="clear" w:color="auto" w:fill="FFFFFF" w:themeFill="background1"/>
          </w:tcPr>
          <w:p w14:paraId="311D5437" w14:textId="77777777" w:rsidR="00D60D77" w:rsidRPr="000A2F15" w:rsidRDefault="00D60D77" w:rsidP="005B1633">
            <w:pPr>
              <w:pStyle w:val="BodyTextCentred"/>
              <w:jc w:val="left"/>
              <w:cnfStyle w:val="000000010000" w:firstRow="0" w:lastRow="0" w:firstColumn="0" w:lastColumn="0" w:oddVBand="0" w:evenVBand="0" w:oddHBand="0" w:evenHBand="1" w:firstRowFirstColumn="0" w:firstRowLastColumn="0" w:lastRowFirstColumn="0" w:lastRowLastColumn="0"/>
            </w:pPr>
          </w:p>
        </w:tc>
      </w:tr>
      <w:tr w:rsidR="00D60D77" w:rsidRPr="007673EB" w14:paraId="38B2B77D" w14:textId="77777777" w:rsidTr="005B16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8" w:type="pct"/>
            <w:shd w:val="clear" w:color="auto" w:fill="auto"/>
          </w:tcPr>
          <w:p w14:paraId="74D7C9A4" w14:textId="77777777" w:rsidR="00D60D77" w:rsidRPr="000A2F15" w:rsidRDefault="00D60D77" w:rsidP="005B1633">
            <w:pPr>
              <w:pStyle w:val="BodyText"/>
              <w:rPr>
                <w:b/>
                <w:color w:val="002664" w:themeColor="background2"/>
              </w:rPr>
            </w:pPr>
          </w:p>
        </w:tc>
        <w:tc>
          <w:tcPr>
            <w:tcW w:w="1321" w:type="pct"/>
            <w:shd w:val="clear" w:color="auto" w:fill="auto"/>
          </w:tcPr>
          <w:p w14:paraId="155F92DD" w14:textId="77777777" w:rsidR="00D60D77" w:rsidRPr="000A2F15" w:rsidRDefault="00D60D77" w:rsidP="005B1633">
            <w:pPr>
              <w:pStyle w:val="BodyTextCentred"/>
              <w:jc w:val="left"/>
              <w:cnfStyle w:val="000000100000" w:firstRow="0" w:lastRow="0" w:firstColumn="0" w:lastColumn="0" w:oddVBand="0" w:evenVBand="0" w:oddHBand="1" w:evenHBand="0" w:firstRowFirstColumn="0" w:firstRowLastColumn="0" w:lastRowFirstColumn="0" w:lastRowLastColumn="0"/>
            </w:pPr>
          </w:p>
        </w:tc>
        <w:tc>
          <w:tcPr>
            <w:tcW w:w="1321" w:type="pct"/>
            <w:shd w:val="clear" w:color="auto" w:fill="FFFFFF" w:themeFill="background1"/>
          </w:tcPr>
          <w:p w14:paraId="0E91EC8C" w14:textId="77777777" w:rsidR="00D60D77" w:rsidRPr="000A2F15" w:rsidRDefault="00D60D77" w:rsidP="005B1633">
            <w:pPr>
              <w:pStyle w:val="BodyTextCentred"/>
              <w:jc w:val="left"/>
              <w:cnfStyle w:val="000000100000" w:firstRow="0" w:lastRow="0" w:firstColumn="0" w:lastColumn="0" w:oddVBand="0" w:evenVBand="0" w:oddHBand="1" w:evenHBand="0" w:firstRowFirstColumn="0" w:firstRowLastColumn="0" w:lastRowFirstColumn="0" w:lastRowLastColumn="0"/>
            </w:pPr>
          </w:p>
        </w:tc>
        <w:tc>
          <w:tcPr>
            <w:tcW w:w="970" w:type="pct"/>
            <w:shd w:val="clear" w:color="auto" w:fill="FFFFFF" w:themeFill="background1"/>
          </w:tcPr>
          <w:p w14:paraId="0F2C7C8C" w14:textId="77777777" w:rsidR="00D60D77" w:rsidRPr="000A2F15" w:rsidRDefault="00D60D77" w:rsidP="005B1633">
            <w:pPr>
              <w:pStyle w:val="BodyTextCentred"/>
              <w:jc w:val="left"/>
              <w:cnfStyle w:val="000000100000" w:firstRow="0" w:lastRow="0" w:firstColumn="0" w:lastColumn="0" w:oddVBand="0" w:evenVBand="0" w:oddHBand="1" w:evenHBand="0" w:firstRowFirstColumn="0" w:firstRowLastColumn="0" w:lastRowFirstColumn="0" w:lastRowLastColumn="0"/>
            </w:pPr>
          </w:p>
        </w:tc>
      </w:tr>
    </w:tbl>
    <w:p w14:paraId="4A3BA626" w14:textId="77777777" w:rsidR="00D60D77" w:rsidRDefault="00D60D77" w:rsidP="00F96EEC">
      <w:pPr>
        <w:pStyle w:val="BodyText"/>
      </w:pPr>
    </w:p>
    <w:p w14:paraId="0E2973B9" w14:textId="56F0E132" w:rsidR="002468C3" w:rsidRDefault="002468C3">
      <w:pPr>
        <w:suppressAutoHyphens w:val="0"/>
        <w:spacing w:after="160" w:line="259" w:lineRule="auto"/>
        <w:rPr>
          <w:rFonts w:asciiTheme="minorHAnsi" w:eastAsiaTheme="minorEastAsia" w:hAnsiTheme="minorHAnsi" w:cstheme="minorBidi"/>
          <w:color w:val="22272B" w:themeColor="text1"/>
          <w:sz w:val="22"/>
          <w:szCs w:val="22"/>
        </w:rPr>
      </w:pPr>
      <w:r>
        <w:br w:type="page"/>
      </w:r>
    </w:p>
    <w:p w14:paraId="02A73C4B" w14:textId="77777777" w:rsidR="005B3592" w:rsidRDefault="005B3592" w:rsidP="00BB584B">
      <w:pPr>
        <w:pStyle w:val="Heading10"/>
      </w:pPr>
      <w:r>
        <w:lastRenderedPageBreak/>
        <w:t>Executive summary</w:t>
      </w:r>
    </w:p>
    <w:tbl>
      <w:tblPr>
        <w:tblStyle w:val="ListTable3-Accent6"/>
        <w:tblW w:w="0" w:type="auto"/>
        <w:tblLook w:val="04A0" w:firstRow="1" w:lastRow="0" w:firstColumn="1" w:lastColumn="0" w:noHBand="0" w:noVBand="1"/>
      </w:tblPr>
      <w:tblGrid>
        <w:gridCol w:w="10194"/>
      </w:tblGrid>
      <w:tr w:rsidR="005B3592" w14:paraId="52178B3E" w14:textId="77777777" w:rsidTr="005B359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194" w:type="dxa"/>
          </w:tcPr>
          <w:p w14:paraId="64C0C377" w14:textId="77777777" w:rsidR="005B3592" w:rsidRPr="000E47AB" w:rsidRDefault="005B3592" w:rsidP="00893AE1">
            <w:pPr>
              <w:pStyle w:val="BodyText"/>
            </w:pPr>
            <w:r w:rsidRPr="000E47AB">
              <w:rPr>
                <w:color w:val="790013" w:themeColor="accent6" w:themeShade="40"/>
              </w:rPr>
              <w:t>Instructions</w:t>
            </w:r>
          </w:p>
        </w:tc>
      </w:tr>
      <w:tr w:rsidR="005B3592" w:rsidRPr="003715DB" w14:paraId="4C398473" w14:textId="77777777" w:rsidTr="005B3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tcPr>
          <w:p w14:paraId="11C8ED25" w14:textId="298C6BE8" w:rsidR="008F771A" w:rsidRDefault="008F771A" w:rsidP="008F771A">
            <w:pPr>
              <w:pStyle w:val="BodyText"/>
              <w:rPr>
                <w:bCs w:val="0"/>
                <w:color w:val="790013" w:themeColor="accent6" w:themeShade="40"/>
              </w:rPr>
            </w:pPr>
            <w:r w:rsidRPr="000E47AB">
              <w:rPr>
                <w:rFonts w:eastAsia="Arial" w:cs="Arial"/>
                <w:color w:val="790013" w:themeColor="accent6" w:themeShade="40"/>
                <w:szCs w:val="20"/>
                <w:lang w:eastAsia="en-US"/>
              </w:rPr>
              <w:t xml:space="preserve">Provide a </w:t>
            </w:r>
            <w:r>
              <w:rPr>
                <w:rFonts w:eastAsia="Arial" w:cs="Arial"/>
                <w:color w:val="790013" w:themeColor="accent6" w:themeShade="40"/>
                <w:szCs w:val="20"/>
                <w:lang w:eastAsia="en-US"/>
              </w:rPr>
              <w:t xml:space="preserve">clear and </w:t>
            </w:r>
            <w:r w:rsidRPr="000E47AB">
              <w:rPr>
                <w:rFonts w:eastAsia="Arial" w:cs="Arial"/>
                <w:color w:val="790013" w:themeColor="accent6" w:themeShade="40"/>
                <w:szCs w:val="20"/>
                <w:lang w:eastAsia="en-US"/>
              </w:rPr>
              <w:t>succinct</w:t>
            </w:r>
            <w:r w:rsidRPr="000E47AB">
              <w:rPr>
                <w:color w:val="790013" w:themeColor="accent6" w:themeShade="40"/>
              </w:rPr>
              <w:t xml:space="preserve"> summary of </w:t>
            </w:r>
            <w:r>
              <w:rPr>
                <w:color w:val="790013" w:themeColor="accent6" w:themeShade="40"/>
              </w:rPr>
              <w:t>the</w:t>
            </w:r>
            <w:r w:rsidRPr="000E47AB">
              <w:rPr>
                <w:color w:val="790013" w:themeColor="accent6" w:themeShade="40"/>
              </w:rPr>
              <w:t xml:space="preserve"> </w:t>
            </w:r>
            <w:r>
              <w:rPr>
                <w:color w:val="790013" w:themeColor="accent6" w:themeShade="40"/>
              </w:rPr>
              <w:t>business case. After reading the executive summary</w:t>
            </w:r>
            <w:r w:rsidR="007E55CE">
              <w:rPr>
                <w:color w:val="790013" w:themeColor="accent6" w:themeShade="40"/>
              </w:rPr>
              <w:t>,</w:t>
            </w:r>
            <w:r>
              <w:rPr>
                <w:color w:val="790013" w:themeColor="accent6" w:themeShade="40"/>
              </w:rPr>
              <w:t xml:space="preserve"> decision</w:t>
            </w:r>
            <w:r w:rsidR="007E55CE">
              <w:rPr>
                <w:color w:val="790013" w:themeColor="accent6" w:themeShade="40"/>
              </w:rPr>
              <w:t>-</w:t>
            </w:r>
            <w:r>
              <w:rPr>
                <w:color w:val="790013" w:themeColor="accent6" w:themeShade="40"/>
              </w:rPr>
              <w:t xml:space="preserve">makers should know: </w:t>
            </w:r>
          </w:p>
          <w:p w14:paraId="643E5E49" w14:textId="77777777" w:rsidR="008F771A" w:rsidRPr="00406E85" w:rsidRDefault="008F771A" w:rsidP="008F771A">
            <w:pPr>
              <w:pStyle w:val="ListBullet"/>
              <w:rPr>
                <w:color w:val="6B0A1C" w:themeColor="text2" w:themeShade="80"/>
              </w:rPr>
            </w:pPr>
            <w:r>
              <w:rPr>
                <w:color w:val="790013" w:themeColor="accent6" w:themeShade="40"/>
              </w:rPr>
              <w:t>What is the proposal?</w:t>
            </w:r>
          </w:p>
          <w:p w14:paraId="47B3F90D" w14:textId="77777777" w:rsidR="008F771A" w:rsidRPr="007F16BB" w:rsidRDefault="008F771A" w:rsidP="008F771A">
            <w:pPr>
              <w:pStyle w:val="ListBullet"/>
              <w:rPr>
                <w:color w:val="6B0A1C" w:themeColor="text2" w:themeShade="80"/>
              </w:rPr>
            </w:pPr>
            <w:r w:rsidRPr="007F16BB">
              <w:rPr>
                <w:color w:val="6B0A1C" w:themeColor="text2" w:themeShade="80"/>
              </w:rPr>
              <w:t xml:space="preserve">Why does the government need to fund this? Who will benefit? </w:t>
            </w:r>
          </w:p>
          <w:p w14:paraId="5E663C17" w14:textId="77777777" w:rsidR="008F771A" w:rsidRPr="007F16BB" w:rsidRDefault="008F771A" w:rsidP="008F771A">
            <w:pPr>
              <w:pStyle w:val="ListBullet"/>
              <w:rPr>
                <w:color w:val="6B0A1C" w:themeColor="text2" w:themeShade="80"/>
              </w:rPr>
            </w:pPr>
            <w:r w:rsidRPr="007F16BB">
              <w:rPr>
                <w:color w:val="6B0A1C" w:themeColor="text2" w:themeShade="80"/>
              </w:rPr>
              <w:t xml:space="preserve">Why are existing measures not sufficient and why does this need to happen now?   </w:t>
            </w:r>
          </w:p>
          <w:p w14:paraId="131C2C6E" w14:textId="77777777" w:rsidR="008F771A" w:rsidRPr="007F16BB" w:rsidRDefault="008F771A" w:rsidP="008F771A">
            <w:pPr>
              <w:pStyle w:val="ListBullet"/>
              <w:rPr>
                <w:color w:val="6B0A1C" w:themeColor="text2" w:themeShade="80"/>
              </w:rPr>
            </w:pPr>
            <w:r w:rsidRPr="007F16BB">
              <w:rPr>
                <w:color w:val="6B0A1C" w:themeColor="text2" w:themeShade="80"/>
              </w:rPr>
              <w:t xml:space="preserve">What options have been considered and why is the preferred option the best one? </w:t>
            </w:r>
          </w:p>
          <w:p w14:paraId="3AE124EB" w14:textId="0B147F39" w:rsidR="008F771A" w:rsidRPr="007F16BB" w:rsidRDefault="008F771A" w:rsidP="008F771A">
            <w:pPr>
              <w:pStyle w:val="ListBullet"/>
              <w:rPr>
                <w:color w:val="6B0A1C" w:themeColor="text2" w:themeShade="80"/>
              </w:rPr>
            </w:pPr>
            <w:r w:rsidRPr="007F16BB">
              <w:rPr>
                <w:color w:val="6B0A1C" w:themeColor="text2" w:themeShade="80"/>
              </w:rPr>
              <w:t xml:space="preserve">Will it increase </w:t>
            </w:r>
            <w:r>
              <w:rPr>
                <w:color w:val="6B0A1C" w:themeColor="text2" w:themeShade="80"/>
              </w:rPr>
              <w:t xml:space="preserve">the </w:t>
            </w:r>
            <w:r w:rsidRPr="007F16BB">
              <w:rPr>
                <w:color w:val="6B0A1C" w:themeColor="text2" w:themeShade="80"/>
              </w:rPr>
              <w:t xml:space="preserve">welfare of the </w:t>
            </w:r>
            <w:r w:rsidR="007E55CE">
              <w:rPr>
                <w:color w:val="6B0A1C" w:themeColor="text2" w:themeShade="80"/>
              </w:rPr>
              <w:t xml:space="preserve">NSW </w:t>
            </w:r>
            <w:r w:rsidRPr="007F16BB">
              <w:rPr>
                <w:color w:val="6B0A1C" w:themeColor="text2" w:themeShade="80"/>
              </w:rPr>
              <w:t xml:space="preserve">community? How robust is the underpinning evidence?   </w:t>
            </w:r>
          </w:p>
          <w:p w14:paraId="6A52249C" w14:textId="2C615C50" w:rsidR="008F771A" w:rsidRPr="007F16BB" w:rsidRDefault="008F771A" w:rsidP="008F771A">
            <w:pPr>
              <w:pStyle w:val="ListBullet"/>
              <w:rPr>
                <w:color w:val="6B0A1C" w:themeColor="text2" w:themeShade="80"/>
              </w:rPr>
            </w:pPr>
            <w:r w:rsidRPr="007F16BB">
              <w:rPr>
                <w:color w:val="6B0A1C" w:themeColor="text2" w:themeShade="80"/>
              </w:rPr>
              <w:t xml:space="preserve">How much will it cost the </w:t>
            </w:r>
            <w:r w:rsidR="007E55CE">
              <w:rPr>
                <w:color w:val="6B0A1C" w:themeColor="text2" w:themeShade="80"/>
              </w:rPr>
              <w:t>s</w:t>
            </w:r>
            <w:r w:rsidRPr="007F16BB">
              <w:rPr>
                <w:color w:val="6B0A1C" w:themeColor="text2" w:themeShade="80"/>
              </w:rPr>
              <w:t xml:space="preserve">tate? </w:t>
            </w:r>
          </w:p>
          <w:p w14:paraId="6C535B52" w14:textId="77777777" w:rsidR="008F771A" w:rsidRPr="007F16BB" w:rsidRDefault="008F771A" w:rsidP="008F771A">
            <w:pPr>
              <w:pStyle w:val="ListBullet"/>
              <w:rPr>
                <w:color w:val="6B0A1C" w:themeColor="text2" w:themeShade="80"/>
              </w:rPr>
            </w:pPr>
            <w:r w:rsidRPr="007F16BB">
              <w:rPr>
                <w:color w:val="6B0A1C" w:themeColor="text2" w:themeShade="80"/>
              </w:rPr>
              <w:t xml:space="preserve">What risks and uncertainties need to be considered? </w:t>
            </w:r>
          </w:p>
          <w:p w14:paraId="46231DC2" w14:textId="6C33C864" w:rsidR="005B3592" w:rsidRPr="000F6B47" w:rsidRDefault="008F771A" w:rsidP="00EB245C">
            <w:pPr>
              <w:pStyle w:val="ListBullet"/>
              <w:rPr>
                <w:i/>
                <w:iCs/>
              </w:rPr>
            </w:pPr>
            <w:r w:rsidRPr="007F16BB">
              <w:rPr>
                <w:color w:val="6B0A1C" w:themeColor="text2" w:themeShade="80"/>
              </w:rPr>
              <w:t xml:space="preserve">Can it be delivered efficiently and effectively? </w:t>
            </w:r>
          </w:p>
        </w:tc>
      </w:tr>
    </w:tbl>
    <w:p w14:paraId="093F2E3F" w14:textId="283EE3F0" w:rsidR="0022023F" w:rsidRPr="00B00274" w:rsidRDefault="0022023F" w:rsidP="00EB245C">
      <w:pPr>
        <w:pStyle w:val="Heading20"/>
      </w:pPr>
      <w:bookmarkStart w:id="4" w:name="_Toc155881239"/>
      <w:r w:rsidRPr="00B00274">
        <w:t xml:space="preserve">Proposal </w:t>
      </w:r>
      <w:r w:rsidR="0039694F">
        <w:t>d</w:t>
      </w:r>
      <w:r w:rsidRPr="00B00274">
        <w:t xml:space="preserve">escription </w:t>
      </w:r>
    </w:p>
    <w:p w14:paraId="04ECA937" w14:textId="77777777" w:rsidR="009D4C1D" w:rsidRPr="00B00274" w:rsidRDefault="009D4C1D" w:rsidP="009D4C1D">
      <w:pPr>
        <w:pStyle w:val="BodyText"/>
      </w:pPr>
      <w:r>
        <w:rPr>
          <w:color w:val="auto"/>
        </w:rPr>
        <w:t>[</w:t>
      </w:r>
      <w:r>
        <w:t xml:space="preserve">What is the proposal, what does it seek to achieve and </w:t>
      </w:r>
      <w:r w:rsidRPr="00B00274">
        <w:t>how much funding is being sough</w:t>
      </w:r>
      <w:r>
        <w:t>t?]</w:t>
      </w:r>
    </w:p>
    <w:p w14:paraId="1E9E2690" w14:textId="531A20E2" w:rsidR="00C53659" w:rsidRDefault="00870E1F" w:rsidP="00EB245C">
      <w:pPr>
        <w:pStyle w:val="Heading20"/>
      </w:pPr>
      <w:r>
        <w:t>C</w:t>
      </w:r>
      <w:r w:rsidR="00CB796F" w:rsidRPr="00DC78D8">
        <w:t>ase for change</w:t>
      </w:r>
    </w:p>
    <w:p w14:paraId="44B66AD8" w14:textId="77777777" w:rsidR="00C87354" w:rsidRDefault="00C87354" w:rsidP="00C87354">
      <w:pPr>
        <w:pStyle w:val="BodyText"/>
        <w:rPr>
          <w:color w:val="auto"/>
        </w:rPr>
      </w:pPr>
      <w:r w:rsidRPr="00FA45CD">
        <w:rPr>
          <w:rFonts w:ascii="Public Sans Light" w:eastAsia="Public Sans Light" w:hAnsi="Public Sans Light" w:cs="Times New Roman"/>
          <w:color w:val="auto"/>
        </w:rPr>
        <w:t>[</w:t>
      </w:r>
      <w:r w:rsidRPr="00FA45CD">
        <w:rPr>
          <w:color w:val="auto"/>
        </w:rPr>
        <w:t>Describe</w:t>
      </w:r>
      <w:r>
        <w:rPr>
          <w:color w:val="auto"/>
        </w:rPr>
        <w:t>:</w:t>
      </w:r>
    </w:p>
    <w:p w14:paraId="252DCC84" w14:textId="77777777" w:rsidR="00C87354" w:rsidRDefault="00C87354" w:rsidP="00EB245C">
      <w:pPr>
        <w:pStyle w:val="ListBullet"/>
        <w:numPr>
          <w:ilvl w:val="0"/>
          <w:numId w:val="33"/>
        </w:numPr>
      </w:pPr>
      <w:r w:rsidRPr="00FA45CD">
        <w:t>what problem (or opportunity) the proposal seeks to address</w:t>
      </w:r>
    </w:p>
    <w:p w14:paraId="690BBAF1" w14:textId="77777777" w:rsidR="00C87354" w:rsidRDefault="00C87354" w:rsidP="00EB245C">
      <w:pPr>
        <w:pStyle w:val="ListBullet"/>
        <w:numPr>
          <w:ilvl w:val="0"/>
          <w:numId w:val="33"/>
        </w:numPr>
      </w:pPr>
      <w:r>
        <w:t>who it is intended to assist</w:t>
      </w:r>
    </w:p>
    <w:p w14:paraId="020FAB56" w14:textId="77777777" w:rsidR="00C87354" w:rsidRDefault="00C87354" w:rsidP="00EB245C">
      <w:pPr>
        <w:pStyle w:val="ListBullet"/>
        <w:numPr>
          <w:ilvl w:val="0"/>
          <w:numId w:val="33"/>
        </w:numPr>
      </w:pPr>
      <w:r>
        <w:t>why NSW Government action is needed</w:t>
      </w:r>
    </w:p>
    <w:p w14:paraId="2E2CB86B" w14:textId="77777777" w:rsidR="00C87354" w:rsidRPr="00FA45CD" w:rsidRDefault="00C87354" w:rsidP="00EB245C">
      <w:pPr>
        <w:pStyle w:val="ListBullet"/>
        <w:numPr>
          <w:ilvl w:val="0"/>
          <w:numId w:val="33"/>
        </w:numPr>
      </w:pPr>
      <w:r>
        <w:t xml:space="preserve">the objectives.] </w:t>
      </w:r>
    </w:p>
    <w:p w14:paraId="6DEDE1ED" w14:textId="14357B47" w:rsidR="00CC0EF8" w:rsidRPr="00FA45CD" w:rsidRDefault="00CC0EF8" w:rsidP="00CC0EF8">
      <w:pPr>
        <w:pStyle w:val="BodyText"/>
        <w:rPr>
          <w:color w:val="auto"/>
        </w:rPr>
      </w:pPr>
      <w:r>
        <w:rPr>
          <w:color w:val="auto"/>
        </w:rPr>
        <w:t>Describe why the proposal is a priority. How does it contribute to stated government priorities and why does it need to happen now?]</w:t>
      </w:r>
    </w:p>
    <w:p w14:paraId="2C5C7DDF" w14:textId="3F22BB9F" w:rsidR="0065088D" w:rsidRDefault="0065088D" w:rsidP="00EB245C">
      <w:pPr>
        <w:pStyle w:val="Heading20"/>
      </w:pPr>
      <w:r>
        <w:t>Options</w:t>
      </w:r>
    </w:p>
    <w:p w14:paraId="464A4E1A" w14:textId="62C71F85" w:rsidR="00FE1031" w:rsidRPr="00286420" w:rsidRDefault="00FE1031" w:rsidP="00FE1031">
      <w:pPr>
        <w:pStyle w:val="BodyText"/>
      </w:pPr>
      <w:r>
        <w:t xml:space="preserve">[Describe </w:t>
      </w:r>
      <w:r w:rsidRPr="00FA45CD">
        <w:rPr>
          <w:color w:val="auto"/>
        </w:rPr>
        <w:t>the short list of options considered, and the process used to filter the options.]</w:t>
      </w:r>
    </w:p>
    <w:p w14:paraId="4F001BBA" w14:textId="69FAD66D" w:rsidR="00021732" w:rsidRDefault="00EE2077" w:rsidP="00EB245C">
      <w:pPr>
        <w:pStyle w:val="Heading20"/>
      </w:pPr>
      <w:r>
        <w:t>Cost-benefit</w:t>
      </w:r>
      <w:r w:rsidR="00CB796F">
        <w:t xml:space="preserve"> analysis</w:t>
      </w:r>
    </w:p>
    <w:p w14:paraId="47D41F64" w14:textId="02B8DF5F" w:rsidR="002F2AE2" w:rsidRPr="00FA45CD" w:rsidRDefault="002F2AE2" w:rsidP="002F2AE2">
      <w:pPr>
        <w:pStyle w:val="BodyText"/>
        <w:rPr>
          <w:color w:val="790013" w:themeColor="accent6" w:themeShade="40"/>
        </w:rPr>
      </w:pPr>
      <w:r w:rsidRPr="00FA45CD">
        <w:rPr>
          <w:color w:val="auto"/>
        </w:rPr>
        <w:t xml:space="preserve">[Present a summary of </w:t>
      </w:r>
      <w:r w:rsidR="00475CA8" w:rsidRPr="00FA45CD">
        <w:rPr>
          <w:color w:val="auto"/>
        </w:rPr>
        <w:t>CBA results</w:t>
      </w:r>
      <w:r w:rsidRPr="00FA45CD">
        <w:rPr>
          <w:color w:val="auto"/>
        </w:rPr>
        <w:t>.]</w:t>
      </w:r>
    </w:p>
    <w:p w14:paraId="0C5B80D3" w14:textId="52123549" w:rsidR="00A27B5B" w:rsidRDefault="00A27B5B" w:rsidP="00A27B5B">
      <w:pPr>
        <w:pStyle w:val="Caption"/>
      </w:pPr>
      <w:r>
        <w:t xml:space="preserve">Table </w:t>
      </w:r>
      <w:r>
        <w:fldChar w:fldCharType="begin"/>
      </w:r>
      <w:r>
        <w:instrText xml:space="preserve"> SEQ Table \* ARABIC </w:instrText>
      </w:r>
      <w:r>
        <w:fldChar w:fldCharType="separate"/>
      </w:r>
      <w:r w:rsidR="003D27B3">
        <w:rPr>
          <w:noProof/>
        </w:rPr>
        <w:t>1</w:t>
      </w:r>
      <w:r>
        <w:fldChar w:fldCharType="end"/>
      </w:r>
      <w:r>
        <w:t xml:space="preserve">: Summary </w:t>
      </w:r>
      <w:r w:rsidR="001B0470">
        <w:t>of</w:t>
      </w:r>
      <w:r>
        <w:t xml:space="preserve"> </w:t>
      </w:r>
      <w:r w:rsidR="001B0470">
        <w:t>CBA results</w:t>
      </w:r>
      <w:r w:rsidR="00DA4213">
        <w:t xml:space="preserve"> </w:t>
      </w:r>
      <w:r w:rsidR="00DA4213" w:rsidRPr="00646A2A">
        <w:t>($[20XX], real)</w:t>
      </w:r>
    </w:p>
    <w:tbl>
      <w:tblPr>
        <w:tblStyle w:val="ListTable3-Accent4"/>
        <w:tblW w:w="5000" w:type="pct"/>
        <w:tblLook w:val="04A0" w:firstRow="1" w:lastRow="0" w:firstColumn="1" w:lastColumn="0" w:noHBand="0" w:noVBand="1"/>
      </w:tblPr>
      <w:tblGrid>
        <w:gridCol w:w="3398"/>
        <w:gridCol w:w="3398"/>
        <w:gridCol w:w="3398"/>
      </w:tblGrid>
      <w:tr w:rsidR="008C50D8" w14:paraId="66DC4FD3" w14:textId="77777777" w:rsidTr="008C50D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98" w:type="dxa"/>
          </w:tcPr>
          <w:p w14:paraId="5E952965" w14:textId="77777777" w:rsidR="008C50D8" w:rsidRDefault="008C50D8" w:rsidP="008C50D8">
            <w:pPr>
              <w:pStyle w:val="BodyText"/>
            </w:pPr>
          </w:p>
        </w:tc>
        <w:tc>
          <w:tcPr>
            <w:tcW w:w="3398" w:type="dxa"/>
          </w:tcPr>
          <w:p w14:paraId="15C82810" w14:textId="7531B361" w:rsidR="008C50D8" w:rsidRDefault="008C50D8" w:rsidP="008C50D8">
            <w:pPr>
              <w:pStyle w:val="BodyText"/>
              <w:cnfStyle w:val="100000000000" w:firstRow="1" w:lastRow="0" w:firstColumn="0" w:lastColumn="0" w:oddVBand="0" w:evenVBand="0" w:oddHBand="0" w:evenHBand="0" w:firstRowFirstColumn="0" w:firstRowLastColumn="0" w:lastRowFirstColumn="0" w:lastRowLastColumn="0"/>
            </w:pPr>
            <w:r>
              <w:t>Preferred option</w:t>
            </w:r>
            <w:r>
              <w:rPr>
                <w:rStyle w:val="FootnoteReference"/>
              </w:rPr>
              <w:footnoteReference w:id="3"/>
            </w:r>
          </w:p>
        </w:tc>
        <w:tc>
          <w:tcPr>
            <w:tcW w:w="3398" w:type="dxa"/>
          </w:tcPr>
          <w:p w14:paraId="3AB5ADE0" w14:textId="0EBB825B" w:rsidR="008C50D8" w:rsidRDefault="008C50D8" w:rsidP="008C50D8">
            <w:pPr>
              <w:pStyle w:val="BodyText"/>
              <w:cnfStyle w:val="100000000000" w:firstRow="1" w:lastRow="0" w:firstColumn="0" w:lastColumn="0" w:oddVBand="0" w:evenVBand="0" w:oddHBand="0" w:evenHBand="0" w:firstRowFirstColumn="0" w:firstRowLastColumn="0" w:lastRowFirstColumn="0" w:lastRowLastColumn="0"/>
            </w:pPr>
            <w:r>
              <w:t>Option [#]</w:t>
            </w:r>
          </w:p>
        </w:tc>
      </w:tr>
      <w:tr w:rsidR="008C50D8" w14:paraId="03AEE24C" w14:textId="77777777" w:rsidTr="008C5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shd w:val="clear" w:color="auto" w:fill="E8F8FF" w:themeFill="accent4" w:themeFillTint="33"/>
          </w:tcPr>
          <w:p w14:paraId="2CEF4F9C" w14:textId="4A84A91C" w:rsidR="008C50D8" w:rsidRPr="002434C8" w:rsidRDefault="008C50D8" w:rsidP="008C50D8">
            <w:pPr>
              <w:pStyle w:val="BodyText"/>
              <w:rPr>
                <w:bCs w:val="0"/>
              </w:rPr>
            </w:pPr>
            <w:r w:rsidRPr="002434C8">
              <w:rPr>
                <w:bCs w:val="0"/>
              </w:rPr>
              <w:t>[Benefit</w:t>
            </w:r>
            <w:r>
              <w:rPr>
                <w:bCs w:val="0"/>
              </w:rPr>
              <w:t>s (and disbenefit</w:t>
            </w:r>
            <w:r>
              <w:t>s</w:t>
            </w:r>
            <w:r>
              <w:rPr>
                <w:bCs w:val="0"/>
              </w:rPr>
              <w:t>)</w:t>
            </w:r>
            <w:r w:rsidRPr="002434C8">
              <w:rPr>
                <w:bCs w:val="0"/>
              </w:rPr>
              <w:t xml:space="preserve"> 1]</w:t>
            </w:r>
          </w:p>
        </w:tc>
        <w:tc>
          <w:tcPr>
            <w:tcW w:w="3398" w:type="dxa"/>
          </w:tcPr>
          <w:p w14:paraId="3A4F181B" w14:textId="77777777" w:rsidR="008C50D8" w:rsidRDefault="008C50D8" w:rsidP="008C50D8">
            <w:pPr>
              <w:pStyle w:val="BodyText"/>
              <w:cnfStyle w:val="000000100000" w:firstRow="0" w:lastRow="0" w:firstColumn="0" w:lastColumn="0" w:oddVBand="0" w:evenVBand="0" w:oddHBand="1" w:evenHBand="0" w:firstRowFirstColumn="0" w:firstRowLastColumn="0" w:lastRowFirstColumn="0" w:lastRowLastColumn="0"/>
            </w:pPr>
          </w:p>
        </w:tc>
        <w:tc>
          <w:tcPr>
            <w:tcW w:w="3398" w:type="dxa"/>
          </w:tcPr>
          <w:p w14:paraId="075C86E0" w14:textId="77777777" w:rsidR="008C50D8" w:rsidRDefault="008C50D8" w:rsidP="008C50D8">
            <w:pPr>
              <w:pStyle w:val="BodyText"/>
              <w:cnfStyle w:val="000000100000" w:firstRow="0" w:lastRow="0" w:firstColumn="0" w:lastColumn="0" w:oddVBand="0" w:evenVBand="0" w:oddHBand="1" w:evenHBand="0" w:firstRowFirstColumn="0" w:firstRowLastColumn="0" w:lastRowFirstColumn="0" w:lastRowLastColumn="0"/>
            </w:pPr>
          </w:p>
        </w:tc>
      </w:tr>
      <w:tr w:rsidR="008C50D8" w14:paraId="2A8F1E81" w14:textId="77777777" w:rsidTr="008C50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shd w:val="clear" w:color="auto" w:fill="E8F8FF" w:themeFill="accent4" w:themeFillTint="33"/>
          </w:tcPr>
          <w:p w14:paraId="672C2372" w14:textId="5E587F05" w:rsidR="008C50D8" w:rsidRPr="002434C8" w:rsidRDefault="008C50D8" w:rsidP="008C50D8">
            <w:pPr>
              <w:pStyle w:val="BodyText"/>
              <w:rPr>
                <w:bCs w:val="0"/>
              </w:rPr>
            </w:pPr>
            <w:r w:rsidRPr="002434C8">
              <w:rPr>
                <w:bCs w:val="0"/>
              </w:rPr>
              <w:lastRenderedPageBreak/>
              <w:t xml:space="preserve">[Benefit </w:t>
            </w:r>
            <w:r>
              <w:rPr>
                <w:bCs w:val="0"/>
              </w:rPr>
              <w:t xml:space="preserve">(and disbenefits) </w:t>
            </w:r>
            <w:r w:rsidRPr="002434C8">
              <w:rPr>
                <w:bCs w:val="0"/>
              </w:rPr>
              <w:t>2]</w:t>
            </w:r>
          </w:p>
        </w:tc>
        <w:tc>
          <w:tcPr>
            <w:tcW w:w="3398" w:type="dxa"/>
          </w:tcPr>
          <w:p w14:paraId="1F1F0D0D" w14:textId="77777777" w:rsidR="008C50D8" w:rsidRDefault="008C50D8" w:rsidP="008C50D8">
            <w:pPr>
              <w:pStyle w:val="BodyText"/>
              <w:cnfStyle w:val="000000010000" w:firstRow="0" w:lastRow="0" w:firstColumn="0" w:lastColumn="0" w:oddVBand="0" w:evenVBand="0" w:oddHBand="0" w:evenHBand="1" w:firstRowFirstColumn="0" w:firstRowLastColumn="0" w:lastRowFirstColumn="0" w:lastRowLastColumn="0"/>
            </w:pPr>
          </w:p>
        </w:tc>
        <w:tc>
          <w:tcPr>
            <w:tcW w:w="3398" w:type="dxa"/>
          </w:tcPr>
          <w:p w14:paraId="05445C21" w14:textId="77777777" w:rsidR="008C50D8" w:rsidRDefault="008C50D8" w:rsidP="008C50D8">
            <w:pPr>
              <w:pStyle w:val="BodyText"/>
              <w:cnfStyle w:val="000000010000" w:firstRow="0" w:lastRow="0" w:firstColumn="0" w:lastColumn="0" w:oddVBand="0" w:evenVBand="0" w:oddHBand="0" w:evenHBand="1" w:firstRowFirstColumn="0" w:firstRowLastColumn="0" w:lastRowFirstColumn="0" w:lastRowLastColumn="0"/>
            </w:pPr>
          </w:p>
        </w:tc>
      </w:tr>
      <w:tr w:rsidR="008C50D8" w14:paraId="2005FDE5" w14:textId="77777777" w:rsidTr="008C5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shd w:val="clear" w:color="auto" w:fill="BAECFF" w:themeFill="accent4" w:themeFillTint="99"/>
          </w:tcPr>
          <w:p w14:paraId="4F91FD66" w14:textId="040DD995" w:rsidR="008C50D8" w:rsidRPr="000A0AFC" w:rsidRDefault="008C50D8" w:rsidP="008C50D8">
            <w:pPr>
              <w:pStyle w:val="BodyText"/>
              <w:rPr>
                <w:b/>
              </w:rPr>
            </w:pPr>
            <w:r>
              <w:rPr>
                <w:b/>
              </w:rPr>
              <w:t>Total benefits (and disbenefits)</w:t>
            </w:r>
          </w:p>
        </w:tc>
        <w:tc>
          <w:tcPr>
            <w:tcW w:w="3398" w:type="dxa"/>
            <w:shd w:val="clear" w:color="auto" w:fill="BAECFF" w:themeFill="accent4" w:themeFillTint="99"/>
          </w:tcPr>
          <w:p w14:paraId="27910E35" w14:textId="77777777" w:rsidR="008C50D8" w:rsidRDefault="008C50D8" w:rsidP="008C50D8">
            <w:pPr>
              <w:pStyle w:val="BodyText"/>
              <w:cnfStyle w:val="000000100000" w:firstRow="0" w:lastRow="0" w:firstColumn="0" w:lastColumn="0" w:oddVBand="0" w:evenVBand="0" w:oddHBand="1" w:evenHBand="0" w:firstRowFirstColumn="0" w:firstRowLastColumn="0" w:lastRowFirstColumn="0" w:lastRowLastColumn="0"/>
            </w:pPr>
          </w:p>
        </w:tc>
        <w:tc>
          <w:tcPr>
            <w:tcW w:w="3398" w:type="dxa"/>
            <w:shd w:val="clear" w:color="auto" w:fill="BAECFF" w:themeFill="accent4" w:themeFillTint="99"/>
          </w:tcPr>
          <w:p w14:paraId="02DAD40F" w14:textId="77777777" w:rsidR="008C50D8" w:rsidRDefault="008C50D8" w:rsidP="008C50D8">
            <w:pPr>
              <w:pStyle w:val="BodyText"/>
              <w:cnfStyle w:val="000000100000" w:firstRow="0" w:lastRow="0" w:firstColumn="0" w:lastColumn="0" w:oddVBand="0" w:evenVBand="0" w:oddHBand="1" w:evenHBand="0" w:firstRowFirstColumn="0" w:firstRowLastColumn="0" w:lastRowFirstColumn="0" w:lastRowLastColumn="0"/>
            </w:pPr>
          </w:p>
        </w:tc>
      </w:tr>
      <w:tr w:rsidR="008C50D8" w14:paraId="27F8170A" w14:textId="77777777" w:rsidTr="008C50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shd w:val="clear" w:color="auto" w:fill="E8F8FF" w:themeFill="accent4" w:themeFillTint="33"/>
          </w:tcPr>
          <w:p w14:paraId="20EA07BF" w14:textId="2260D8C9" w:rsidR="008C50D8" w:rsidRPr="002434C8" w:rsidRDefault="008C50D8" w:rsidP="008C50D8">
            <w:pPr>
              <w:pStyle w:val="BodyText"/>
              <w:rPr>
                <w:bCs w:val="0"/>
              </w:rPr>
            </w:pPr>
            <w:r w:rsidRPr="002434C8">
              <w:rPr>
                <w:bCs w:val="0"/>
              </w:rPr>
              <w:t>[</w:t>
            </w:r>
            <w:r>
              <w:rPr>
                <w:bCs w:val="0"/>
              </w:rPr>
              <w:t>Resource costs</w:t>
            </w:r>
            <w:r w:rsidRPr="002434C8">
              <w:rPr>
                <w:bCs w:val="0"/>
              </w:rPr>
              <w:t xml:space="preserve"> 1]</w:t>
            </w:r>
          </w:p>
        </w:tc>
        <w:tc>
          <w:tcPr>
            <w:tcW w:w="3398" w:type="dxa"/>
          </w:tcPr>
          <w:p w14:paraId="76B6D161" w14:textId="77777777" w:rsidR="008C50D8" w:rsidRDefault="008C50D8" w:rsidP="008C50D8">
            <w:pPr>
              <w:pStyle w:val="BodyText"/>
              <w:cnfStyle w:val="000000010000" w:firstRow="0" w:lastRow="0" w:firstColumn="0" w:lastColumn="0" w:oddVBand="0" w:evenVBand="0" w:oddHBand="0" w:evenHBand="1" w:firstRowFirstColumn="0" w:firstRowLastColumn="0" w:lastRowFirstColumn="0" w:lastRowLastColumn="0"/>
            </w:pPr>
          </w:p>
        </w:tc>
        <w:tc>
          <w:tcPr>
            <w:tcW w:w="3398" w:type="dxa"/>
          </w:tcPr>
          <w:p w14:paraId="5E8B7AEF" w14:textId="77777777" w:rsidR="008C50D8" w:rsidRDefault="008C50D8" w:rsidP="008C50D8">
            <w:pPr>
              <w:pStyle w:val="BodyText"/>
              <w:cnfStyle w:val="000000010000" w:firstRow="0" w:lastRow="0" w:firstColumn="0" w:lastColumn="0" w:oddVBand="0" w:evenVBand="0" w:oddHBand="0" w:evenHBand="1" w:firstRowFirstColumn="0" w:firstRowLastColumn="0" w:lastRowFirstColumn="0" w:lastRowLastColumn="0"/>
            </w:pPr>
          </w:p>
        </w:tc>
      </w:tr>
      <w:tr w:rsidR="008C50D8" w14:paraId="5BEC1F58" w14:textId="77777777" w:rsidTr="008C5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shd w:val="clear" w:color="auto" w:fill="E8F8FF" w:themeFill="accent4" w:themeFillTint="33"/>
          </w:tcPr>
          <w:p w14:paraId="7398A9E7" w14:textId="78695E93" w:rsidR="008C50D8" w:rsidRPr="002434C8" w:rsidRDefault="008C50D8" w:rsidP="008C50D8">
            <w:pPr>
              <w:pStyle w:val="BodyText"/>
              <w:rPr>
                <w:bCs w:val="0"/>
              </w:rPr>
            </w:pPr>
            <w:r w:rsidRPr="002434C8">
              <w:rPr>
                <w:bCs w:val="0"/>
              </w:rPr>
              <w:t>[</w:t>
            </w:r>
            <w:r>
              <w:rPr>
                <w:bCs w:val="0"/>
              </w:rPr>
              <w:t>Resource costs</w:t>
            </w:r>
            <w:r w:rsidRPr="002434C8">
              <w:rPr>
                <w:bCs w:val="0"/>
              </w:rPr>
              <w:t xml:space="preserve"> 2]</w:t>
            </w:r>
          </w:p>
        </w:tc>
        <w:tc>
          <w:tcPr>
            <w:tcW w:w="3398" w:type="dxa"/>
          </w:tcPr>
          <w:p w14:paraId="1C76425F" w14:textId="77777777" w:rsidR="008C50D8" w:rsidRDefault="008C50D8" w:rsidP="008C50D8">
            <w:pPr>
              <w:pStyle w:val="BodyText"/>
              <w:cnfStyle w:val="000000100000" w:firstRow="0" w:lastRow="0" w:firstColumn="0" w:lastColumn="0" w:oddVBand="0" w:evenVBand="0" w:oddHBand="1" w:evenHBand="0" w:firstRowFirstColumn="0" w:firstRowLastColumn="0" w:lastRowFirstColumn="0" w:lastRowLastColumn="0"/>
            </w:pPr>
          </w:p>
        </w:tc>
        <w:tc>
          <w:tcPr>
            <w:tcW w:w="3398" w:type="dxa"/>
          </w:tcPr>
          <w:p w14:paraId="7FDCFD3E" w14:textId="77777777" w:rsidR="008C50D8" w:rsidRDefault="008C50D8" w:rsidP="008C50D8">
            <w:pPr>
              <w:pStyle w:val="BodyText"/>
              <w:cnfStyle w:val="000000100000" w:firstRow="0" w:lastRow="0" w:firstColumn="0" w:lastColumn="0" w:oddVBand="0" w:evenVBand="0" w:oddHBand="1" w:evenHBand="0" w:firstRowFirstColumn="0" w:firstRowLastColumn="0" w:lastRowFirstColumn="0" w:lastRowLastColumn="0"/>
            </w:pPr>
          </w:p>
        </w:tc>
      </w:tr>
      <w:tr w:rsidR="008C50D8" w14:paraId="696D10F6" w14:textId="77777777" w:rsidTr="008C50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shd w:val="clear" w:color="auto" w:fill="BAECFF" w:themeFill="accent4" w:themeFillTint="99"/>
          </w:tcPr>
          <w:p w14:paraId="0C7B5B7F" w14:textId="7D5E1925" w:rsidR="008C50D8" w:rsidRPr="000A0AFC" w:rsidRDefault="008C50D8" w:rsidP="008C50D8">
            <w:pPr>
              <w:pStyle w:val="BodyText"/>
              <w:rPr>
                <w:b/>
              </w:rPr>
            </w:pPr>
            <w:r>
              <w:rPr>
                <w:b/>
              </w:rPr>
              <w:t>Total resource costs</w:t>
            </w:r>
          </w:p>
        </w:tc>
        <w:tc>
          <w:tcPr>
            <w:tcW w:w="3398" w:type="dxa"/>
            <w:shd w:val="clear" w:color="auto" w:fill="BAECFF" w:themeFill="accent4" w:themeFillTint="99"/>
          </w:tcPr>
          <w:p w14:paraId="71B2C0F8" w14:textId="77777777" w:rsidR="008C50D8" w:rsidRDefault="008C50D8" w:rsidP="008C50D8">
            <w:pPr>
              <w:pStyle w:val="BodyText"/>
              <w:cnfStyle w:val="000000010000" w:firstRow="0" w:lastRow="0" w:firstColumn="0" w:lastColumn="0" w:oddVBand="0" w:evenVBand="0" w:oddHBand="0" w:evenHBand="1" w:firstRowFirstColumn="0" w:firstRowLastColumn="0" w:lastRowFirstColumn="0" w:lastRowLastColumn="0"/>
            </w:pPr>
          </w:p>
        </w:tc>
        <w:tc>
          <w:tcPr>
            <w:tcW w:w="3398" w:type="dxa"/>
            <w:shd w:val="clear" w:color="auto" w:fill="BAECFF" w:themeFill="accent4" w:themeFillTint="99"/>
          </w:tcPr>
          <w:p w14:paraId="71A1DB75" w14:textId="77777777" w:rsidR="008C50D8" w:rsidRDefault="008C50D8" w:rsidP="008C50D8">
            <w:pPr>
              <w:pStyle w:val="BodyText"/>
              <w:cnfStyle w:val="000000010000" w:firstRow="0" w:lastRow="0" w:firstColumn="0" w:lastColumn="0" w:oddVBand="0" w:evenVBand="0" w:oddHBand="0" w:evenHBand="1" w:firstRowFirstColumn="0" w:firstRowLastColumn="0" w:lastRowFirstColumn="0" w:lastRowLastColumn="0"/>
            </w:pPr>
          </w:p>
        </w:tc>
      </w:tr>
      <w:tr w:rsidR="008C50D8" w14:paraId="39772583" w14:textId="77777777" w:rsidTr="008C5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shd w:val="clear" w:color="auto" w:fill="BAECFF" w:themeFill="accent4" w:themeFillTint="99"/>
          </w:tcPr>
          <w:p w14:paraId="18309825" w14:textId="1DF7A870" w:rsidR="008C50D8" w:rsidRDefault="008C50D8" w:rsidP="008C50D8">
            <w:pPr>
              <w:pStyle w:val="BodyText"/>
              <w:rPr>
                <w:b/>
              </w:rPr>
            </w:pPr>
            <w:r>
              <w:rPr>
                <w:b/>
              </w:rPr>
              <w:t>BCR</w:t>
            </w:r>
          </w:p>
        </w:tc>
        <w:tc>
          <w:tcPr>
            <w:tcW w:w="3398" w:type="dxa"/>
            <w:shd w:val="clear" w:color="auto" w:fill="BAECFF" w:themeFill="accent4" w:themeFillTint="99"/>
          </w:tcPr>
          <w:p w14:paraId="6B7551C6" w14:textId="77777777" w:rsidR="008C50D8" w:rsidRDefault="008C50D8" w:rsidP="008C50D8">
            <w:pPr>
              <w:pStyle w:val="BodyText"/>
              <w:cnfStyle w:val="000000100000" w:firstRow="0" w:lastRow="0" w:firstColumn="0" w:lastColumn="0" w:oddVBand="0" w:evenVBand="0" w:oddHBand="1" w:evenHBand="0" w:firstRowFirstColumn="0" w:firstRowLastColumn="0" w:lastRowFirstColumn="0" w:lastRowLastColumn="0"/>
            </w:pPr>
          </w:p>
        </w:tc>
        <w:tc>
          <w:tcPr>
            <w:tcW w:w="3398" w:type="dxa"/>
            <w:shd w:val="clear" w:color="auto" w:fill="BAECFF" w:themeFill="accent4" w:themeFillTint="99"/>
          </w:tcPr>
          <w:p w14:paraId="0ECF1577" w14:textId="77777777" w:rsidR="008C50D8" w:rsidRDefault="008C50D8" w:rsidP="008C50D8">
            <w:pPr>
              <w:pStyle w:val="BodyText"/>
              <w:cnfStyle w:val="000000100000" w:firstRow="0" w:lastRow="0" w:firstColumn="0" w:lastColumn="0" w:oddVBand="0" w:evenVBand="0" w:oddHBand="1" w:evenHBand="0" w:firstRowFirstColumn="0" w:firstRowLastColumn="0" w:lastRowFirstColumn="0" w:lastRowLastColumn="0"/>
            </w:pPr>
          </w:p>
        </w:tc>
      </w:tr>
      <w:tr w:rsidR="008C50D8" w14:paraId="0AF5DAD0" w14:textId="77777777" w:rsidTr="008C50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shd w:val="clear" w:color="auto" w:fill="BAECFF" w:themeFill="accent4" w:themeFillTint="99"/>
          </w:tcPr>
          <w:p w14:paraId="2AE6DDAB" w14:textId="41059E3D" w:rsidR="008C50D8" w:rsidRDefault="008C50D8" w:rsidP="008C50D8">
            <w:pPr>
              <w:pStyle w:val="BodyText"/>
              <w:rPr>
                <w:b/>
              </w:rPr>
            </w:pPr>
            <w:r>
              <w:rPr>
                <w:b/>
              </w:rPr>
              <w:t>NPV</w:t>
            </w:r>
          </w:p>
        </w:tc>
        <w:tc>
          <w:tcPr>
            <w:tcW w:w="3398" w:type="dxa"/>
            <w:shd w:val="clear" w:color="auto" w:fill="BAECFF" w:themeFill="accent4" w:themeFillTint="99"/>
          </w:tcPr>
          <w:p w14:paraId="3193E8C8" w14:textId="77777777" w:rsidR="008C50D8" w:rsidRDefault="008C50D8" w:rsidP="008C50D8">
            <w:pPr>
              <w:pStyle w:val="BodyText"/>
              <w:cnfStyle w:val="000000010000" w:firstRow="0" w:lastRow="0" w:firstColumn="0" w:lastColumn="0" w:oddVBand="0" w:evenVBand="0" w:oddHBand="0" w:evenHBand="1" w:firstRowFirstColumn="0" w:firstRowLastColumn="0" w:lastRowFirstColumn="0" w:lastRowLastColumn="0"/>
            </w:pPr>
          </w:p>
        </w:tc>
        <w:tc>
          <w:tcPr>
            <w:tcW w:w="3398" w:type="dxa"/>
            <w:shd w:val="clear" w:color="auto" w:fill="BAECFF" w:themeFill="accent4" w:themeFillTint="99"/>
          </w:tcPr>
          <w:p w14:paraId="125611CF" w14:textId="77777777" w:rsidR="008C50D8" w:rsidRDefault="008C50D8" w:rsidP="008C50D8">
            <w:pPr>
              <w:pStyle w:val="BodyText"/>
              <w:cnfStyle w:val="000000010000" w:firstRow="0" w:lastRow="0" w:firstColumn="0" w:lastColumn="0" w:oddVBand="0" w:evenVBand="0" w:oddHBand="0" w:evenHBand="1" w:firstRowFirstColumn="0" w:firstRowLastColumn="0" w:lastRowFirstColumn="0" w:lastRowLastColumn="0"/>
            </w:pPr>
          </w:p>
        </w:tc>
      </w:tr>
      <w:tr w:rsidR="008C50D8" w14:paraId="1E56BCBC" w14:textId="77777777" w:rsidTr="008C5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shd w:val="clear" w:color="auto" w:fill="E8F8FF" w:themeFill="accent4" w:themeFillTint="33"/>
          </w:tcPr>
          <w:p w14:paraId="14D82246" w14:textId="06151B55" w:rsidR="008C50D8" w:rsidRPr="000A0AFC" w:rsidRDefault="008C50D8" w:rsidP="008C50D8">
            <w:pPr>
              <w:pStyle w:val="BodyText"/>
              <w:rPr>
                <w:b/>
              </w:rPr>
            </w:pPr>
            <w:r w:rsidRPr="00190352">
              <w:rPr>
                <w:b/>
                <w:bCs w:val="0"/>
              </w:rPr>
              <w:t xml:space="preserve">Significant qualitative </w:t>
            </w:r>
            <w:r>
              <w:rPr>
                <w:b/>
                <w:bCs w:val="0"/>
              </w:rPr>
              <w:t xml:space="preserve">resource </w:t>
            </w:r>
            <w:r w:rsidRPr="004B2A58">
              <w:rPr>
                <w:b/>
                <w:bCs w:val="0"/>
              </w:rPr>
              <w:t>cos</w:t>
            </w:r>
            <w:r w:rsidRPr="004B2A58">
              <w:rPr>
                <w:b/>
              </w:rPr>
              <w:t>t</w:t>
            </w:r>
            <w:r>
              <w:rPr>
                <w:b/>
              </w:rPr>
              <w:t xml:space="preserve">s </w:t>
            </w:r>
            <w:r w:rsidRPr="00190352">
              <w:rPr>
                <w:b/>
                <w:bCs w:val="0"/>
              </w:rPr>
              <w:t>and benefits</w:t>
            </w:r>
            <w:r>
              <w:rPr>
                <w:b/>
                <w:bCs w:val="0"/>
              </w:rPr>
              <w:t xml:space="preserve"> (or </w:t>
            </w:r>
            <w:r w:rsidR="008938CD">
              <w:rPr>
                <w:b/>
                <w:bCs w:val="0"/>
              </w:rPr>
              <w:t>disbenefits</w:t>
            </w:r>
            <w:r>
              <w:rPr>
                <w:b/>
                <w:bCs w:val="0"/>
              </w:rPr>
              <w:t>)</w:t>
            </w:r>
          </w:p>
        </w:tc>
        <w:tc>
          <w:tcPr>
            <w:tcW w:w="3398" w:type="dxa"/>
          </w:tcPr>
          <w:p w14:paraId="33C77294" w14:textId="77777777" w:rsidR="008C50D8" w:rsidRDefault="008C50D8" w:rsidP="008C50D8">
            <w:pPr>
              <w:pStyle w:val="BodyText"/>
              <w:cnfStyle w:val="000000100000" w:firstRow="0" w:lastRow="0" w:firstColumn="0" w:lastColumn="0" w:oddVBand="0" w:evenVBand="0" w:oddHBand="1" w:evenHBand="0" w:firstRowFirstColumn="0" w:firstRowLastColumn="0" w:lastRowFirstColumn="0" w:lastRowLastColumn="0"/>
            </w:pPr>
          </w:p>
        </w:tc>
        <w:tc>
          <w:tcPr>
            <w:tcW w:w="3398" w:type="dxa"/>
          </w:tcPr>
          <w:p w14:paraId="05836F70" w14:textId="77777777" w:rsidR="008C50D8" w:rsidRDefault="008C50D8" w:rsidP="008C50D8">
            <w:pPr>
              <w:pStyle w:val="BodyText"/>
              <w:cnfStyle w:val="000000100000" w:firstRow="0" w:lastRow="0" w:firstColumn="0" w:lastColumn="0" w:oddVBand="0" w:evenVBand="0" w:oddHBand="1" w:evenHBand="0" w:firstRowFirstColumn="0" w:firstRowLastColumn="0" w:lastRowFirstColumn="0" w:lastRowLastColumn="0"/>
            </w:pPr>
          </w:p>
        </w:tc>
      </w:tr>
      <w:tr w:rsidR="008C50D8" w14:paraId="4C01058A" w14:textId="77777777" w:rsidTr="008C50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shd w:val="clear" w:color="auto" w:fill="E8F8FF" w:themeFill="accent4" w:themeFillTint="33"/>
          </w:tcPr>
          <w:p w14:paraId="00932FBF" w14:textId="3B81CBD5" w:rsidR="008C50D8" w:rsidRPr="0074557C" w:rsidRDefault="008C50D8" w:rsidP="008C50D8">
            <w:pPr>
              <w:pStyle w:val="BodyText"/>
              <w:rPr>
                <w:b/>
                <w:bCs w:val="0"/>
              </w:rPr>
            </w:pPr>
            <w:r>
              <w:rPr>
                <w:rFonts w:ascii="Public Sans Light" w:eastAsia="Public Sans Light" w:hAnsi="Public Sans Light" w:cs="Times New Roman"/>
                <w:b/>
                <w:bCs w:val="0"/>
                <w:color w:val="auto"/>
              </w:rPr>
              <w:t>Key</w:t>
            </w:r>
            <w:r w:rsidRPr="00673973">
              <w:rPr>
                <w:rFonts w:ascii="Public Sans Light" w:eastAsia="Public Sans Light" w:hAnsi="Public Sans Light" w:cs="Times New Roman"/>
                <w:b/>
                <w:color w:val="auto"/>
              </w:rPr>
              <w:t xml:space="preserve"> assumptions</w:t>
            </w:r>
          </w:p>
        </w:tc>
        <w:tc>
          <w:tcPr>
            <w:tcW w:w="3398" w:type="dxa"/>
          </w:tcPr>
          <w:p w14:paraId="6F05D264" w14:textId="77777777" w:rsidR="008C50D8" w:rsidRDefault="008C50D8" w:rsidP="008C50D8">
            <w:pPr>
              <w:pStyle w:val="BodyText"/>
              <w:cnfStyle w:val="000000010000" w:firstRow="0" w:lastRow="0" w:firstColumn="0" w:lastColumn="0" w:oddVBand="0" w:evenVBand="0" w:oddHBand="0" w:evenHBand="1" w:firstRowFirstColumn="0" w:firstRowLastColumn="0" w:lastRowFirstColumn="0" w:lastRowLastColumn="0"/>
            </w:pPr>
          </w:p>
        </w:tc>
        <w:tc>
          <w:tcPr>
            <w:tcW w:w="3398" w:type="dxa"/>
          </w:tcPr>
          <w:p w14:paraId="299B75C0" w14:textId="587A1D94" w:rsidR="008C50D8" w:rsidRDefault="008C50D8" w:rsidP="008C50D8">
            <w:pPr>
              <w:pStyle w:val="BodyText"/>
              <w:cnfStyle w:val="000000010000" w:firstRow="0" w:lastRow="0" w:firstColumn="0" w:lastColumn="0" w:oddVBand="0" w:evenVBand="0" w:oddHBand="0" w:evenHBand="1" w:firstRowFirstColumn="0" w:firstRowLastColumn="0" w:lastRowFirstColumn="0" w:lastRowLastColumn="0"/>
            </w:pPr>
          </w:p>
        </w:tc>
      </w:tr>
    </w:tbl>
    <w:p w14:paraId="33BAA7AE" w14:textId="7D758869" w:rsidR="009F0E8A" w:rsidRDefault="009F0E8A" w:rsidP="00EB245C">
      <w:pPr>
        <w:pStyle w:val="Heading20"/>
      </w:pPr>
      <w:r>
        <w:t xml:space="preserve">Distributional </w:t>
      </w:r>
      <w:r w:rsidR="000203BD">
        <w:t>a</w:t>
      </w:r>
      <w:r>
        <w:t xml:space="preserve">nalysis </w:t>
      </w:r>
    </w:p>
    <w:p w14:paraId="3B20E956" w14:textId="77777777" w:rsidR="00EB48FF" w:rsidRDefault="009F0E8A" w:rsidP="009F0E8A">
      <w:pPr>
        <w:pStyle w:val="BodyText"/>
      </w:pPr>
      <w:r>
        <w:t xml:space="preserve">[State the main beneficiaries of the proposal. </w:t>
      </w:r>
    </w:p>
    <w:p w14:paraId="1ABF93DB" w14:textId="25E41C5D" w:rsidR="009F0E8A" w:rsidRPr="00184D95" w:rsidRDefault="009F0E8A" w:rsidP="009F0E8A">
      <w:pPr>
        <w:pStyle w:val="BodyText"/>
      </w:pPr>
      <w:r>
        <w:t>Summarise any disproportionate impacts on priority groups that would result from the proposal.]</w:t>
      </w:r>
    </w:p>
    <w:p w14:paraId="429803A3" w14:textId="77777777" w:rsidR="009F0E8A" w:rsidRDefault="009F0E8A" w:rsidP="00EB245C">
      <w:pPr>
        <w:pStyle w:val="Heading20"/>
      </w:pPr>
      <w:r>
        <w:t xml:space="preserve">Sensitivity analysis </w:t>
      </w:r>
    </w:p>
    <w:p w14:paraId="0A80E9DD" w14:textId="20FF22C7" w:rsidR="00EB48FF" w:rsidRDefault="00840E68" w:rsidP="00840E68">
      <w:pPr>
        <w:pStyle w:val="BodyText"/>
      </w:pPr>
      <w:r>
        <w:t>[Include a summary of sensitivity tests and their findings</w:t>
      </w:r>
      <w:r w:rsidR="00EB48FF">
        <w:t>.</w:t>
      </w:r>
      <w:r>
        <w:t xml:space="preserve"> </w:t>
      </w:r>
    </w:p>
    <w:p w14:paraId="1592FC37" w14:textId="76E5DEDE" w:rsidR="00EB48FF" w:rsidRDefault="00EB48FF" w:rsidP="00840E68">
      <w:pPr>
        <w:pStyle w:val="BodyText"/>
      </w:pPr>
      <w:r>
        <w:t>T</w:t>
      </w:r>
      <w:r w:rsidR="00840E68">
        <w:t xml:space="preserve">his can be from Monte Carlo analysis or other sensitivity analysis as relevant. </w:t>
      </w:r>
    </w:p>
    <w:p w14:paraId="368EC0D5" w14:textId="0F2DDCC2" w:rsidR="00840E68" w:rsidRPr="000D1959" w:rsidRDefault="00604FF2" w:rsidP="00840E68">
      <w:pPr>
        <w:pStyle w:val="BodyText"/>
      </w:pPr>
      <w:r>
        <w:t>For example,</w:t>
      </w:r>
      <w:r w:rsidR="00840E68">
        <w:t xml:space="preserve"> </w:t>
      </w:r>
      <w:r w:rsidR="00A026BA">
        <w:t>t</w:t>
      </w:r>
      <w:r w:rsidR="00840E68">
        <w:t>he BCR and NPV are robust to sensitivity testing of 3</w:t>
      </w:r>
      <w:r w:rsidR="00A026BA">
        <w:t>%</w:t>
      </w:r>
      <w:r w:rsidR="00840E68">
        <w:t xml:space="preserve"> and 7</w:t>
      </w:r>
      <w:r w:rsidR="00A026BA">
        <w:t>%</w:t>
      </w:r>
      <w:r w:rsidR="00840E68">
        <w:t xml:space="preserve"> discount rates.]</w:t>
      </w:r>
    </w:p>
    <w:p w14:paraId="7326732A" w14:textId="36B7E48E" w:rsidR="00CB796F" w:rsidRDefault="00CB796F" w:rsidP="00EB245C">
      <w:pPr>
        <w:pStyle w:val="Heading20"/>
      </w:pPr>
      <w:r>
        <w:t>Financial analysis</w:t>
      </w:r>
    </w:p>
    <w:p w14:paraId="20DCFFAB" w14:textId="77777777" w:rsidR="00E14ECF" w:rsidRPr="003F3B6B" w:rsidRDefault="00E14ECF" w:rsidP="00E14ECF">
      <w:pPr>
        <w:pStyle w:val="Caption"/>
        <w:keepNext/>
      </w:pPr>
      <w:r>
        <w:t xml:space="preserve">Table </w:t>
      </w:r>
      <w:r>
        <w:fldChar w:fldCharType="begin"/>
      </w:r>
      <w:r>
        <w:instrText xml:space="preserve"> SEQ Table \* ARABIC </w:instrText>
      </w:r>
      <w:r>
        <w:fldChar w:fldCharType="separate"/>
      </w:r>
      <w:r>
        <w:rPr>
          <w:noProof/>
        </w:rPr>
        <w:t>2</w:t>
      </w:r>
      <w:r>
        <w:fldChar w:fldCharType="end"/>
      </w:r>
      <w:r>
        <w:t xml:space="preserve">: Summary financial impact statement – preferred option </w:t>
      </w:r>
    </w:p>
    <w:tbl>
      <w:tblPr>
        <w:tblStyle w:val="ListTable3-Accent4"/>
        <w:tblW w:w="0" w:type="auto"/>
        <w:tblLook w:val="04A0" w:firstRow="1" w:lastRow="0" w:firstColumn="1" w:lastColumn="0" w:noHBand="0" w:noVBand="1"/>
      </w:tblPr>
      <w:tblGrid>
        <w:gridCol w:w="2378"/>
        <w:gridCol w:w="1302"/>
        <w:gridCol w:w="1303"/>
        <w:gridCol w:w="1303"/>
        <w:gridCol w:w="1302"/>
        <w:gridCol w:w="1303"/>
        <w:gridCol w:w="1303"/>
      </w:tblGrid>
      <w:tr w:rsidR="006F5174" w:rsidRPr="00F16CF5" w14:paraId="665DC6BC" w14:textId="77777777" w:rsidTr="000A3781">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2378" w:type="dxa"/>
          </w:tcPr>
          <w:p w14:paraId="25DDB371" w14:textId="5C9FDB1A" w:rsidR="006F5174" w:rsidRPr="00F16CF5" w:rsidRDefault="00A933A5" w:rsidP="000A3781">
            <w:pPr>
              <w:pStyle w:val="BodyText"/>
              <w:rPr>
                <w:rFonts w:hint="eastAsia"/>
              </w:rPr>
            </w:pPr>
            <w:r>
              <w:t>‘000</w:t>
            </w:r>
          </w:p>
        </w:tc>
        <w:tc>
          <w:tcPr>
            <w:tcW w:w="1302" w:type="dxa"/>
          </w:tcPr>
          <w:p w14:paraId="4539B943" w14:textId="77777777" w:rsidR="006F5174" w:rsidRPr="00F16CF5" w:rsidRDefault="006F5174" w:rsidP="000A3781">
            <w:pPr>
              <w:pStyle w:val="BodyText"/>
              <w:cnfStyle w:val="100000000000" w:firstRow="1" w:lastRow="0" w:firstColumn="0" w:lastColumn="0" w:oddVBand="0" w:evenVBand="0" w:oddHBand="0" w:evenHBand="0" w:firstRowFirstColumn="0" w:firstRowLastColumn="0" w:lastRowFirstColumn="0" w:lastRowLastColumn="0"/>
              <w:rPr>
                <w:rFonts w:hint="eastAsia"/>
              </w:rPr>
            </w:pPr>
            <w:r w:rsidRPr="00F16CF5">
              <w:t>Current year</w:t>
            </w:r>
          </w:p>
        </w:tc>
        <w:tc>
          <w:tcPr>
            <w:tcW w:w="1303" w:type="dxa"/>
          </w:tcPr>
          <w:p w14:paraId="5285168E" w14:textId="77777777" w:rsidR="006F5174" w:rsidRPr="00F16CF5" w:rsidRDefault="006F5174" w:rsidP="000A3781">
            <w:pPr>
              <w:pStyle w:val="BodyText"/>
              <w:cnfStyle w:val="100000000000" w:firstRow="1" w:lastRow="0" w:firstColumn="0" w:lastColumn="0" w:oddVBand="0" w:evenVBand="0" w:oddHBand="0" w:evenHBand="0" w:firstRowFirstColumn="0" w:firstRowLastColumn="0" w:lastRowFirstColumn="0" w:lastRowLastColumn="0"/>
              <w:rPr>
                <w:rFonts w:hint="eastAsia"/>
              </w:rPr>
            </w:pPr>
            <w:r w:rsidRPr="00F16CF5">
              <w:t>Forward year 1</w:t>
            </w:r>
          </w:p>
        </w:tc>
        <w:tc>
          <w:tcPr>
            <w:tcW w:w="1303" w:type="dxa"/>
          </w:tcPr>
          <w:p w14:paraId="56BF2FE8" w14:textId="77777777" w:rsidR="006F5174" w:rsidRPr="00F16CF5" w:rsidRDefault="006F5174" w:rsidP="000A3781">
            <w:pPr>
              <w:pStyle w:val="BodyText"/>
              <w:cnfStyle w:val="100000000000" w:firstRow="1" w:lastRow="0" w:firstColumn="0" w:lastColumn="0" w:oddVBand="0" w:evenVBand="0" w:oddHBand="0" w:evenHBand="0" w:firstRowFirstColumn="0" w:firstRowLastColumn="0" w:lastRowFirstColumn="0" w:lastRowLastColumn="0"/>
              <w:rPr>
                <w:rFonts w:hint="eastAsia"/>
              </w:rPr>
            </w:pPr>
            <w:r w:rsidRPr="00F16CF5">
              <w:t>Forward year 2</w:t>
            </w:r>
          </w:p>
        </w:tc>
        <w:tc>
          <w:tcPr>
            <w:tcW w:w="1302" w:type="dxa"/>
          </w:tcPr>
          <w:p w14:paraId="7F9DCDD0" w14:textId="77777777" w:rsidR="006F5174" w:rsidRPr="00F16CF5" w:rsidRDefault="006F5174" w:rsidP="000A3781">
            <w:pPr>
              <w:pStyle w:val="BodyText"/>
              <w:cnfStyle w:val="100000000000" w:firstRow="1" w:lastRow="0" w:firstColumn="0" w:lastColumn="0" w:oddVBand="0" w:evenVBand="0" w:oddHBand="0" w:evenHBand="0" w:firstRowFirstColumn="0" w:firstRowLastColumn="0" w:lastRowFirstColumn="0" w:lastRowLastColumn="0"/>
              <w:rPr>
                <w:rFonts w:hint="eastAsia"/>
              </w:rPr>
            </w:pPr>
            <w:r w:rsidRPr="00F16CF5">
              <w:t>Forward year 3</w:t>
            </w:r>
          </w:p>
        </w:tc>
        <w:tc>
          <w:tcPr>
            <w:tcW w:w="1303" w:type="dxa"/>
          </w:tcPr>
          <w:p w14:paraId="63EDB266" w14:textId="77777777" w:rsidR="006F5174" w:rsidRPr="00F16CF5" w:rsidRDefault="006F5174" w:rsidP="000A3781">
            <w:pPr>
              <w:pStyle w:val="BodyText"/>
              <w:cnfStyle w:val="100000000000" w:firstRow="1" w:lastRow="0" w:firstColumn="0" w:lastColumn="0" w:oddVBand="0" w:evenVBand="0" w:oddHBand="0" w:evenHBand="0" w:firstRowFirstColumn="0" w:firstRowLastColumn="0" w:lastRowFirstColumn="0" w:lastRowLastColumn="0"/>
              <w:rPr>
                <w:rFonts w:hint="eastAsia"/>
              </w:rPr>
            </w:pPr>
            <w:r w:rsidRPr="00F16CF5">
              <w:t>Forward year 4</w:t>
            </w:r>
          </w:p>
        </w:tc>
        <w:tc>
          <w:tcPr>
            <w:tcW w:w="1303" w:type="dxa"/>
          </w:tcPr>
          <w:p w14:paraId="30E1ED6A" w14:textId="77777777" w:rsidR="006F5174" w:rsidRPr="00F16CF5" w:rsidRDefault="006F5174" w:rsidP="000A3781">
            <w:pPr>
              <w:pStyle w:val="BodyText"/>
              <w:cnfStyle w:val="100000000000" w:firstRow="1" w:lastRow="0" w:firstColumn="0" w:lastColumn="0" w:oddVBand="0" w:evenVBand="0" w:oddHBand="0" w:evenHBand="0" w:firstRowFirstColumn="0" w:firstRowLastColumn="0" w:lastRowFirstColumn="0" w:lastRowLastColumn="0"/>
              <w:rPr>
                <w:rFonts w:hint="eastAsia"/>
              </w:rPr>
            </w:pPr>
            <w:r w:rsidRPr="00F16CF5">
              <w:t>Planning years</w:t>
            </w:r>
          </w:p>
        </w:tc>
      </w:tr>
      <w:tr w:rsidR="006F5174" w:rsidRPr="00F16CF5" w14:paraId="5F3F0A48" w14:textId="77777777" w:rsidTr="000A378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8" w:type="dxa"/>
            <w:shd w:val="clear" w:color="auto" w:fill="E8F8FF" w:themeFill="accent4" w:themeFillTint="33"/>
          </w:tcPr>
          <w:p w14:paraId="369E0239" w14:textId="77777777" w:rsidR="006F5174" w:rsidRPr="00F16CF5" w:rsidRDefault="006F5174" w:rsidP="000A3781">
            <w:pPr>
              <w:pStyle w:val="BodyText"/>
              <w:rPr>
                <w:rFonts w:hint="eastAsia"/>
                <w:b/>
                <w:bCs w:val="0"/>
              </w:rPr>
            </w:pPr>
            <w:r w:rsidRPr="00F16CF5">
              <w:rPr>
                <w:b/>
                <w:bCs w:val="0"/>
              </w:rPr>
              <w:t>Revenue</w:t>
            </w:r>
          </w:p>
        </w:tc>
        <w:tc>
          <w:tcPr>
            <w:tcW w:w="1302" w:type="dxa"/>
            <w:shd w:val="clear" w:color="auto" w:fill="auto"/>
          </w:tcPr>
          <w:p w14:paraId="66C81C12" w14:textId="77777777" w:rsidR="006F5174" w:rsidRPr="00F16CF5" w:rsidRDefault="006F5174" w:rsidP="000A3781">
            <w:pPr>
              <w:pStyle w:val="BodyText"/>
              <w:cnfStyle w:val="000000100000" w:firstRow="0" w:lastRow="0" w:firstColumn="0" w:lastColumn="0" w:oddVBand="0" w:evenVBand="0" w:oddHBand="1" w:evenHBand="0" w:firstRowFirstColumn="0" w:firstRowLastColumn="0" w:lastRowFirstColumn="0" w:lastRowLastColumn="0"/>
              <w:rPr>
                <w:rFonts w:hint="eastAsia"/>
              </w:rPr>
            </w:pPr>
          </w:p>
        </w:tc>
        <w:tc>
          <w:tcPr>
            <w:tcW w:w="1303" w:type="dxa"/>
            <w:shd w:val="clear" w:color="auto" w:fill="auto"/>
          </w:tcPr>
          <w:p w14:paraId="25E9D6CD" w14:textId="77777777" w:rsidR="006F5174" w:rsidRPr="00F16CF5" w:rsidRDefault="006F5174" w:rsidP="000A3781">
            <w:pPr>
              <w:pStyle w:val="BodyText"/>
              <w:cnfStyle w:val="000000100000" w:firstRow="0" w:lastRow="0" w:firstColumn="0" w:lastColumn="0" w:oddVBand="0" w:evenVBand="0" w:oddHBand="1" w:evenHBand="0" w:firstRowFirstColumn="0" w:firstRowLastColumn="0" w:lastRowFirstColumn="0" w:lastRowLastColumn="0"/>
              <w:rPr>
                <w:rFonts w:hint="eastAsia"/>
              </w:rPr>
            </w:pPr>
          </w:p>
        </w:tc>
        <w:tc>
          <w:tcPr>
            <w:tcW w:w="1303" w:type="dxa"/>
            <w:shd w:val="clear" w:color="auto" w:fill="auto"/>
          </w:tcPr>
          <w:p w14:paraId="16E23E68" w14:textId="77777777" w:rsidR="006F5174" w:rsidRPr="00F16CF5" w:rsidRDefault="006F5174" w:rsidP="000A3781">
            <w:pPr>
              <w:pStyle w:val="BodyText"/>
              <w:cnfStyle w:val="000000100000" w:firstRow="0" w:lastRow="0" w:firstColumn="0" w:lastColumn="0" w:oddVBand="0" w:evenVBand="0" w:oddHBand="1" w:evenHBand="0" w:firstRowFirstColumn="0" w:firstRowLastColumn="0" w:lastRowFirstColumn="0" w:lastRowLastColumn="0"/>
              <w:rPr>
                <w:rFonts w:hint="eastAsia"/>
              </w:rPr>
            </w:pPr>
          </w:p>
        </w:tc>
        <w:tc>
          <w:tcPr>
            <w:tcW w:w="1302" w:type="dxa"/>
            <w:shd w:val="clear" w:color="auto" w:fill="auto"/>
          </w:tcPr>
          <w:p w14:paraId="0080DDA6" w14:textId="77777777" w:rsidR="006F5174" w:rsidRPr="00F16CF5" w:rsidRDefault="006F5174" w:rsidP="000A3781">
            <w:pPr>
              <w:pStyle w:val="BodyText"/>
              <w:cnfStyle w:val="000000100000" w:firstRow="0" w:lastRow="0" w:firstColumn="0" w:lastColumn="0" w:oddVBand="0" w:evenVBand="0" w:oddHBand="1" w:evenHBand="0" w:firstRowFirstColumn="0" w:firstRowLastColumn="0" w:lastRowFirstColumn="0" w:lastRowLastColumn="0"/>
              <w:rPr>
                <w:rFonts w:hint="eastAsia"/>
              </w:rPr>
            </w:pPr>
          </w:p>
        </w:tc>
        <w:tc>
          <w:tcPr>
            <w:tcW w:w="1303" w:type="dxa"/>
            <w:shd w:val="clear" w:color="auto" w:fill="auto"/>
          </w:tcPr>
          <w:p w14:paraId="6AC3CFD1" w14:textId="77777777" w:rsidR="006F5174" w:rsidRPr="00F16CF5" w:rsidRDefault="006F5174" w:rsidP="000A3781">
            <w:pPr>
              <w:pStyle w:val="BodyText"/>
              <w:cnfStyle w:val="000000100000" w:firstRow="0" w:lastRow="0" w:firstColumn="0" w:lastColumn="0" w:oddVBand="0" w:evenVBand="0" w:oddHBand="1" w:evenHBand="0" w:firstRowFirstColumn="0" w:firstRowLastColumn="0" w:lastRowFirstColumn="0" w:lastRowLastColumn="0"/>
              <w:rPr>
                <w:rFonts w:hint="eastAsia"/>
              </w:rPr>
            </w:pPr>
          </w:p>
        </w:tc>
        <w:tc>
          <w:tcPr>
            <w:tcW w:w="1303" w:type="dxa"/>
            <w:shd w:val="clear" w:color="auto" w:fill="auto"/>
          </w:tcPr>
          <w:p w14:paraId="75086CB3" w14:textId="77777777" w:rsidR="006F5174" w:rsidRPr="00F16CF5" w:rsidRDefault="006F5174" w:rsidP="000A3781">
            <w:pPr>
              <w:pStyle w:val="BodyText"/>
              <w:cnfStyle w:val="000000100000" w:firstRow="0" w:lastRow="0" w:firstColumn="0" w:lastColumn="0" w:oddVBand="0" w:evenVBand="0" w:oddHBand="1" w:evenHBand="0" w:firstRowFirstColumn="0" w:firstRowLastColumn="0" w:lastRowFirstColumn="0" w:lastRowLastColumn="0"/>
              <w:rPr>
                <w:rFonts w:hint="eastAsia"/>
              </w:rPr>
            </w:pPr>
          </w:p>
        </w:tc>
      </w:tr>
      <w:tr w:rsidR="006F5174" w:rsidRPr="00716A52" w14:paraId="7D2C8ECB" w14:textId="77777777" w:rsidTr="000A378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8" w:type="dxa"/>
            <w:shd w:val="clear" w:color="auto" w:fill="E8F8FF" w:themeFill="accent4" w:themeFillTint="33"/>
          </w:tcPr>
          <w:p w14:paraId="107A64B8" w14:textId="77777777" w:rsidR="006F5174" w:rsidRPr="00716A52" w:rsidRDefault="006F5174" w:rsidP="000A3781">
            <w:pPr>
              <w:pStyle w:val="BodyText"/>
              <w:rPr>
                <w:rFonts w:hint="eastAsia"/>
              </w:rPr>
            </w:pPr>
            <w:r w:rsidRPr="00F16CF5">
              <w:rPr>
                <w:b/>
                <w:bCs w:val="0"/>
              </w:rPr>
              <w:t>Expense</w:t>
            </w:r>
          </w:p>
        </w:tc>
        <w:tc>
          <w:tcPr>
            <w:tcW w:w="1302" w:type="dxa"/>
            <w:shd w:val="clear" w:color="auto" w:fill="auto"/>
          </w:tcPr>
          <w:p w14:paraId="4276A449" w14:textId="77777777" w:rsidR="006F5174" w:rsidRPr="00716A52" w:rsidRDefault="006F5174" w:rsidP="000A3781">
            <w:pPr>
              <w:pStyle w:val="BodyText"/>
              <w:cnfStyle w:val="000000010000" w:firstRow="0" w:lastRow="0" w:firstColumn="0" w:lastColumn="0" w:oddVBand="0" w:evenVBand="0" w:oddHBand="0" w:evenHBand="1" w:firstRowFirstColumn="0" w:firstRowLastColumn="0" w:lastRowFirstColumn="0" w:lastRowLastColumn="0"/>
              <w:rPr>
                <w:rFonts w:hint="eastAsia"/>
                <w:bCs/>
              </w:rPr>
            </w:pPr>
          </w:p>
        </w:tc>
        <w:tc>
          <w:tcPr>
            <w:tcW w:w="1303" w:type="dxa"/>
            <w:shd w:val="clear" w:color="auto" w:fill="auto"/>
          </w:tcPr>
          <w:p w14:paraId="5C895C42" w14:textId="77777777" w:rsidR="006F5174" w:rsidRPr="00716A52" w:rsidRDefault="006F5174" w:rsidP="000A3781">
            <w:pPr>
              <w:pStyle w:val="BodyText"/>
              <w:cnfStyle w:val="000000010000" w:firstRow="0" w:lastRow="0" w:firstColumn="0" w:lastColumn="0" w:oddVBand="0" w:evenVBand="0" w:oddHBand="0" w:evenHBand="1" w:firstRowFirstColumn="0" w:firstRowLastColumn="0" w:lastRowFirstColumn="0" w:lastRowLastColumn="0"/>
              <w:rPr>
                <w:rFonts w:hint="eastAsia"/>
                <w:bCs/>
              </w:rPr>
            </w:pPr>
          </w:p>
        </w:tc>
        <w:tc>
          <w:tcPr>
            <w:tcW w:w="1303" w:type="dxa"/>
            <w:shd w:val="clear" w:color="auto" w:fill="auto"/>
          </w:tcPr>
          <w:p w14:paraId="1CA544B8" w14:textId="77777777" w:rsidR="006F5174" w:rsidRPr="00716A52" w:rsidRDefault="006F5174" w:rsidP="000A3781">
            <w:pPr>
              <w:pStyle w:val="BodyText"/>
              <w:cnfStyle w:val="000000010000" w:firstRow="0" w:lastRow="0" w:firstColumn="0" w:lastColumn="0" w:oddVBand="0" w:evenVBand="0" w:oddHBand="0" w:evenHBand="1" w:firstRowFirstColumn="0" w:firstRowLastColumn="0" w:lastRowFirstColumn="0" w:lastRowLastColumn="0"/>
              <w:rPr>
                <w:rFonts w:hint="eastAsia"/>
                <w:bCs/>
              </w:rPr>
            </w:pPr>
          </w:p>
        </w:tc>
        <w:tc>
          <w:tcPr>
            <w:tcW w:w="1302" w:type="dxa"/>
            <w:shd w:val="clear" w:color="auto" w:fill="auto"/>
          </w:tcPr>
          <w:p w14:paraId="0B49FA2C" w14:textId="77777777" w:rsidR="006F5174" w:rsidRPr="00716A52" w:rsidRDefault="006F5174" w:rsidP="000A3781">
            <w:pPr>
              <w:pStyle w:val="BodyText"/>
              <w:cnfStyle w:val="000000010000" w:firstRow="0" w:lastRow="0" w:firstColumn="0" w:lastColumn="0" w:oddVBand="0" w:evenVBand="0" w:oddHBand="0" w:evenHBand="1" w:firstRowFirstColumn="0" w:firstRowLastColumn="0" w:lastRowFirstColumn="0" w:lastRowLastColumn="0"/>
              <w:rPr>
                <w:rFonts w:hint="eastAsia"/>
                <w:bCs/>
              </w:rPr>
            </w:pPr>
          </w:p>
        </w:tc>
        <w:tc>
          <w:tcPr>
            <w:tcW w:w="1303" w:type="dxa"/>
            <w:shd w:val="clear" w:color="auto" w:fill="auto"/>
          </w:tcPr>
          <w:p w14:paraId="300F2DB9" w14:textId="77777777" w:rsidR="006F5174" w:rsidRPr="00716A52" w:rsidRDefault="006F5174" w:rsidP="000A3781">
            <w:pPr>
              <w:pStyle w:val="BodyText"/>
              <w:cnfStyle w:val="000000010000" w:firstRow="0" w:lastRow="0" w:firstColumn="0" w:lastColumn="0" w:oddVBand="0" w:evenVBand="0" w:oddHBand="0" w:evenHBand="1" w:firstRowFirstColumn="0" w:firstRowLastColumn="0" w:lastRowFirstColumn="0" w:lastRowLastColumn="0"/>
              <w:rPr>
                <w:rFonts w:hint="eastAsia"/>
                <w:bCs/>
              </w:rPr>
            </w:pPr>
          </w:p>
        </w:tc>
        <w:tc>
          <w:tcPr>
            <w:tcW w:w="1303" w:type="dxa"/>
            <w:shd w:val="clear" w:color="auto" w:fill="auto"/>
          </w:tcPr>
          <w:p w14:paraId="5159CD79" w14:textId="77777777" w:rsidR="006F5174" w:rsidRPr="00716A52" w:rsidRDefault="006F5174" w:rsidP="000A3781">
            <w:pPr>
              <w:pStyle w:val="BodyText"/>
              <w:cnfStyle w:val="000000010000" w:firstRow="0" w:lastRow="0" w:firstColumn="0" w:lastColumn="0" w:oddVBand="0" w:evenVBand="0" w:oddHBand="0" w:evenHBand="1" w:firstRowFirstColumn="0" w:firstRowLastColumn="0" w:lastRowFirstColumn="0" w:lastRowLastColumn="0"/>
              <w:rPr>
                <w:rFonts w:hint="eastAsia"/>
                <w:bCs/>
              </w:rPr>
            </w:pPr>
          </w:p>
        </w:tc>
      </w:tr>
      <w:tr w:rsidR="006F5174" w:rsidRPr="00716A52" w14:paraId="797894B8" w14:textId="77777777" w:rsidTr="000A378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8" w:type="dxa"/>
            <w:shd w:val="clear" w:color="auto" w:fill="E8F8FF" w:themeFill="accent4" w:themeFillTint="33"/>
          </w:tcPr>
          <w:p w14:paraId="316EFAE8" w14:textId="77777777" w:rsidR="006F5174" w:rsidRPr="00716A52" w:rsidRDefault="006F5174" w:rsidP="000A3781">
            <w:pPr>
              <w:pStyle w:val="BodyText"/>
              <w:rPr>
                <w:rFonts w:hint="eastAsia"/>
              </w:rPr>
            </w:pPr>
            <w:r w:rsidRPr="00F16CF5">
              <w:rPr>
                <w:b/>
                <w:bCs w:val="0"/>
              </w:rPr>
              <w:t xml:space="preserve">Budget </w:t>
            </w:r>
            <w:r>
              <w:rPr>
                <w:b/>
                <w:bCs w:val="0"/>
              </w:rPr>
              <w:t>r</w:t>
            </w:r>
            <w:r w:rsidRPr="00F16CF5">
              <w:rPr>
                <w:b/>
                <w:bCs w:val="0"/>
              </w:rPr>
              <w:t>esult</w:t>
            </w:r>
          </w:p>
        </w:tc>
        <w:tc>
          <w:tcPr>
            <w:tcW w:w="1302" w:type="dxa"/>
            <w:shd w:val="clear" w:color="auto" w:fill="auto"/>
          </w:tcPr>
          <w:p w14:paraId="099C652F" w14:textId="77777777" w:rsidR="006F5174" w:rsidRPr="00716A52" w:rsidRDefault="006F5174" w:rsidP="000A3781">
            <w:pPr>
              <w:pStyle w:val="BodyText"/>
              <w:cnfStyle w:val="000000100000" w:firstRow="0" w:lastRow="0" w:firstColumn="0" w:lastColumn="0" w:oddVBand="0" w:evenVBand="0" w:oddHBand="1" w:evenHBand="0" w:firstRowFirstColumn="0" w:firstRowLastColumn="0" w:lastRowFirstColumn="0" w:lastRowLastColumn="0"/>
              <w:rPr>
                <w:rFonts w:hint="eastAsia"/>
                <w:bCs/>
              </w:rPr>
            </w:pPr>
          </w:p>
        </w:tc>
        <w:tc>
          <w:tcPr>
            <w:tcW w:w="1303" w:type="dxa"/>
            <w:shd w:val="clear" w:color="auto" w:fill="auto"/>
          </w:tcPr>
          <w:p w14:paraId="4FE279D1" w14:textId="77777777" w:rsidR="006F5174" w:rsidRPr="00716A52" w:rsidRDefault="006F5174" w:rsidP="000A3781">
            <w:pPr>
              <w:pStyle w:val="BodyText"/>
              <w:cnfStyle w:val="000000100000" w:firstRow="0" w:lastRow="0" w:firstColumn="0" w:lastColumn="0" w:oddVBand="0" w:evenVBand="0" w:oddHBand="1" w:evenHBand="0" w:firstRowFirstColumn="0" w:firstRowLastColumn="0" w:lastRowFirstColumn="0" w:lastRowLastColumn="0"/>
              <w:rPr>
                <w:rFonts w:hint="eastAsia"/>
                <w:bCs/>
              </w:rPr>
            </w:pPr>
          </w:p>
        </w:tc>
        <w:tc>
          <w:tcPr>
            <w:tcW w:w="1303" w:type="dxa"/>
            <w:shd w:val="clear" w:color="auto" w:fill="auto"/>
          </w:tcPr>
          <w:p w14:paraId="3E68142D" w14:textId="77777777" w:rsidR="006F5174" w:rsidRPr="00716A52" w:rsidRDefault="006F5174" w:rsidP="000A3781">
            <w:pPr>
              <w:pStyle w:val="BodyText"/>
              <w:cnfStyle w:val="000000100000" w:firstRow="0" w:lastRow="0" w:firstColumn="0" w:lastColumn="0" w:oddVBand="0" w:evenVBand="0" w:oddHBand="1" w:evenHBand="0" w:firstRowFirstColumn="0" w:firstRowLastColumn="0" w:lastRowFirstColumn="0" w:lastRowLastColumn="0"/>
              <w:rPr>
                <w:rFonts w:hint="eastAsia"/>
                <w:bCs/>
              </w:rPr>
            </w:pPr>
          </w:p>
        </w:tc>
        <w:tc>
          <w:tcPr>
            <w:tcW w:w="1302" w:type="dxa"/>
            <w:shd w:val="clear" w:color="auto" w:fill="auto"/>
          </w:tcPr>
          <w:p w14:paraId="39DAE69A" w14:textId="77777777" w:rsidR="006F5174" w:rsidRPr="00716A52" w:rsidRDefault="006F5174" w:rsidP="000A3781">
            <w:pPr>
              <w:pStyle w:val="BodyText"/>
              <w:cnfStyle w:val="000000100000" w:firstRow="0" w:lastRow="0" w:firstColumn="0" w:lastColumn="0" w:oddVBand="0" w:evenVBand="0" w:oddHBand="1" w:evenHBand="0" w:firstRowFirstColumn="0" w:firstRowLastColumn="0" w:lastRowFirstColumn="0" w:lastRowLastColumn="0"/>
              <w:rPr>
                <w:rFonts w:hint="eastAsia"/>
                <w:bCs/>
              </w:rPr>
            </w:pPr>
          </w:p>
        </w:tc>
        <w:tc>
          <w:tcPr>
            <w:tcW w:w="1303" w:type="dxa"/>
            <w:shd w:val="clear" w:color="auto" w:fill="auto"/>
          </w:tcPr>
          <w:p w14:paraId="1DCD7D23" w14:textId="77777777" w:rsidR="006F5174" w:rsidRPr="00716A52" w:rsidRDefault="006F5174" w:rsidP="000A3781">
            <w:pPr>
              <w:pStyle w:val="BodyText"/>
              <w:cnfStyle w:val="000000100000" w:firstRow="0" w:lastRow="0" w:firstColumn="0" w:lastColumn="0" w:oddVBand="0" w:evenVBand="0" w:oddHBand="1" w:evenHBand="0" w:firstRowFirstColumn="0" w:firstRowLastColumn="0" w:lastRowFirstColumn="0" w:lastRowLastColumn="0"/>
              <w:rPr>
                <w:rFonts w:hint="eastAsia"/>
                <w:bCs/>
              </w:rPr>
            </w:pPr>
          </w:p>
        </w:tc>
        <w:tc>
          <w:tcPr>
            <w:tcW w:w="1303" w:type="dxa"/>
            <w:shd w:val="clear" w:color="auto" w:fill="auto"/>
          </w:tcPr>
          <w:p w14:paraId="6F465D5C" w14:textId="77777777" w:rsidR="006F5174" w:rsidRPr="00716A52" w:rsidRDefault="006F5174" w:rsidP="000A3781">
            <w:pPr>
              <w:pStyle w:val="BodyText"/>
              <w:cnfStyle w:val="000000100000" w:firstRow="0" w:lastRow="0" w:firstColumn="0" w:lastColumn="0" w:oddVBand="0" w:evenVBand="0" w:oddHBand="1" w:evenHBand="0" w:firstRowFirstColumn="0" w:firstRowLastColumn="0" w:lastRowFirstColumn="0" w:lastRowLastColumn="0"/>
              <w:rPr>
                <w:rFonts w:hint="eastAsia"/>
                <w:bCs/>
              </w:rPr>
            </w:pPr>
          </w:p>
        </w:tc>
      </w:tr>
      <w:tr w:rsidR="006F5174" w:rsidRPr="00716A52" w14:paraId="58838A9D" w14:textId="77777777" w:rsidTr="000A378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8" w:type="dxa"/>
            <w:shd w:val="clear" w:color="auto" w:fill="E8F8FF" w:themeFill="accent4" w:themeFillTint="33"/>
          </w:tcPr>
          <w:p w14:paraId="21EE5241" w14:textId="77777777" w:rsidR="006F5174" w:rsidRPr="00716A52" w:rsidRDefault="006F5174" w:rsidP="000A3781">
            <w:pPr>
              <w:pStyle w:val="BodyText"/>
              <w:rPr>
                <w:rFonts w:hint="eastAsia"/>
              </w:rPr>
            </w:pPr>
            <w:r w:rsidRPr="00F16CF5">
              <w:rPr>
                <w:b/>
                <w:bCs w:val="0"/>
              </w:rPr>
              <w:t xml:space="preserve">Capital </w:t>
            </w:r>
            <w:r>
              <w:rPr>
                <w:b/>
                <w:bCs w:val="0"/>
              </w:rPr>
              <w:t>e</w:t>
            </w:r>
            <w:r w:rsidRPr="00F16CF5">
              <w:rPr>
                <w:b/>
                <w:bCs w:val="0"/>
              </w:rPr>
              <w:t>xpenditure</w:t>
            </w:r>
          </w:p>
        </w:tc>
        <w:tc>
          <w:tcPr>
            <w:tcW w:w="1302" w:type="dxa"/>
            <w:shd w:val="clear" w:color="auto" w:fill="auto"/>
          </w:tcPr>
          <w:p w14:paraId="4ED64162" w14:textId="77777777" w:rsidR="006F5174" w:rsidRPr="00716A52" w:rsidRDefault="006F5174" w:rsidP="000A3781">
            <w:pPr>
              <w:pStyle w:val="BodyText"/>
              <w:cnfStyle w:val="000000010000" w:firstRow="0" w:lastRow="0" w:firstColumn="0" w:lastColumn="0" w:oddVBand="0" w:evenVBand="0" w:oddHBand="0" w:evenHBand="1" w:firstRowFirstColumn="0" w:firstRowLastColumn="0" w:lastRowFirstColumn="0" w:lastRowLastColumn="0"/>
              <w:rPr>
                <w:rFonts w:hint="eastAsia"/>
                <w:bCs/>
              </w:rPr>
            </w:pPr>
          </w:p>
        </w:tc>
        <w:tc>
          <w:tcPr>
            <w:tcW w:w="1303" w:type="dxa"/>
            <w:shd w:val="clear" w:color="auto" w:fill="auto"/>
          </w:tcPr>
          <w:p w14:paraId="0C97282B" w14:textId="77777777" w:rsidR="006F5174" w:rsidRPr="00716A52" w:rsidRDefault="006F5174" w:rsidP="000A3781">
            <w:pPr>
              <w:pStyle w:val="BodyText"/>
              <w:cnfStyle w:val="000000010000" w:firstRow="0" w:lastRow="0" w:firstColumn="0" w:lastColumn="0" w:oddVBand="0" w:evenVBand="0" w:oddHBand="0" w:evenHBand="1" w:firstRowFirstColumn="0" w:firstRowLastColumn="0" w:lastRowFirstColumn="0" w:lastRowLastColumn="0"/>
              <w:rPr>
                <w:rFonts w:hint="eastAsia"/>
                <w:bCs/>
              </w:rPr>
            </w:pPr>
          </w:p>
        </w:tc>
        <w:tc>
          <w:tcPr>
            <w:tcW w:w="1303" w:type="dxa"/>
            <w:shd w:val="clear" w:color="auto" w:fill="auto"/>
          </w:tcPr>
          <w:p w14:paraId="1DECABC0" w14:textId="77777777" w:rsidR="006F5174" w:rsidRPr="00716A52" w:rsidRDefault="006F5174" w:rsidP="000A3781">
            <w:pPr>
              <w:pStyle w:val="BodyText"/>
              <w:cnfStyle w:val="000000010000" w:firstRow="0" w:lastRow="0" w:firstColumn="0" w:lastColumn="0" w:oddVBand="0" w:evenVBand="0" w:oddHBand="0" w:evenHBand="1" w:firstRowFirstColumn="0" w:firstRowLastColumn="0" w:lastRowFirstColumn="0" w:lastRowLastColumn="0"/>
              <w:rPr>
                <w:rFonts w:hint="eastAsia"/>
                <w:bCs/>
              </w:rPr>
            </w:pPr>
          </w:p>
        </w:tc>
        <w:tc>
          <w:tcPr>
            <w:tcW w:w="1302" w:type="dxa"/>
            <w:shd w:val="clear" w:color="auto" w:fill="auto"/>
          </w:tcPr>
          <w:p w14:paraId="1B85AC16" w14:textId="77777777" w:rsidR="006F5174" w:rsidRPr="00716A52" w:rsidRDefault="006F5174" w:rsidP="000A3781">
            <w:pPr>
              <w:pStyle w:val="BodyText"/>
              <w:cnfStyle w:val="000000010000" w:firstRow="0" w:lastRow="0" w:firstColumn="0" w:lastColumn="0" w:oddVBand="0" w:evenVBand="0" w:oddHBand="0" w:evenHBand="1" w:firstRowFirstColumn="0" w:firstRowLastColumn="0" w:lastRowFirstColumn="0" w:lastRowLastColumn="0"/>
              <w:rPr>
                <w:rFonts w:hint="eastAsia"/>
                <w:bCs/>
              </w:rPr>
            </w:pPr>
          </w:p>
        </w:tc>
        <w:tc>
          <w:tcPr>
            <w:tcW w:w="1303" w:type="dxa"/>
            <w:shd w:val="clear" w:color="auto" w:fill="auto"/>
          </w:tcPr>
          <w:p w14:paraId="72277878" w14:textId="77777777" w:rsidR="006F5174" w:rsidRPr="00716A52" w:rsidRDefault="006F5174" w:rsidP="000A3781">
            <w:pPr>
              <w:pStyle w:val="BodyText"/>
              <w:cnfStyle w:val="000000010000" w:firstRow="0" w:lastRow="0" w:firstColumn="0" w:lastColumn="0" w:oddVBand="0" w:evenVBand="0" w:oddHBand="0" w:evenHBand="1" w:firstRowFirstColumn="0" w:firstRowLastColumn="0" w:lastRowFirstColumn="0" w:lastRowLastColumn="0"/>
              <w:rPr>
                <w:rFonts w:hint="eastAsia"/>
                <w:bCs/>
              </w:rPr>
            </w:pPr>
          </w:p>
        </w:tc>
        <w:tc>
          <w:tcPr>
            <w:tcW w:w="1303" w:type="dxa"/>
            <w:shd w:val="clear" w:color="auto" w:fill="auto"/>
          </w:tcPr>
          <w:p w14:paraId="6F458170" w14:textId="77777777" w:rsidR="006F5174" w:rsidRPr="00716A52" w:rsidRDefault="006F5174" w:rsidP="000A3781">
            <w:pPr>
              <w:pStyle w:val="BodyText"/>
              <w:cnfStyle w:val="000000010000" w:firstRow="0" w:lastRow="0" w:firstColumn="0" w:lastColumn="0" w:oddVBand="0" w:evenVBand="0" w:oddHBand="0" w:evenHBand="1" w:firstRowFirstColumn="0" w:firstRowLastColumn="0" w:lastRowFirstColumn="0" w:lastRowLastColumn="0"/>
              <w:rPr>
                <w:rFonts w:hint="eastAsia"/>
                <w:bCs/>
              </w:rPr>
            </w:pPr>
          </w:p>
        </w:tc>
      </w:tr>
      <w:tr w:rsidR="006F5174" w:rsidRPr="00716A52" w14:paraId="24640AEA" w14:textId="77777777" w:rsidTr="000A378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8" w:type="dxa"/>
            <w:shd w:val="clear" w:color="auto" w:fill="E8F8FF" w:themeFill="accent4" w:themeFillTint="33"/>
          </w:tcPr>
          <w:p w14:paraId="49699CA6" w14:textId="77777777" w:rsidR="006F5174" w:rsidRPr="00F16CF5" w:rsidRDefault="006F5174" w:rsidP="000A3781">
            <w:pPr>
              <w:pStyle w:val="BodyText"/>
              <w:rPr>
                <w:b/>
                <w:bCs w:val="0"/>
              </w:rPr>
            </w:pPr>
            <w:r w:rsidRPr="00F16CF5">
              <w:rPr>
                <w:b/>
                <w:bCs w:val="0"/>
              </w:rPr>
              <w:t xml:space="preserve">Net </w:t>
            </w:r>
            <w:r>
              <w:rPr>
                <w:b/>
                <w:bCs w:val="0"/>
              </w:rPr>
              <w:t>l</w:t>
            </w:r>
            <w:r w:rsidRPr="00F16CF5">
              <w:rPr>
                <w:b/>
                <w:bCs w:val="0"/>
              </w:rPr>
              <w:t>ending</w:t>
            </w:r>
          </w:p>
        </w:tc>
        <w:tc>
          <w:tcPr>
            <w:tcW w:w="1302" w:type="dxa"/>
            <w:shd w:val="clear" w:color="auto" w:fill="auto"/>
          </w:tcPr>
          <w:p w14:paraId="73AB708E" w14:textId="77777777" w:rsidR="006F5174" w:rsidRPr="00716A52" w:rsidRDefault="006F5174" w:rsidP="000A3781">
            <w:pPr>
              <w:pStyle w:val="BodyText"/>
              <w:cnfStyle w:val="000000100000" w:firstRow="0" w:lastRow="0" w:firstColumn="0" w:lastColumn="0" w:oddVBand="0" w:evenVBand="0" w:oddHBand="1" w:evenHBand="0" w:firstRowFirstColumn="0" w:firstRowLastColumn="0" w:lastRowFirstColumn="0" w:lastRowLastColumn="0"/>
              <w:rPr>
                <w:rFonts w:hint="eastAsia"/>
                <w:bCs/>
              </w:rPr>
            </w:pPr>
          </w:p>
        </w:tc>
        <w:tc>
          <w:tcPr>
            <w:tcW w:w="1303" w:type="dxa"/>
            <w:shd w:val="clear" w:color="auto" w:fill="auto"/>
          </w:tcPr>
          <w:p w14:paraId="1309F924" w14:textId="77777777" w:rsidR="006F5174" w:rsidRPr="00716A52" w:rsidRDefault="006F5174" w:rsidP="000A3781">
            <w:pPr>
              <w:pStyle w:val="BodyText"/>
              <w:cnfStyle w:val="000000100000" w:firstRow="0" w:lastRow="0" w:firstColumn="0" w:lastColumn="0" w:oddVBand="0" w:evenVBand="0" w:oddHBand="1" w:evenHBand="0" w:firstRowFirstColumn="0" w:firstRowLastColumn="0" w:lastRowFirstColumn="0" w:lastRowLastColumn="0"/>
              <w:rPr>
                <w:rFonts w:hint="eastAsia"/>
                <w:bCs/>
              </w:rPr>
            </w:pPr>
          </w:p>
        </w:tc>
        <w:tc>
          <w:tcPr>
            <w:tcW w:w="1303" w:type="dxa"/>
            <w:shd w:val="clear" w:color="auto" w:fill="auto"/>
          </w:tcPr>
          <w:p w14:paraId="00A78FCE" w14:textId="77777777" w:rsidR="006F5174" w:rsidRPr="00716A52" w:rsidRDefault="006F5174" w:rsidP="000A3781">
            <w:pPr>
              <w:pStyle w:val="BodyText"/>
              <w:cnfStyle w:val="000000100000" w:firstRow="0" w:lastRow="0" w:firstColumn="0" w:lastColumn="0" w:oddVBand="0" w:evenVBand="0" w:oddHBand="1" w:evenHBand="0" w:firstRowFirstColumn="0" w:firstRowLastColumn="0" w:lastRowFirstColumn="0" w:lastRowLastColumn="0"/>
              <w:rPr>
                <w:rFonts w:hint="eastAsia"/>
                <w:bCs/>
              </w:rPr>
            </w:pPr>
          </w:p>
        </w:tc>
        <w:tc>
          <w:tcPr>
            <w:tcW w:w="1302" w:type="dxa"/>
            <w:shd w:val="clear" w:color="auto" w:fill="auto"/>
          </w:tcPr>
          <w:p w14:paraId="37448E61" w14:textId="77777777" w:rsidR="006F5174" w:rsidRPr="00716A52" w:rsidRDefault="006F5174" w:rsidP="000A3781">
            <w:pPr>
              <w:pStyle w:val="BodyText"/>
              <w:cnfStyle w:val="000000100000" w:firstRow="0" w:lastRow="0" w:firstColumn="0" w:lastColumn="0" w:oddVBand="0" w:evenVBand="0" w:oddHBand="1" w:evenHBand="0" w:firstRowFirstColumn="0" w:firstRowLastColumn="0" w:lastRowFirstColumn="0" w:lastRowLastColumn="0"/>
              <w:rPr>
                <w:rFonts w:hint="eastAsia"/>
                <w:bCs/>
              </w:rPr>
            </w:pPr>
          </w:p>
        </w:tc>
        <w:tc>
          <w:tcPr>
            <w:tcW w:w="1303" w:type="dxa"/>
            <w:shd w:val="clear" w:color="auto" w:fill="auto"/>
          </w:tcPr>
          <w:p w14:paraId="5C16F016" w14:textId="77777777" w:rsidR="006F5174" w:rsidRPr="00716A52" w:rsidRDefault="006F5174" w:rsidP="000A3781">
            <w:pPr>
              <w:pStyle w:val="BodyText"/>
              <w:cnfStyle w:val="000000100000" w:firstRow="0" w:lastRow="0" w:firstColumn="0" w:lastColumn="0" w:oddVBand="0" w:evenVBand="0" w:oddHBand="1" w:evenHBand="0" w:firstRowFirstColumn="0" w:firstRowLastColumn="0" w:lastRowFirstColumn="0" w:lastRowLastColumn="0"/>
              <w:rPr>
                <w:rFonts w:hint="eastAsia"/>
                <w:bCs/>
              </w:rPr>
            </w:pPr>
          </w:p>
        </w:tc>
        <w:tc>
          <w:tcPr>
            <w:tcW w:w="1303" w:type="dxa"/>
            <w:shd w:val="clear" w:color="auto" w:fill="auto"/>
          </w:tcPr>
          <w:p w14:paraId="770560EB" w14:textId="77777777" w:rsidR="006F5174" w:rsidRPr="00716A52" w:rsidRDefault="006F5174" w:rsidP="000A3781">
            <w:pPr>
              <w:pStyle w:val="BodyText"/>
              <w:cnfStyle w:val="000000100000" w:firstRow="0" w:lastRow="0" w:firstColumn="0" w:lastColumn="0" w:oddVBand="0" w:evenVBand="0" w:oddHBand="1" w:evenHBand="0" w:firstRowFirstColumn="0" w:firstRowLastColumn="0" w:lastRowFirstColumn="0" w:lastRowLastColumn="0"/>
              <w:rPr>
                <w:rFonts w:hint="eastAsia"/>
                <w:bCs/>
              </w:rPr>
            </w:pPr>
          </w:p>
        </w:tc>
      </w:tr>
      <w:tr w:rsidR="006F5174" w:rsidRPr="00716A52" w14:paraId="4B691D41" w14:textId="77777777" w:rsidTr="000A378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8" w:type="dxa"/>
            <w:shd w:val="clear" w:color="auto" w:fill="E8F8FF" w:themeFill="accent4" w:themeFillTint="33"/>
          </w:tcPr>
          <w:p w14:paraId="2D036A15" w14:textId="77777777" w:rsidR="006F5174" w:rsidRPr="00F16CF5" w:rsidRDefault="006F5174" w:rsidP="000A3781">
            <w:pPr>
              <w:pStyle w:val="BodyText"/>
              <w:rPr>
                <w:b/>
                <w:bCs w:val="0"/>
              </w:rPr>
            </w:pPr>
            <w:r w:rsidRPr="004D44C6">
              <w:rPr>
                <w:b/>
                <w:bCs w:val="0"/>
              </w:rPr>
              <w:lastRenderedPageBreak/>
              <w:t>Net debt (cumulative)</w:t>
            </w:r>
          </w:p>
        </w:tc>
        <w:tc>
          <w:tcPr>
            <w:tcW w:w="1302" w:type="dxa"/>
            <w:shd w:val="clear" w:color="auto" w:fill="auto"/>
          </w:tcPr>
          <w:p w14:paraId="77096E82" w14:textId="77777777" w:rsidR="006F5174" w:rsidRPr="00716A52" w:rsidRDefault="006F5174" w:rsidP="000A3781">
            <w:pPr>
              <w:pStyle w:val="BodyText"/>
              <w:cnfStyle w:val="000000010000" w:firstRow="0" w:lastRow="0" w:firstColumn="0" w:lastColumn="0" w:oddVBand="0" w:evenVBand="0" w:oddHBand="0" w:evenHBand="1" w:firstRowFirstColumn="0" w:firstRowLastColumn="0" w:lastRowFirstColumn="0" w:lastRowLastColumn="0"/>
              <w:rPr>
                <w:rFonts w:hint="eastAsia"/>
                <w:bCs/>
              </w:rPr>
            </w:pPr>
          </w:p>
        </w:tc>
        <w:tc>
          <w:tcPr>
            <w:tcW w:w="1303" w:type="dxa"/>
            <w:shd w:val="clear" w:color="auto" w:fill="auto"/>
          </w:tcPr>
          <w:p w14:paraId="3FE16AFC" w14:textId="77777777" w:rsidR="006F5174" w:rsidRPr="00716A52" w:rsidRDefault="006F5174" w:rsidP="000A3781">
            <w:pPr>
              <w:pStyle w:val="BodyText"/>
              <w:cnfStyle w:val="000000010000" w:firstRow="0" w:lastRow="0" w:firstColumn="0" w:lastColumn="0" w:oddVBand="0" w:evenVBand="0" w:oddHBand="0" w:evenHBand="1" w:firstRowFirstColumn="0" w:firstRowLastColumn="0" w:lastRowFirstColumn="0" w:lastRowLastColumn="0"/>
              <w:rPr>
                <w:rFonts w:hint="eastAsia"/>
                <w:bCs/>
              </w:rPr>
            </w:pPr>
          </w:p>
        </w:tc>
        <w:tc>
          <w:tcPr>
            <w:tcW w:w="1303" w:type="dxa"/>
            <w:shd w:val="clear" w:color="auto" w:fill="auto"/>
          </w:tcPr>
          <w:p w14:paraId="45D225D4" w14:textId="77777777" w:rsidR="006F5174" w:rsidRPr="00716A52" w:rsidRDefault="006F5174" w:rsidP="000A3781">
            <w:pPr>
              <w:pStyle w:val="BodyText"/>
              <w:cnfStyle w:val="000000010000" w:firstRow="0" w:lastRow="0" w:firstColumn="0" w:lastColumn="0" w:oddVBand="0" w:evenVBand="0" w:oddHBand="0" w:evenHBand="1" w:firstRowFirstColumn="0" w:firstRowLastColumn="0" w:lastRowFirstColumn="0" w:lastRowLastColumn="0"/>
              <w:rPr>
                <w:rFonts w:hint="eastAsia"/>
                <w:bCs/>
              </w:rPr>
            </w:pPr>
          </w:p>
        </w:tc>
        <w:tc>
          <w:tcPr>
            <w:tcW w:w="1302" w:type="dxa"/>
            <w:shd w:val="clear" w:color="auto" w:fill="auto"/>
          </w:tcPr>
          <w:p w14:paraId="2A021F84" w14:textId="77777777" w:rsidR="006F5174" w:rsidRPr="00716A52" w:rsidRDefault="006F5174" w:rsidP="000A3781">
            <w:pPr>
              <w:pStyle w:val="BodyText"/>
              <w:cnfStyle w:val="000000010000" w:firstRow="0" w:lastRow="0" w:firstColumn="0" w:lastColumn="0" w:oddVBand="0" w:evenVBand="0" w:oddHBand="0" w:evenHBand="1" w:firstRowFirstColumn="0" w:firstRowLastColumn="0" w:lastRowFirstColumn="0" w:lastRowLastColumn="0"/>
              <w:rPr>
                <w:rFonts w:hint="eastAsia"/>
                <w:bCs/>
              </w:rPr>
            </w:pPr>
          </w:p>
        </w:tc>
        <w:tc>
          <w:tcPr>
            <w:tcW w:w="1303" w:type="dxa"/>
            <w:shd w:val="clear" w:color="auto" w:fill="auto"/>
          </w:tcPr>
          <w:p w14:paraId="2E7FDB34" w14:textId="77777777" w:rsidR="006F5174" w:rsidRPr="00716A52" w:rsidRDefault="006F5174" w:rsidP="000A3781">
            <w:pPr>
              <w:pStyle w:val="BodyText"/>
              <w:cnfStyle w:val="000000010000" w:firstRow="0" w:lastRow="0" w:firstColumn="0" w:lastColumn="0" w:oddVBand="0" w:evenVBand="0" w:oddHBand="0" w:evenHBand="1" w:firstRowFirstColumn="0" w:firstRowLastColumn="0" w:lastRowFirstColumn="0" w:lastRowLastColumn="0"/>
              <w:rPr>
                <w:rFonts w:hint="eastAsia"/>
                <w:bCs/>
              </w:rPr>
            </w:pPr>
          </w:p>
        </w:tc>
        <w:tc>
          <w:tcPr>
            <w:tcW w:w="1303" w:type="dxa"/>
            <w:shd w:val="clear" w:color="auto" w:fill="auto"/>
          </w:tcPr>
          <w:p w14:paraId="7A0921F8" w14:textId="77777777" w:rsidR="006F5174" w:rsidRPr="00716A52" w:rsidRDefault="006F5174" w:rsidP="000A3781">
            <w:pPr>
              <w:pStyle w:val="BodyText"/>
              <w:cnfStyle w:val="000000010000" w:firstRow="0" w:lastRow="0" w:firstColumn="0" w:lastColumn="0" w:oddVBand="0" w:evenVBand="0" w:oddHBand="0" w:evenHBand="1" w:firstRowFirstColumn="0" w:firstRowLastColumn="0" w:lastRowFirstColumn="0" w:lastRowLastColumn="0"/>
              <w:rPr>
                <w:rFonts w:hint="eastAsia"/>
                <w:bCs/>
              </w:rPr>
            </w:pPr>
          </w:p>
        </w:tc>
      </w:tr>
    </w:tbl>
    <w:p w14:paraId="3BC2AE26" w14:textId="77777777" w:rsidR="00EC71ED" w:rsidRDefault="00EC71ED" w:rsidP="00EC71ED">
      <w:pPr>
        <w:pStyle w:val="BodyText"/>
      </w:pPr>
    </w:p>
    <w:p w14:paraId="4BBEAAF3" w14:textId="3E9200A3" w:rsidR="00C55607" w:rsidRPr="00FA45CD" w:rsidRDefault="00E14ECF" w:rsidP="00673973">
      <w:pPr>
        <w:pStyle w:val="ListNumber"/>
        <w:numPr>
          <w:ilvl w:val="0"/>
          <w:numId w:val="0"/>
        </w:numPr>
        <w:rPr>
          <w:color w:val="auto"/>
        </w:rPr>
      </w:pPr>
      <w:r w:rsidRPr="00EC71ED" w:rsidDel="00E14ECF">
        <w:t xml:space="preserve"> </w:t>
      </w:r>
      <w:r w:rsidR="00673973" w:rsidRPr="00FA45CD">
        <w:rPr>
          <w:color w:val="auto"/>
        </w:rPr>
        <w:t>[</w:t>
      </w:r>
      <w:r w:rsidR="00FC4240" w:rsidRPr="00FA45CD">
        <w:rPr>
          <w:color w:val="auto"/>
        </w:rPr>
        <w:t xml:space="preserve">If </w:t>
      </w:r>
      <w:r w:rsidR="002C39D6" w:rsidRPr="00FA45CD">
        <w:rPr>
          <w:color w:val="auto"/>
        </w:rPr>
        <w:t>relevant, i</w:t>
      </w:r>
      <w:r w:rsidR="00C55607" w:rsidRPr="00FA45CD">
        <w:rPr>
          <w:color w:val="auto"/>
        </w:rPr>
        <w:t xml:space="preserve">nclude a summary of </w:t>
      </w:r>
      <w:r w:rsidR="009D2DC3" w:rsidRPr="00FA45CD">
        <w:rPr>
          <w:color w:val="auto"/>
        </w:rPr>
        <w:t xml:space="preserve">any </w:t>
      </w:r>
      <w:r w:rsidR="00744BFA" w:rsidRPr="00FA45CD">
        <w:rPr>
          <w:color w:val="auto"/>
        </w:rPr>
        <w:t xml:space="preserve">financing </w:t>
      </w:r>
      <w:r w:rsidR="00586C7A" w:rsidRPr="00FA45CD">
        <w:rPr>
          <w:color w:val="auto"/>
        </w:rPr>
        <w:t>structure</w:t>
      </w:r>
      <w:r w:rsidR="00A879FE" w:rsidRPr="00FA45CD">
        <w:rPr>
          <w:color w:val="auto"/>
        </w:rPr>
        <w:t xml:space="preserve"> features </w:t>
      </w:r>
      <w:r w:rsidR="00164120" w:rsidRPr="00FA45CD">
        <w:rPr>
          <w:color w:val="auto"/>
        </w:rPr>
        <w:t xml:space="preserve">and </w:t>
      </w:r>
      <w:r w:rsidR="00F20311" w:rsidRPr="00FA45CD">
        <w:rPr>
          <w:color w:val="auto"/>
        </w:rPr>
        <w:t>financial appraisal results (including net present value</w:t>
      </w:r>
      <w:r w:rsidR="002F1D1E" w:rsidRPr="00FA45CD">
        <w:rPr>
          <w:color w:val="auto"/>
        </w:rPr>
        <w:t>)</w:t>
      </w:r>
      <w:r w:rsidR="00673973" w:rsidRPr="00FA45CD">
        <w:rPr>
          <w:color w:val="auto"/>
        </w:rPr>
        <w:t>.]</w:t>
      </w:r>
    </w:p>
    <w:p w14:paraId="313BF6AF" w14:textId="498C25C2" w:rsidR="00CB796F" w:rsidRDefault="00CB796F" w:rsidP="00EB245C">
      <w:pPr>
        <w:pStyle w:val="Heading20"/>
      </w:pPr>
      <w:r>
        <w:t>Risk analysis</w:t>
      </w:r>
    </w:p>
    <w:p w14:paraId="50862E00" w14:textId="66E4C0FE" w:rsidR="006C28D7" w:rsidRDefault="006C28D7" w:rsidP="00F71A45">
      <w:pPr>
        <w:pStyle w:val="BodyText"/>
        <w:rPr>
          <w:color w:val="auto"/>
        </w:rPr>
      </w:pPr>
      <w:r w:rsidRPr="00FA45CD">
        <w:rPr>
          <w:color w:val="auto"/>
        </w:rPr>
        <w:t>[</w:t>
      </w:r>
      <w:r>
        <w:rPr>
          <w:color w:val="auto"/>
        </w:rPr>
        <w:t>Summarise key risks that decision</w:t>
      </w:r>
      <w:r w:rsidR="00C17E43">
        <w:rPr>
          <w:color w:val="auto"/>
        </w:rPr>
        <w:t>-</w:t>
      </w:r>
      <w:r>
        <w:rPr>
          <w:color w:val="auto"/>
        </w:rPr>
        <w:t xml:space="preserve">makers need to consider in deciding whether to proceed, including any variation between options.]  </w:t>
      </w:r>
    </w:p>
    <w:p w14:paraId="41FDEBB8" w14:textId="7A9B6737" w:rsidR="00F36399" w:rsidRPr="00F71A45" w:rsidRDefault="00F36399" w:rsidP="00EB245C">
      <w:pPr>
        <w:pStyle w:val="Heading20"/>
        <w:rPr>
          <w:color w:val="22272B" w:themeColor="text1"/>
        </w:rPr>
      </w:pPr>
      <w:r>
        <w:t>Preferred option</w:t>
      </w:r>
    </w:p>
    <w:p w14:paraId="4BB0214C" w14:textId="4D5B9F6C" w:rsidR="00F36399" w:rsidRPr="00C34CB6" w:rsidRDefault="00F36399" w:rsidP="00F36399">
      <w:pPr>
        <w:pStyle w:val="Caption"/>
      </w:pPr>
      <w:r>
        <w:t xml:space="preserve">Table </w:t>
      </w:r>
      <w:r>
        <w:fldChar w:fldCharType="begin"/>
      </w:r>
      <w:r>
        <w:instrText xml:space="preserve"> SEQ Table \* ARABIC </w:instrText>
      </w:r>
      <w:r>
        <w:fldChar w:fldCharType="separate"/>
      </w:r>
      <w:r w:rsidR="003D27B3">
        <w:rPr>
          <w:noProof/>
        </w:rPr>
        <w:t>3</w:t>
      </w:r>
      <w:r>
        <w:fldChar w:fldCharType="end"/>
      </w:r>
      <w:r>
        <w:t>: Identification of the preferred option</w:t>
      </w:r>
    </w:p>
    <w:tbl>
      <w:tblPr>
        <w:tblStyle w:val="ListTable3-Accent4"/>
        <w:tblW w:w="0" w:type="auto"/>
        <w:tblLook w:val="04A0" w:firstRow="1" w:lastRow="0" w:firstColumn="1" w:lastColumn="0" w:noHBand="0" w:noVBand="1"/>
      </w:tblPr>
      <w:tblGrid>
        <w:gridCol w:w="2547"/>
        <w:gridCol w:w="7647"/>
      </w:tblGrid>
      <w:tr w:rsidR="00F36399" w14:paraId="296AEBFE"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7" w:type="dxa"/>
          </w:tcPr>
          <w:p w14:paraId="3EFA2E3C" w14:textId="77777777" w:rsidR="00F36399" w:rsidRDefault="00F36399">
            <w:pPr>
              <w:pStyle w:val="BodyText"/>
            </w:pPr>
            <w:r>
              <w:t>Preferred option</w:t>
            </w:r>
          </w:p>
        </w:tc>
        <w:tc>
          <w:tcPr>
            <w:tcW w:w="7647" w:type="dxa"/>
            <w:shd w:val="clear" w:color="auto" w:fill="auto"/>
          </w:tcPr>
          <w:p w14:paraId="1ECC9488" w14:textId="2049F19D" w:rsidR="00F36399" w:rsidRPr="00C76484" w:rsidRDefault="00083263">
            <w:pPr>
              <w:pStyle w:val="BodyText"/>
              <w:cnfStyle w:val="100000000000" w:firstRow="1" w:lastRow="0" w:firstColumn="0" w:lastColumn="0" w:oddVBand="0" w:evenVBand="0" w:oddHBand="0" w:evenHBand="0" w:firstRowFirstColumn="0" w:firstRowLastColumn="0" w:lastRowFirstColumn="0" w:lastRowLastColumn="0"/>
              <w:rPr>
                <w:b w:val="0"/>
                <w:bCs w:val="0"/>
              </w:rPr>
            </w:pPr>
            <w:r w:rsidRPr="00C76484">
              <w:rPr>
                <w:b w:val="0"/>
                <w:bCs w:val="0"/>
              </w:rPr>
              <w:t xml:space="preserve">Option [#] </w:t>
            </w:r>
            <w:r>
              <w:rPr>
                <w:b w:val="0"/>
                <w:bCs w:val="0"/>
              </w:rPr>
              <w:t>[Briefly describe the scope of the preferred option]</w:t>
            </w:r>
          </w:p>
        </w:tc>
      </w:tr>
    </w:tbl>
    <w:p w14:paraId="06B83446" w14:textId="7C2A4CB4" w:rsidR="00634478" w:rsidRPr="00FA45CD" w:rsidRDefault="00634478" w:rsidP="00634478">
      <w:pPr>
        <w:pStyle w:val="BodyText"/>
        <w:rPr>
          <w:color w:val="auto"/>
        </w:rPr>
      </w:pPr>
      <w:r w:rsidRPr="00FA45CD">
        <w:rPr>
          <w:color w:val="auto"/>
        </w:rPr>
        <w:t>[</w:t>
      </w:r>
      <w:r>
        <w:rPr>
          <w:color w:val="auto"/>
        </w:rPr>
        <w:t>Explain why the preferred option has been selected with reference to results of the CBA, financial analysis, risk analysis</w:t>
      </w:r>
      <w:r w:rsidR="00C17E43">
        <w:rPr>
          <w:color w:val="auto"/>
        </w:rPr>
        <w:t xml:space="preserve"> and others</w:t>
      </w:r>
      <w:r w:rsidRPr="00FA45CD">
        <w:rPr>
          <w:color w:val="auto"/>
        </w:rPr>
        <w:t>]</w:t>
      </w:r>
    </w:p>
    <w:p w14:paraId="25EE0261" w14:textId="6C2AB4F0" w:rsidR="00312CF0" w:rsidRDefault="00312CF0" w:rsidP="00EB245C">
      <w:pPr>
        <w:pStyle w:val="Heading20"/>
      </w:pPr>
      <w:r>
        <w:t>Monitoring and evaluation approach</w:t>
      </w:r>
    </w:p>
    <w:p w14:paraId="1E122C94" w14:textId="77777777" w:rsidR="00874486" w:rsidRDefault="00874486" w:rsidP="00874486">
      <w:pPr>
        <w:pStyle w:val="BodyText"/>
        <w:rPr>
          <w:color w:val="auto"/>
        </w:rPr>
      </w:pPr>
      <w:r w:rsidRPr="00FA45CD">
        <w:rPr>
          <w:color w:val="auto"/>
        </w:rPr>
        <w:t>[Describe</w:t>
      </w:r>
      <w:r>
        <w:rPr>
          <w:color w:val="auto"/>
        </w:rPr>
        <w:t>:</w:t>
      </w:r>
    </w:p>
    <w:p w14:paraId="3A44F931" w14:textId="77777777" w:rsidR="00874486" w:rsidRDefault="00874486" w:rsidP="00EB245C">
      <w:pPr>
        <w:pStyle w:val="ListBullet"/>
        <w:numPr>
          <w:ilvl w:val="0"/>
          <w:numId w:val="33"/>
        </w:numPr>
      </w:pPr>
      <w:r w:rsidRPr="00FA45CD">
        <w:t>what monitoring approach will be used</w:t>
      </w:r>
    </w:p>
    <w:p w14:paraId="031894F6" w14:textId="77777777" w:rsidR="00874486" w:rsidRDefault="00874486" w:rsidP="00EB245C">
      <w:pPr>
        <w:pStyle w:val="ListBullet"/>
        <w:numPr>
          <w:ilvl w:val="0"/>
          <w:numId w:val="33"/>
        </w:numPr>
      </w:pPr>
      <w:r w:rsidRPr="00FA45CD">
        <w:t>when the initiative will be evaluated</w:t>
      </w:r>
    </w:p>
    <w:p w14:paraId="611751C5" w14:textId="77777777" w:rsidR="00874486" w:rsidRDefault="00874486" w:rsidP="00EB245C">
      <w:pPr>
        <w:pStyle w:val="ListBullet"/>
        <w:numPr>
          <w:ilvl w:val="0"/>
          <w:numId w:val="33"/>
        </w:numPr>
      </w:pPr>
      <w:r w:rsidRPr="00FA45CD">
        <w:t>how evaluation will be resourced</w:t>
      </w:r>
    </w:p>
    <w:p w14:paraId="56A8D972" w14:textId="77777777" w:rsidR="00874486" w:rsidRPr="00FA45CD" w:rsidRDefault="00874486" w:rsidP="00EB245C">
      <w:pPr>
        <w:pStyle w:val="ListBullet"/>
        <w:numPr>
          <w:ilvl w:val="0"/>
          <w:numId w:val="33"/>
        </w:numPr>
      </w:pPr>
      <w:r w:rsidRPr="00FA45CD">
        <w:t>who will be accountable for undertaking the evaluation.]</w:t>
      </w:r>
    </w:p>
    <w:p w14:paraId="70AAB2CD" w14:textId="13851EB2" w:rsidR="009443ED" w:rsidRDefault="009443ED" w:rsidP="00EB245C">
      <w:pPr>
        <w:pStyle w:val="Heading20"/>
      </w:pPr>
      <w:bookmarkStart w:id="5" w:name="_Toc155774736"/>
      <w:bookmarkStart w:id="6" w:name="_Toc155775098"/>
      <w:bookmarkEnd w:id="4"/>
      <w:r>
        <w:t>Delivery feasibility</w:t>
      </w:r>
    </w:p>
    <w:p w14:paraId="519F7081" w14:textId="77777777" w:rsidR="00167F72" w:rsidRDefault="00167F72" w:rsidP="00167F72">
      <w:pPr>
        <w:pStyle w:val="ListNumber"/>
        <w:numPr>
          <w:ilvl w:val="0"/>
          <w:numId w:val="0"/>
        </w:numPr>
        <w:rPr>
          <w:color w:val="auto"/>
        </w:rPr>
      </w:pPr>
      <w:r>
        <w:rPr>
          <w:color w:val="auto"/>
        </w:rPr>
        <w:t>[Summarise the procurement and management approach as appropriate, including:</w:t>
      </w:r>
    </w:p>
    <w:p w14:paraId="6CABF780" w14:textId="77777777" w:rsidR="00167F72" w:rsidRDefault="00167F72" w:rsidP="00EB245C">
      <w:pPr>
        <w:pStyle w:val="ListBullet"/>
        <w:numPr>
          <w:ilvl w:val="0"/>
          <w:numId w:val="33"/>
        </w:numPr>
      </w:pPr>
      <w:r>
        <w:t>delivery timeline</w:t>
      </w:r>
    </w:p>
    <w:p w14:paraId="1C42E642" w14:textId="77777777" w:rsidR="00167F72" w:rsidRDefault="00167F72" w:rsidP="00EB245C">
      <w:pPr>
        <w:pStyle w:val="ListBullet"/>
        <w:numPr>
          <w:ilvl w:val="0"/>
          <w:numId w:val="33"/>
        </w:numPr>
      </w:pPr>
      <w:r>
        <w:t>major d</w:t>
      </w:r>
      <w:r w:rsidRPr="00033E25">
        <w:t>elivery issues identified</w:t>
      </w:r>
      <w:r>
        <w:t xml:space="preserve"> or unusual delivery mode</w:t>
      </w:r>
    </w:p>
    <w:p w14:paraId="23056606" w14:textId="76D6A97C" w:rsidR="0041492F" w:rsidRDefault="00167F72" w:rsidP="00EB245C">
      <w:pPr>
        <w:pStyle w:val="ListBullet"/>
        <w:numPr>
          <w:ilvl w:val="0"/>
          <w:numId w:val="33"/>
        </w:numPr>
        <w:rPr>
          <w:rFonts w:eastAsiaTheme="minorEastAsia" w:cstheme="minorBidi"/>
          <w:color w:val="auto"/>
          <w:szCs w:val="22"/>
        </w:rPr>
      </w:pPr>
      <w:r>
        <w:t>governance or risk-sharing arrangements.]</w:t>
      </w:r>
      <w:r w:rsidR="0041492F">
        <w:rPr>
          <w:color w:val="auto"/>
        </w:rPr>
        <w:br w:type="page"/>
      </w:r>
    </w:p>
    <w:p w14:paraId="39D0C1A7" w14:textId="2965FB60" w:rsidR="005D1AF1" w:rsidRDefault="00182F5B" w:rsidP="00FF2D5D">
      <w:pPr>
        <w:pStyle w:val="Heading1"/>
      </w:pPr>
      <w:bookmarkStart w:id="7" w:name="_Toc183081137"/>
      <w:bookmarkEnd w:id="5"/>
      <w:bookmarkEnd w:id="6"/>
      <w:r>
        <w:lastRenderedPageBreak/>
        <w:t>Case for change</w:t>
      </w:r>
      <w:bookmarkEnd w:id="7"/>
    </w:p>
    <w:tbl>
      <w:tblPr>
        <w:tblStyle w:val="ListTable3-Accent6"/>
        <w:tblW w:w="5000" w:type="pct"/>
        <w:tblLook w:val="04A0" w:firstRow="1" w:lastRow="0" w:firstColumn="1" w:lastColumn="0" w:noHBand="0" w:noVBand="1"/>
      </w:tblPr>
      <w:tblGrid>
        <w:gridCol w:w="8300"/>
        <w:gridCol w:w="1894"/>
      </w:tblGrid>
      <w:tr w:rsidR="002447FD" w14:paraId="67EABF03" w14:textId="77777777" w:rsidTr="00FA294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300" w:type="dxa"/>
          </w:tcPr>
          <w:p w14:paraId="64134C90" w14:textId="0423B8B1" w:rsidR="002447FD" w:rsidRPr="00EE0181" w:rsidRDefault="009B15F5" w:rsidP="005B1633">
            <w:pPr>
              <w:pStyle w:val="BodyText"/>
              <w:rPr>
                <w:color w:val="790013" w:themeColor="accent6" w:themeShade="40"/>
              </w:rPr>
            </w:pPr>
            <w:r>
              <w:rPr>
                <w:bCs w:val="0"/>
                <w:color w:val="790013" w:themeColor="accent6" w:themeShade="40"/>
              </w:rPr>
              <w:t>Mandatory requirement</w:t>
            </w:r>
            <w:r w:rsidR="008D5A26">
              <w:rPr>
                <w:bCs w:val="0"/>
                <w:color w:val="790013" w:themeColor="accent6" w:themeShade="40"/>
              </w:rPr>
              <w:t>s</w:t>
            </w:r>
          </w:p>
        </w:tc>
        <w:tc>
          <w:tcPr>
            <w:tcW w:w="1894" w:type="dxa"/>
          </w:tcPr>
          <w:p w14:paraId="1A591E43" w14:textId="3866001D" w:rsidR="002447FD" w:rsidRPr="00EE0181" w:rsidRDefault="002447FD" w:rsidP="005B1633">
            <w:pPr>
              <w:pStyle w:val="BodyText"/>
              <w:cnfStyle w:val="100000000000" w:firstRow="1" w:lastRow="0" w:firstColumn="0" w:lastColumn="0" w:oddVBand="0" w:evenVBand="0" w:oddHBand="0" w:evenHBand="0" w:firstRowFirstColumn="0" w:firstRowLastColumn="0" w:lastRowFirstColumn="0" w:lastRowLastColumn="0"/>
              <w:rPr>
                <w:color w:val="790013" w:themeColor="accent6" w:themeShade="40"/>
              </w:rPr>
            </w:pPr>
            <w:r w:rsidRPr="00EE0181">
              <w:rPr>
                <w:color w:val="790013" w:themeColor="accent6" w:themeShade="40"/>
              </w:rPr>
              <w:t>Completed</w:t>
            </w:r>
          </w:p>
        </w:tc>
      </w:tr>
      <w:tr w:rsidR="002447FD" w:rsidRPr="00D26182" w14:paraId="73F1F887" w14:textId="77777777" w:rsidTr="00FA29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shd w:val="clear" w:color="auto" w:fill="FFE6EA" w:themeFill="accent6"/>
          </w:tcPr>
          <w:p w14:paraId="53C79F48" w14:textId="594FEF06" w:rsidR="002447FD" w:rsidRPr="00CB3683" w:rsidRDefault="002447FD" w:rsidP="00673973">
            <w:pPr>
              <w:pStyle w:val="BodyText"/>
              <w:rPr>
                <w:color w:val="790013" w:themeColor="accent6" w:themeShade="40"/>
              </w:rPr>
            </w:pPr>
            <w:r w:rsidRPr="00673973">
              <w:rPr>
                <w:rFonts w:eastAsia="Arial" w:cs="Arial"/>
                <w:color w:val="790013" w:themeColor="accent6" w:themeShade="40"/>
                <w:lang w:eastAsia="en-US"/>
              </w:rPr>
              <w:t>Describe the magnitude and urgency of the problem.</w:t>
            </w:r>
          </w:p>
        </w:tc>
        <w:tc>
          <w:tcPr>
            <w:tcW w:w="1894" w:type="dxa"/>
            <w:shd w:val="clear" w:color="auto" w:fill="auto"/>
            <w:vAlign w:val="center"/>
          </w:tcPr>
          <w:p w14:paraId="3F7E8646" w14:textId="431EA0AB" w:rsidR="002447FD" w:rsidRPr="0039170E" w:rsidRDefault="00981BC9" w:rsidP="00E158AA">
            <w:pPr>
              <w:pStyle w:val="BodyText"/>
              <w:jc w:val="center"/>
              <w:cnfStyle w:val="000000100000" w:firstRow="0" w:lastRow="0" w:firstColumn="0" w:lastColumn="0" w:oddVBand="0" w:evenVBand="0" w:oddHBand="1" w:evenHBand="0" w:firstRowFirstColumn="0" w:firstRowLastColumn="0" w:lastRowFirstColumn="0" w:lastRowLastColumn="0"/>
              <w:rPr>
                <w:color w:val="790013" w:themeColor="accent6" w:themeShade="40"/>
              </w:rPr>
            </w:pPr>
            <w:sdt>
              <w:sdtPr>
                <w:rPr>
                  <w:color w:val="790013" w:themeColor="accent6" w:themeShade="40"/>
                </w:rPr>
                <w:id w:val="-417787304"/>
                <w14:checkbox>
                  <w14:checked w14:val="0"/>
                  <w14:checkedState w14:val="2612" w14:font="MS Gothic"/>
                  <w14:uncheckedState w14:val="2610" w14:font="MS Gothic"/>
                </w14:checkbox>
              </w:sdtPr>
              <w:sdtContent>
                <w:r w:rsidR="002447FD">
                  <w:rPr>
                    <w:rFonts w:ascii="MS Gothic" w:eastAsia="MS Gothic" w:hAnsi="MS Gothic" w:hint="eastAsia"/>
                    <w:color w:val="790013" w:themeColor="accent6" w:themeShade="40"/>
                  </w:rPr>
                  <w:t>☐</w:t>
                </w:r>
              </w:sdtContent>
            </w:sdt>
          </w:p>
        </w:tc>
      </w:tr>
      <w:tr w:rsidR="002447FD" w:rsidRPr="00D26182" w14:paraId="764713C9" w14:textId="77777777" w:rsidTr="00FA29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shd w:val="clear" w:color="auto" w:fill="FFE6EA" w:themeFill="accent6"/>
          </w:tcPr>
          <w:p w14:paraId="19774FA4" w14:textId="75A44A9C" w:rsidR="002447FD" w:rsidRPr="002D616A" w:rsidRDefault="002447FD" w:rsidP="00673973">
            <w:pPr>
              <w:pStyle w:val="BodyText"/>
              <w:rPr>
                <w:color w:val="790013" w:themeColor="accent6" w:themeShade="40"/>
              </w:rPr>
            </w:pPr>
            <w:r w:rsidRPr="00673973">
              <w:rPr>
                <w:rFonts w:eastAsia="Arial" w:cs="Arial"/>
                <w:color w:val="790013" w:themeColor="accent6" w:themeShade="40"/>
                <w:szCs w:val="20"/>
                <w:lang w:eastAsia="en-US"/>
              </w:rPr>
              <w:t>E</w:t>
            </w:r>
            <w:r w:rsidRPr="00673973">
              <w:rPr>
                <w:rFonts w:eastAsia="Arial" w:cs="Arial"/>
                <w:color w:val="790013" w:themeColor="accent6" w:themeShade="40"/>
                <w:lang w:eastAsia="en-US"/>
              </w:rPr>
              <w:t>xplain why government action is needed</w:t>
            </w:r>
            <w:r w:rsidRPr="00673973">
              <w:rPr>
                <w:rFonts w:eastAsia="Arial" w:cs="Arial"/>
                <w:color w:val="790013" w:themeColor="accent6" w:themeShade="40"/>
                <w:szCs w:val="20"/>
                <w:lang w:eastAsia="en-US"/>
              </w:rPr>
              <w:t xml:space="preserve">. </w:t>
            </w:r>
            <w:r w:rsidRPr="00673973" w:rsidDel="00BF4450">
              <w:rPr>
                <w:rFonts w:eastAsia="Arial" w:cs="Arial"/>
                <w:color w:val="790013" w:themeColor="accent6" w:themeShade="40"/>
                <w:szCs w:val="20"/>
                <w:lang w:eastAsia="en-US"/>
              </w:rPr>
              <w:t xml:space="preserve"> </w:t>
            </w:r>
          </w:p>
        </w:tc>
        <w:tc>
          <w:tcPr>
            <w:tcW w:w="1894" w:type="dxa"/>
            <w:shd w:val="clear" w:color="auto" w:fill="auto"/>
            <w:vAlign w:val="center"/>
          </w:tcPr>
          <w:p w14:paraId="055A5A4E" w14:textId="7D0EC6E3" w:rsidR="002447FD" w:rsidRPr="0039170E" w:rsidRDefault="00981BC9" w:rsidP="00971B8C">
            <w:pPr>
              <w:pStyle w:val="BodyText"/>
              <w:ind w:left="174" w:right="105"/>
              <w:jc w:val="center"/>
              <w:cnfStyle w:val="000000010000" w:firstRow="0" w:lastRow="0" w:firstColumn="0" w:lastColumn="0" w:oddVBand="0" w:evenVBand="0" w:oddHBand="0" w:evenHBand="1" w:firstRowFirstColumn="0" w:firstRowLastColumn="0" w:lastRowFirstColumn="0" w:lastRowLastColumn="0"/>
              <w:rPr>
                <w:color w:val="790013" w:themeColor="accent6" w:themeShade="40"/>
              </w:rPr>
            </w:pPr>
            <w:sdt>
              <w:sdtPr>
                <w:rPr>
                  <w:color w:val="790013" w:themeColor="accent6" w:themeShade="40"/>
                </w:rPr>
                <w:id w:val="375590411"/>
                <w14:checkbox>
                  <w14:checked w14:val="0"/>
                  <w14:checkedState w14:val="2612" w14:font="MS Gothic"/>
                  <w14:uncheckedState w14:val="2610" w14:font="MS Gothic"/>
                </w14:checkbox>
              </w:sdtPr>
              <w:sdtContent>
                <w:r w:rsidR="002447FD">
                  <w:rPr>
                    <w:rFonts w:ascii="MS Gothic" w:eastAsia="MS Gothic" w:hAnsi="MS Gothic"/>
                    <w:color w:val="790013" w:themeColor="accent6" w:themeShade="40"/>
                  </w:rPr>
                  <w:t>☐</w:t>
                </w:r>
              </w:sdtContent>
            </w:sdt>
          </w:p>
        </w:tc>
      </w:tr>
      <w:tr w:rsidR="002447FD" w:rsidRPr="00D26182" w14:paraId="3353D0BF" w14:textId="77777777" w:rsidTr="00FA29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shd w:val="clear" w:color="auto" w:fill="FFE6EA" w:themeFill="accent6"/>
          </w:tcPr>
          <w:p w14:paraId="1017BD62" w14:textId="10488FD5" w:rsidR="002447FD" w:rsidRPr="00673973" w:rsidRDefault="002447FD" w:rsidP="00673973">
            <w:pPr>
              <w:pStyle w:val="BodyText"/>
              <w:rPr>
                <w:color w:val="790013" w:themeColor="accent6" w:themeShade="40"/>
              </w:rPr>
            </w:pPr>
            <w:r>
              <w:rPr>
                <w:rFonts w:eastAsia="Arial" w:cs="Arial"/>
                <w:color w:val="790013" w:themeColor="accent6" w:themeShade="40"/>
                <w:szCs w:val="20"/>
                <w:lang w:eastAsia="en-US"/>
              </w:rPr>
              <w:t>E</w:t>
            </w:r>
            <w:r w:rsidRPr="00673973">
              <w:rPr>
                <w:rFonts w:eastAsia="Arial" w:cs="Arial"/>
                <w:color w:val="790013" w:themeColor="accent6" w:themeShade="40"/>
                <w:szCs w:val="20"/>
                <w:lang w:eastAsia="en-US"/>
              </w:rPr>
              <w:t xml:space="preserve">xplain how the proposal will address stakeholder concerns.  </w:t>
            </w:r>
          </w:p>
        </w:tc>
        <w:tc>
          <w:tcPr>
            <w:tcW w:w="1894" w:type="dxa"/>
            <w:shd w:val="clear" w:color="auto" w:fill="auto"/>
            <w:vAlign w:val="center"/>
          </w:tcPr>
          <w:p w14:paraId="79C91C69" w14:textId="2192A8FC" w:rsidR="002447FD" w:rsidRDefault="00981BC9" w:rsidP="00971B8C">
            <w:pPr>
              <w:pStyle w:val="BodyText"/>
              <w:ind w:left="174" w:right="105"/>
              <w:jc w:val="center"/>
              <w:cnfStyle w:val="000000100000" w:firstRow="0" w:lastRow="0" w:firstColumn="0" w:lastColumn="0" w:oddVBand="0" w:evenVBand="0" w:oddHBand="1" w:evenHBand="0" w:firstRowFirstColumn="0" w:firstRowLastColumn="0" w:lastRowFirstColumn="0" w:lastRowLastColumn="0"/>
              <w:rPr>
                <w:color w:val="790013" w:themeColor="accent6" w:themeShade="40"/>
              </w:rPr>
            </w:pPr>
            <w:sdt>
              <w:sdtPr>
                <w:rPr>
                  <w:color w:val="790013" w:themeColor="accent6" w:themeShade="40"/>
                </w:rPr>
                <w:id w:val="64923115"/>
                <w14:checkbox>
                  <w14:checked w14:val="0"/>
                  <w14:checkedState w14:val="2612" w14:font="MS Gothic"/>
                  <w14:uncheckedState w14:val="2610" w14:font="MS Gothic"/>
                </w14:checkbox>
              </w:sdtPr>
              <w:sdtContent>
                <w:r w:rsidR="002447FD">
                  <w:rPr>
                    <w:rFonts w:ascii="MS Gothic" w:eastAsia="MS Gothic" w:hAnsi="MS Gothic"/>
                    <w:color w:val="790013" w:themeColor="accent6" w:themeShade="40"/>
                  </w:rPr>
                  <w:t>☐</w:t>
                </w:r>
              </w:sdtContent>
            </w:sdt>
          </w:p>
        </w:tc>
      </w:tr>
      <w:tr w:rsidR="002447FD" w:rsidRPr="00D26182" w14:paraId="7F87DB87" w14:textId="77777777" w:rsidTr="00FA29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shd w:val="clear" w:color="auto" w:fill="FFE6EA" w:themeFill="accent6"/>
          </w:tcPr>
          <w:p w14:paraId="62A790E1" w14:textId="6E10CD16" w:rsidR="002447FD" w:rsidRPr="00641DCE" w:rsidRDefault="002447FD" w:rsidP="00673973">
            <w:pPr>
              <w:pStyle w:val="BodyText"/>
              <w:rPr>
                <w:color w:val="790013" w:themeColor="accent6" w:themeShade="40"/>
              </w:rPr>
            </w:pPr>
            <w:r w:rsidRPr="00F86EBF">
              <w:rPr>
                <w:rFonts w:eastAsia="Arial" w:cs="Arial"/>
                <w:color w:val="790013" w:themeColor="accent6" w:themeShade="40"/>
                <w:szCs w:val="20"/>
                <w:lang w:eastAsia="en-US"/>
              </w:rPr>
              <w:t>Define the objectives</w:t>
            </w:r>
            <w:r>
              <w:rPr>
                <w:rFonts w:eastAsia="Arial" w:cs="Arial"/>
                <w:color w:val="790013" w:themeColor="accent6" w:themeShade="40"/>
                <w:szCs w:val="20"/>
                <w:lang w:eastAsia="en-US"/>
              </w:rPr>
              <w:t xml:space="preserve">. </w:t>
            </w:r>
          </w:p>
        </w:tc>
        <w:tc>
          <w:tcPr>
            <w:tcW w:w="1894" w:type="dxa"/>
            <w:shd w:val="clear" w:color="auto" w:fill="auto"/>
            <w:vAlign w:val="center"/>
          </w:tcPr>
          <w:p w14:paraId="516DE21A" w14:textId="5D6FB1F9" w:rsidR="002447FD" w:rsidRDefault="00981BC9" w:rsidP="00971B8C">
            <w:pPr>
              <w:pStyle w:val="BodyText"/>
              <w:ind w:left="174" w:right="105"/>
              <w:jc w:val="center"/>
              <w:cnfStyle w:val="000000010000" w:firstRow="0" w:lastRow="0" w:firstColumn="0" w:lastColumn="0" w:oddVBand="0" w:evenVBand="0" w:oddHBand="0" w:evenHBand="1" w:firstRowFirstColumn="0" w:firstRowLastColumn="0" w:lastRowFirstColumn="0" w:lastRowLastColumn="0"/>
              <w:rPr>
                <w:color w:val="790013" w:themeColor="accent6" w:themeShade="40"/>
              </w:rPr>
            </w:pPr>
            <w:sdt>
              <w:sdtPr>
                <w:rPr>
                  <w:color w:val="790013" w:themeColor="accent6" w:themeShade="40"/>
                </w:rPr>
                <w:id w:val="637066789"/>
                <w14:checkbox>
                  <w14:checked w14:val="0"/>
                  <w14:checkedState w14:val="2612" w14:font="MS Gothic"/>
                  <w14:uncheckedState w14:val="2610" w14:font="MS Gothic"/>
                </w14:checkbox>
              </w:sdtPr>
              <w:sdtContent>
                <w:r w:rsidR="002447FD">
                  <w:rPr>
                    <w:rFonts w:ascii="MS Gothic" w:eastAsia="MS Gothic" w:hAnsi="MS Gothic" w:hint="eastAsia"/>
                    <w:color w:val="790013" w:themeColor="accent6" w:themeShade="40"/>
                  </w:rPr>
                  <w:t>☐</w:t>
                </w:r>
              </w:sdtContent>
            </w:sdt>
          </w:p>
        </w:tc>
      </w:tr>
      <w:tr w:rsidR="002447FD" w:rsidRPr="00D26182" w14:paraId="2FC5AEC6" w14:textId="77777777" w:rsidTr="00FA29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shd w:val="clear" w:color="auto" w:fill="FFE6EA" w:themeFill="accent6"/>
          </w:tcPr>
          <w:p w14:paraId="594DC2E2" w14:textId="06B93F02" w:rsidR="002447FD" w:rsidRPr="00673973" w:rsidRDefault="002447FD" w:rsidP="00673973">
            <w:pPr>
              <w:pStyle w:val="BodyText"/>
              <w:rPr>
                <w:color w:val="790013" w:themeColor="accent6" w:themeShade="40"/>
              </w:rPr>
            </w:pPr>
            <w:r w:rsidRPr="000E7187">
              <w:rPr>
                <w:rFonts w:eastAsia="Arial" w:cs="Arial"/>
                <w:color w:val="790013" w:themeColor="accent6" w:themeShade="40"/>
                <w:szCs w:val="20"/>
                <w:lang w:eastAsia="en-US"/>
              </w:rPr>
              <w:t>Link the problem to the strategic context.</w:t>
            </w:r>
          </w:p>
        </w:tc>
        <w:tc>
          <w:tcPr>
            <w:tcW w:w="1894" w:type="dxa"/>
            <w:shd w:val="clear" w:color="auto" w:fill="auto"/>
            <w:vAlign w:val="center"/>
          </w:tcPr>
          <w:p w14:paraId="173A39BC" w14:textId="5ABD71B8" w:rsidR="002447FD" w:rsidRPr="00C11F24" w:rsidRDefault="00981BC9" w:rsidP="00971B8C">
            <w:pPr>
              <w:pStyle w:val="BodyText"/>
              <w:ind w:left="174" w:right="105"/>
              <w:jc w:val="center"/>
              <w:cnfStyle w:val="000000100000" w:firstRow="0" w:lastRow="0" w:firstColumn="0" w:lastColumn="0" w:oddVBand="0" w:evenVBand="0" w:oddHBand="1" w:evenHBand="0" w:firstRowFirstColumn="0" w:firstRowLastColumn="0" w:lastRowFirstColumn="0" w:lastRowLastColumn="0"/>
              <w:rPr>
                <w:rFonts w:ascii="Segoe UI Symbol" w:eastAsia="MS Gothic" w:hAnsi="Segoe UI Symbol" w:cs="Segoe UI Symbol"/>
                <w:color w:val="790013" w:themeColor="accent6" w:themeShade="40"/>
              </w:rPr>
            </w:pPr>
            <w:sdt>
              <w:sdtPr>
                <w:rPr>
                  <w:color w:val="790013" w:themeColor="accent6" w:themeShade="40"/>
                </w:rPr>
                <w:id w:val="-1828585298"/>
                <w14:checkbox>
                  <w14:checked w14:val="0"/>
                  <w14:checkedState w14:val="2612" w14:font="MS Gothic"/>
                  <w14:uncheckedState w14:val="2610" w14:font="MS Gothic"/>
                </w14:checkbox>
              </w:sdtPr>
              <w:sdtContent>
                <w:r w:rsidR="002447FD">
                  <w:rPr>
                    <w:rFonts w:ascii="MS Gothic" w:eastAsia="MS Gothic" w:hAnsi="MS Gothic"/>
                    <w:color w:val="790013" w:themeColor="accent6" w:themeShade="40"/>
                  </w:rPr>
                  <w:t>☐</w:t>
                </w:r>
              </w:sdtContent>
            </w:sdt>
          </w:p>
        </w:tc>
      </w:tr>
      <w:tr w:rsidR="002447FD" w:rsidRPr="00D26182" w14:paraId="3AD9E238" w14:textId="77777777" w:rsidTr="00FA29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shd w:val="clear" w:color="auto" w:fill="FFE6EA" w:themeFill="accent6"/>
          </w:tcPr>
          <w:p w14:paraId="06CCEF14" w14:textId="470B2ED4" w:rsidR="002447FD" w:rsidRPr="00C840FD" w:rsidRDefault="002447FD" w:rsidP="00673973">
            <w:pPr>
              <w:pStyle w:val="BodyText"/>
              <w:rPr>
                <w:color w:val="790013" w:themeColor="accent6" w:themeShade="40"/>
              </w:rPr>
            </w:pPr>
            <w:r w:rsidRPr="00673973">
              <w:rPr>
                <w:rFonts w:eastAsia="Arial" w:cs="Arial"/>
                <w:color w:val="790013" w:themeColor="accent6" w:themeShade="40"/>
                <w:szCs w:val="20"/>
                <w:lang w:eastAsia="en-US"/>
              </w:rPr>
              <w:t>Include a logic model</w:t>
            </w:r>
            <w:r>
              <w:rPr>
                <w:rFonts w:eastAsia="Arial" w:cs="Arial"/>
                <w:color w:val="790013" w:themeColor="accent6" w:themeShade="40"/>
                <w:szCs w:val="20"/>
                <w:lang w:eastAsia="en-US"/>
              </w:rPr>
              <w:t>.</w:t>
            </w:r>
          </w:p>
        </w:tc>
        <w:tc>
          <w:tcPr>
            <w:tcW w:w="1894" w:type="dxa"/>
            <w:shd w:val="clear" w:color="auto" w:fill="auto"/>
            <w:vAlign w:val="center"/>
          </w:tcPr>
          <w:p w14:paraId="7EFC9480" w14:textId="72578392" w:rsidR="002447FD" w:rsidRPr="00C11F24" w:rsidRDefault="00981BC9" w:rsidP="000E1DE2">
            <w:pPr>
              <w:pStyle w:val="BodyText"/>
              <w:ind w:left="174" w:right="105"/>
              <w:jc w:val="center"/>
              <w:cnfStyle w:val="000000010000" w:firstRow="0" w:lastRow="0" w:firstColumn="0" w:lastColumn="0" w:oddVBand="0" w:evenVBand="0" w:oddHBand="0" w:evenHBand="1" w:firstRowFirstColumn="0" w:firstRowLastColumn="0" w:lastRowFirstColumn="0" w:lastRowLastColumn="0"/>
              <w:rPr>
                <w:rFonts w:ascii="Segoe UI Symbol" w:eastAsia="MS Gothic" w:hAnsi="Segoe UI Symbol" w:cs="Segoe UI Symbol"/>
                <w:color w:val="790013" w:themeColor="accent6" w:themeShade="40"/>
              </w:rPr>
            </w:pPr>
            <w:sdt>
              <w:sdtPr>
                <w:rPr>
                  <w:color w:val="790013" w:themeColor="accent6" w:themeShade="40"/>
                </w:rPr>
                <w:id w:val="1422370006"/>
                <w14:checkbox>
                  <w14:checked w14:val="0"/>
                  <w14:checkedState w14:val="2612" w14:font="MS Gothic"/>
                  <w14:uncheckedState w14:val="2610" w14:font="MS Gothic"/>
                </w14:checkbox>
              </w:sdtPr>
              <w:sdtContent>
                <w:r w:rsidR="002447FD">
                  <w:rPr>
                    <w:rFonts w:ascii="MS Gothic" w:eastAsia="MS Gothic" w:hAnsi="MS Gothic"/>
                    <w:color w:val="790013" w:themeColor="accent6" w:themeShade="40"/>
                  </w:rPr>
                  <w:t>☐</w:t>
                </w:r>
              </w:sdtContent>
            </w:sdt>
          </w:p>
        </w:tc>
      </w:tr>
    </w:tbl>
    <w:p w14:paraId="4F2D6C03" w14:textId="03F3B516" w:rsidR="00FA2942" w:rsidRPr="00DB3DD8" w:rsidRDefault="00FA2942" w:rsidP="00FA2942">
      <w:pPr>
        <w:pStyle w:val="BodyText"/>
      </w:pPr>
    </w:p>
    <w:tbl>
      <w:tblPr>
        <w:tblStyle w:val="ListTable3-Accent6"/>
        <w:tblW w:w="5000" w:type="pct"/>
        <w:tblLook w:val="04A0" w:firstRow="1" w:lastRow="0" w:firstColumn="1" w:lastColumn="0" w:noHBand="0" w:noVBand="1"/>
      </w:tblPr>
      <w:tblGrid>
        <w:gridCol w:w="10194"/>
      </w:tblGrid>
      <w:tr w:rsidR="00FA2942" w:rsidRPr="007673EB" w14:paraId="7C273BEA" w14:textId="77777777">
        <w:trPr>
          <w:cnfStyle w:val="100000000000" w:firstRow="1" w:lastRow="0" w:firstColumn="0" w:lastColumn="0" w:oddVBand="0" w:evenVBand="0" w:oddHBand="0" w:evenHBand="0" w:firstRowFirstColumn="0" w:firstRowLastColumn="0" w:lastRowFirstColumn="0" w:lastRowLastColumn="0"/>
          <w:trHeight w:val="1114"/>
        </w:trPr>
        <w:tc>
          <w:tcPr>
            <w:cnfStyle w:val="001000000100" w:firstRow="0" w:lastRow="0" w:firstColumn="1" w:lastColumn="0" w:oddVBand="0" w:evenVBand="0" w:oddHBand="0" w:evenHBand="0" w:firstRowFirstColumn="1" w:firstRowLastColumn="0" w:lastRowFirstColumn="0" w:lastRowLastColumn="0"/>
            <w:tcW w:w="5000" w:type="pct"/>
          </w:tcPr>
          <w:p w14:paraId="3AABA047" w14:textId="77777777" w:rsidR="002F2719" w:rsidRPr="005744BA" w:rsidRDefault="002F2719" w:rsidP="002F2719">
            <w:pPr>
              <w:pStyle w:val="Heading40"/>
              <w:rPr>
                <w:rFonts w:asciiTheme="minorHAnsi" w:hAnsiTheme="minorHAnsi"/>
                <w:color w:val="790013" w:themeColor="accent6" w:themeShade="40"/>
                <w:sz w:val="22"/>
              </w:rPr>
            </w:pPr>
            <w:r w:rsidRPr="005744BA">
              <w:rPr>
                <w:rFonts w:asciiTheme="minorHAnsi" w:hAnsiTheme="minorHAnsi"/>
                <w:color w:val="790013" w:themeColor="accent6" w:themeShade="40"/>
                <w:sz w:val="22"/>
              </w:rPr>
              <w:t>Quick tips</w:t>
            </w:r>
          </w:p>
          <w:p w14:paraId="60427F97" w14:textId="11F9C7E6" w:rsidR="00521029" w:rsidRPr="00364AB3" w:rsidRDefault="00521029" w:rsidP="00521029">
            <w:pPr>
              <w:pStyle w:val="ListBullet"/>
              <w:numPr>
                <w:ilvl w:val="0"/>
                <w:numId w:val="0"/>
              </w:numPr>
              <w:rPr>
                <w:b w:val="0"/>
                <w:bCs w:val="0"/>
                <w:color w:val="790013" w:themeColor="accent6" w:themeShade="40"/>
                <w:szCs w:val="22"/>
              </w:rPr>
            </w:pPr>
            <w:r w:rsidRPr="00364AB3">
              <w:rPr>
                <w:b w:val="0"/>
                <w:bCs w:val="0"/>
                <w:color w:val="790013" w:themeColor="accent6" w:themeShade="40"/>
                <w:szCs w:val="22"/>
              </w:rPr>
              <w:t xml:space="preserve">A program is a collection of </w:t>
            </w:r>
            <w:r w:rsidRPr="00C36E76">
              <w:rPr>
                <w:color w:val="790013" w:themeColor="accent6" w:themeShade="40"/>
                <w:szCs w:val="22"/>
              </w:rPr>
              <w:t>related projects</w:t>
            </w:r>
            <w:r w:rsidRPr="0096779F">
              <w:rPr>
                <w:rStyle w:val="FootnoteReference"/>
                <w:color w:val="790013" w:themeColor="accent6" w:themeShade="40"/>
                <w:szCs w:val="22"/>
              </w:rPr>
              <w:footnoteReference w:id="4"/>
            </w:r>
            <w:r w:rsidRPr="00C36E76">
              <w:rPr>
                <w:color w:val="790013" w:themeColor="accent6" w:themeShade="40"/>
                <w:szCs w:val="22"/>
              </w:rPr>
              <w:t xml:space="preserve"> to address </w:t>
            </w:r>
            <w:r w:rsidRPr="00364AB3">
              <w:rPr>
                <w:b w:val="0"/>
                <w:bCs w:val="0"/>
                <w:color w:val="790013" w:themeColor="accent6" w:themeShade="40"/>
                <w:szCs w:val="22"/>
              </w:rPr>
              <w:t>a common problem, or realise a common opportunity, delivered in a coordinated manner</w:t>
            </w:r>
            <w:r w:rsidR="00DB7134">
              <w:rPr>
                <w:b w:val="0"/>
                <w:bCs w:val="0"/>
                <w:color w:val="790013" w:themeColor="accent6" w:themeShade="40"/>
                <w:szCs w:val="22"/>
              </w:rPr>
              <w:t>/</w:t>
            </w:r>
          </w:p>
          <w:p w14:paraId="65308654" w14:textId="41038F6C" w:rsidR="002F2719" w:rsidRDefault="002F2719" w:rsidP="002F2719">
            <w:pPr>
              <w:pStyle w:val="ListBullet"/>
              <w:numPr>
                <w:ilvl w:val="0"/>
                <w:numId w:val="0"/>
              </w:numPr>
              <w:rPr>
                <w:color w:val="790013" w:themeColor="accent6" w:themeShade="40"/>
                <w:szCs w:val="22"/>
              </w:rPr>
            </w:pPr>
            <w:r w:rsidRPr="004F3B74">
              <w:rPr>
                <w:b w:val="0"/>
                <w:bCs w:val="0"/>
                <w:color w:val="790013" w:themeColor="accent6" w:themeShade="40"/>
                <w:szCs w:val="22"/>
              </w:rPr>
              <w:t>A business case can be completed for a program or for each individual project that makes up the program. These are referred to as program business cases and project business cases</w:t>
            </w:r>
            <w:r>
              <w:rPr>
                <w:b w:val="0"/>
                <w:bCs w:val="0"/>
                <w:color w:val="790013" w:themeColor="accent6" w:themeShade="40"/>
                <w:szCs w:val="22"/>
              </w:rPr>
              <w:t xml:space="preserve"> </w:t>
            </w:r>
            <w:r w:rsidRPr="004F3B74">
              <w:rPr>
                <w:b w:val="0"/>
                <w:bCs w:val="0"/>
                <w:color w:val="790013" w:themeColor="accent6" w:themeShade="40"/>
                <w:szCs w:val="22"/>
              </w:rPr>
              <w:t>respectively.</w:t>
            </w:r>
          </w:p>
          <w:p w14:paraId="64ABE511" w14:textId="77777777" w:rsidR="00FA2942" w:rsidRDefault="002F2719" w:rsidP="002F2719">
            <w:pPr>
              <w:pStyle w:val="ListBullet"/>
              <w:numPr>
                <w:ilvl w:val="0"/>
                <w:numId w:val="0"/>
              </w:numPr>
              <w:rPr>
                <w:color w:val="790013" w:themeColor="accent6" w:themeShade="40"/>
                <w:szCs w:val="22"/>
              </w:rPr>
            </w:pPr>
            <w:r w:rsidRPr="004F3B74">
              <w:rPr>
                <w:b w:val="0"/>
                <w:bCs w:val="0"/>
                <w:color w:val="790013" w:themeColor="accent6" w:themeShade="40"/>
                <w:szCs w:val="22"/>
              </w:rPr>
              <w:t>Program business cases follow the same general principles and requirements as project business cases. There are, however, differences in what information is presented and how it is framed.</w:t>
            </w:r>
          </w:p>
          <w:p w14:paraId="4594E523" w14:textId="531F52E8" w:rsidR="00FA2942" w:rsidRPr="0096779F" w:rsidRDefault="008E48D5" w:rsidP="002F2719">
            <w:pPr>
              <w:pStyle w:val="ListBullet"/>
              <w:numPr>
                <w:ilvl w:val="0"/>
                <w:numId w:val="0"/>
              </w:numPr>
              <w:rPr>
                <w:b w:val="0"/>
                <w:color w:val="790013" w:themeColor="accent6" w:themeShade="40"/>
              </w:rPr>
            </w:pPr>
            <w:r w:rsidRPr="008E48D5">
              <w:rPr>
                <w:color w:val="790013" w:themeColor="accent6" w:themeShade="40"/>
              </w:rPr>
              <w:t>Treasury approval is required when submitting a program business case to support an investment decision</w:t>
            </w:r>
            <w:r w:rsidRPr="008E48D5">
              <w:rPr>
                <w:b w:val="0"/>
                <w:bCs w:val="0"/>
                <w:color w:val="790013" w:themeColor="accent6" w:themeShade="40"/>
              </w:rPr>
              <w:t xml:space="preserve"> (</w:t>
            </w:r>
            <w:hyperlink r:id="rId14" w:history="1">
              <w:r w:rsidRPr="00B758D5">
                <w:rPr>
                  <w:rStyle w:val="Hyperlink"/>
                  <w:b w:val="0"/>
                  <w:bCs w:val="0"/>
                </w:rPr>
                <w:t>see section 2.1 of the Business Case Guidelines).</w:t>
              </w:r>
            </w:hyperlink>
          </w:p>
        </w:tc>
      </w:tr>
    </w:tbl>
    <w:p w14:paraId="70D048D2" w14:textId="0E54DC96" w:rsidR="00E06D3A" w:rsidRDefault="00E06D3A" w:rsidP="004D4CBA">
      <w:pPr>
        <w:pStyle w:val="Heading2"/>
      </w:pPr>
      <w:bookmarkStart w:id="8" w:name="_Toc183081138"/>
      <w:r>
        <w:t>Identify the problem</w:t>
      </w:r>
      <w:bookmarkEnd w:id="8"/>
    </w:p>
    <w:p w14:paraId="3C3F01D7" w14:textId="40A206A3" w:rsidR="002A160E" w:rsidRDefault="001B0376" w:rsidP="002D616A">
      <w:pPr>
        <w:pStyle w:val="BodyText"/>
      </w:pPr>
      <w:r w:rsidRPr="000B20F2">
        <w:t>[</w:t>
      </w:r>
      <w:r w:rsidR="00CD0966" w:rsidRPr="000B20F2">
        <w:t>Address the cause</w:t>
      </w:r>
      <w:r w:rsidR="00D257B3">
        <w:t xml:space="preserve"> (including any interdependencies)</w:t>
      </w:r>
      <w:r w:rsidR="00CD0966" w:rsidRPr="000B20F2">
        <w:t>, effect, importance and urgency of the proble</w:t>
      </w:r>
      <w:r w:rsidR="00A364CC" w:rsidRPr="000B20F2">
        <w:t>m</w:t>
      </w:r>
      <w:r w:rsidR="003F0D71">
        <w:t xml:space="preserve">. </w:t>
      </w:r>
    </w:p>
    <w:p w14:paraId="0E47CD91" w14:textId="140FC681" w:rsidR="00E356FA" w:rsidRPr="000B20F2" w:rsidRDefault="003F0D71" w:rsidP="002D616A">
      <w:pPr>
        <w:pStyle w:val="BodyText"/>
      </w:pPr>
      <w:r w:rsidRPr="004B372B">
        <w:t>Keep the focus on desired outcomes, ensuring the problem statement is broad enough to allow for multiple solutions, but not so broad that it lacks clarity</w:t>
      </w:r>
      <w:r>
        <w:t>.</w:t>
      </w:r>
      <w:r w:rsidR="00E8603F" w:rsidRPr="000B20F2">
        <w:t>]</w:t>
      </w:r>
    </w:p>
    <w:p w14:paraId="3EE691BD" w14:textId="2AA473C6" w:rsidR="00E356FA" w:rsidRDefault="00C840FD" w:rsidP="00E356FA">
      <w:pPr>
        <w:pStyle w:val="Heading2"/>
      </w:pPr>
      <w:bookmarkStart w:id="9" w:name="_Toc183081139"/>
      <w:r>
        <w:t>R</w:t>
      </w:r>
      <w:r w:rsidR="00E356FA">
        <w:t xml:space="preserve">eason for government </w:t>
      </w:r>
      <w:r w:rsidR="00883F53">
        <w:t>action</w:t>
      </w:r>
      <w:bookmarkEnd w:id="9"/>
    </w:p>
    <w:p w14:paraId="07FDB7EB" w14:textId="22E58457" w:rsidR="004F7388" w:rsidRPr="00FA45CD" w:rsidRDefault="00980E9B" w:rsidP="00FB60B2">
      <w:pPr>
        <w:pStyle w:val="BodyText"/>
      </w:pPr>
      <w:r w:rsidRPr="00FA45CD">
        <w:t>[</w:t>
      </w:r>
      <w:r w:rsidR="00FB60B2" w:rsidRPr="00FA45CD">
        <w:t>W</w:t>
      </w:r>
      <w:r w:rsidR="008408F8" w:rsidRPr="00FA45CD">
        <w:t xml:space="preserve">hy </w:t>
      </w:r>
      <w:r w:rsidR="002F4EB6" w:rsidRPr="00FA45CD">
        <w:t>should</w:t>
      </w:r>
      <w:r w:rsidR="008408F8" w:rsidRPr="00FA45CD">
        <w:t xml:space="preserve"> the </w:t>
      </w:r>
      <w:r w:rsidR="00387C0A">
        <w:t>s</w:t>
      </w:r>
      <w:r w:rsidR="008408F8" w:rsidRPr="00FA45CD">
        <w:t xml:space="preserve">tate </w:t>
      </w:r>
      <w:r w:rsidR="00FB60B2" w:rsidRPr="00FA45CD">
        <w:t>address the problem as compared to other levels of government or by private sectors</w:t>
      </w:r>
      <w:r w:rsidR="002F4EB6" w:rsidRPr="00FA45CD">
        <w:t xml:space="preserve">? </w:t>
      </w:r>
      <w:r w:rsidR="001A2BBA" w:rsidRPr="00FA45CD">
        <w:t>There are three reasons for governmen</w:t>
      </w:r>
      <w:r w:rsidR="00883F53" w:rsidRPr="00FA45CD">
        <w:t>t action:</w:t>
      </w:r>
    </w:p>
    <w:p w14:paraId="09CB40B3" w14:textId="1B5FE5F2" w:rsidR="00BF37DD" w:rsidRPr="00FA45CD" w:rsidRDefault="0092271D" w:rsidP="00EB245C">
      <w:pPr>
        <w:pStyle w:val="ListBullet"/>
        <w:numPr>
          <w:ilvl w:val="0"/>
          <w:numId w:val="33"/>
        </w:numPr>
      </w:pPr>
      <w:r>
        <w:t>i</w:t>
      </w:r>
      <w:r w:rsidR="00BF37DD" w:rsidRPr="00FA45CD">
        <w:t>mproving resource allocation (addressing a market failure)</w:t>
      </w:r>
    </w:p>
    <w:p w14:paraId="04CAD8D6" w14:textId="67302762" w:rsidR="00FB60B2" w:rsidRDefault="0092271D" w:rsidP="00EB245C">
      <w:pPr>
        <w:pStyle w:val="ListBullet"/>
        <w:numPr>
          <w:ilvl w:val="0"/>
          <w:numId w:val="33"/>
        </w:numPr>
      </w:pPr>
      <w:r>
        <w:t>d</w:t>
      </w:r>
      <w:r w:rsidR="006E27D0" w:rsidRPr="00FA45CD">
        <w:t>istributional priorities or other government objectives.</w:t>
      </w:r>
    </w:p>
    <w:p w14:paraId="2F38E8E1" w14:textId="39F08C77" w:rsidR="00BE58CD" w:rsidRPr="00673973" w:rsidRDefault="0092271D" w:rsidP="00EB245C">
      <w:pPr>
        <w:pStyle w:val="ListBullet"/>
        <w:numPr>
          <w:ilvl w:val="0"/>
          <w:numId w:val="33"/>
        </w:numPr>
      </w:pPr>
      <w:r>
        <w:t>m</w:t>
      </w:r>
      <w:r w:rsidR="00BE58CD" w:rsidRPr="004B004E">
        <w:t>aintenance and efficiency improvements for core government activity.</w:t>
      </w:r>
      <w:r>
        <w:t>]</w:t>
      </w:r>
    </w:p>
    <w:p w14:paraId="4C92CA5E" w14:textId="646E4D6F" w:rsidR="00DB3DD8" w:rsidRPr="00DB3DD8" w:rsidRDefault="00B51B62" w:rsidP="00280440">
      <w:pPr>
        <w:pStyle w:val="Heading2"/>
      </w:pPr>
      <w:bookmarkStart w:id="10" w:name="_Toc183081140"/>
      <w:r>
        <w:lastRenderedPageBreak/>
        <w:t>O</w:t>
      </w:r>
      <w:r w:rsidR="00971AFA">
        <w:t>bjectives</w:t>
      </w:r>
      <w:bookmarkEnd w:id="10"/>
    </w:p>
    <w:p w14:paraId="1298B02F" w14:textId="7214F135" w:rsidR="00896DC2" w:rsidRPr="00FA45CD" w:rsidRDefault="00896DC2" w:rsidP="00896DC2">
      <w:pPr>
        <w:pStyle w:val="BodyText"/>
        <w:rPr>
          <w:color w:val="auto"/>
        </w:rPr>
      </w:pPr>
      <w:r w:rsidRPr="00FA45CD">
        <w:rPr>
          <w:color w:val="auto"/>
        </w:rPr>
        <w:t>[</w:t>
      </w:r>
      <w:r>
        <w:rPr>
          <w:color w:val="auto"/>
        </w:rPr>
        <w:t>Provide c</w:t>
      </w:r>
      <w:r w:rsidRPr="00513295">
        <w:rPr>
          <w:color w:val="auto"/>
        </w:rPr>
        <w:t>learly define</w:t>
      </w:r>
      <w:r>
        <w:rPr>
          <w:color w:val="auto"/>
        </w:rPr>
        <w:t>d, outcomes</w:t>
      </w:r>
      <w:r w:rsidR="0092271D">
        <w:rPr>
          <w:color w:val="auto"/>
        </w:rPr>
        <w:t>-</w:t>
      </w:r>
      <w:r>
        <w:rPr>
          <w:color w:val="auto"/>
        </w:rPr>
        <w:t>focussed</w:t>
      </w:r>
      <w:r w:rsidRPr="00513295">
        <w:rPr>
          <w:color w:val="auto"/>
        </w:rPr>
        <w:t xml:space="preserve"> </w:t>
      </w:r>
      <w:r>
        <w:rPr>
          <w:color w:val="auto"/>
        </w:rPr>
        <w:t>and measurable objectives.</w:t>
      </w:r>
      <w:r w:rsidRPr="00FA45CD">
        <w:rPr>
          <w:color w:val="auto"/>
        </w:rPr>
        <w:t>]</w:t>
      </w:r>
      <w:r w:rsidRPr="005744BA">
        <w:rPr>
          <w:color w:val="790013" w:themeColor="accent6" w:themeShade="40"/>
        </w:rPr>
        <w:t xml:space="preserve"> </w:t>
      </w:r>
    </w:p>
    <w:p w14:paraId="01DEB962" w14:textId="77DDCB71" w:rsidR="00971AFA" w:rsidRDefault="00971AFA" w:rsidP="00824D3C">
      <w:pPr>
        <w:pStyle w:val="Heading2"/>
      </w:pPr>
      <w:bookmarkStart w:id="11" w:name="_Toc183081141"/>
      <w:r>
        <w:t>Strategic context</w:t>
      </w:r>
      <w:bookmarkEnd w:id="11"/>
    </w:p>
    <w:p w14:paraId="47BDBC25" w14:textId="143DC7DF" w:rsidR="0092271D" w:rsidRDefault="00A46D6C" w:rsidP="00673973">
      <w:pPr>
        <w:pStyle w:val="ListBullet"/>
        <w:numPr>
          <w:ilvl w:val="0"/>
          <w:numId w:val="0"/>
        </w:numPr>
        <w:rPr>
          <w:color w:val="auto"/>
        </w:rPr>
      </w:pPr>
      <w:r>
        <w:rPr>
          <w:color w:val="auto"/>
        </w:rPr>
        <w:t>[</w:t>
      </w:r>
      <w:r w:rsidR="00421EDB" w:rsidRPr="00FA45CD">
        <w:rPr>
          <w:color w:val="auto"/>
        </w:rPr>
        <w:t xml:space="preserve">Reference key government priorities, policies or commitments. </w:t>
      </w:r>
    </w:p>
    <w:p w14:paraId="33D20D48" w14:textId="4EF418BC" w:rsidR="00421EDB" w:rsidRPr="00FA45CD" w:rsidRDefault="00421EDB" w:rsidP="00673973">
      <w:pPr>
        <w:pStyle w:val="ListBullet"/>
        <w:numPr>
          <w:ilvl w:val="0"/>
          <w:numId w:val="0"/>
        </w:numPr>
        <w:rPr>
          <w:color w:val="auto"/>
        </w:rPr>
      </w:pPr>
      <w:r w:rsidRPr="00FA45CD">
        <w:rPr>
          <w:color w:val="auto"/>
        </w:rPr>
        <w:t xml:space="preserve">Focus on the most relevant and important strategic context </w:t>
      </w:r>
      <w:r w:rsidR="00EF2E99">
        <w:rPr>
          <w:color w:val="auto"/>
        </w:rPr>
        <w:t>–</w:t>
      </w:r>
      <w:r w:rsidRPr="00FA45CD">
        <w:rPr>
          <w:color w:val="auto"/>
        </w:rPr>
        <w:t xml:space="preserve"> a comprehensive list is not required.</w:t>
      </w:r>
      <w:r w:rsidR="00A46D6C">
        <w:rPr>
          <w:color w:val="auto"/>
        </w:rPr>
        <w:t>]</w:t>
      </w:r>
    </w:p>
    <w:p w14:paraId="22A50668" w14:textId="473227DA" w:rsidR="00C840FD" w:rsidRPr="00FA45CD" w:rsidRDefault="00971AFA" w:rsidP="00FA45CD">
      <w:pPr>
        <w:pStyle w:val="Heading2"/>
      </w:pPr>
      <w:bookmarkStart w:id="12" w:name="_Toc183081142"/>
      <w:r>
        <w:t>Logic model</w:t>
      </w:r>
      <w:bookmarkEnd w:id="12"/>
    </w:p>
    <w:tbl>
      <w:tblPr>
        <w:tblStyle w:val="ListTable3-Accent6"/>
        <w:tblW w:w="5000" w:type="pct"/>
        <w:tblLook w:val="04A0" w:firstRow="1" w:lastRow="0" w:firstColumn="1" w:lastColumn="0" w:noHBand="0" w:noVBand="1"/>
      </w:tblPr>
      <w:tblGrid>
        <w:gridCol w:w="10194"/>
      </w:tblGrid>
      <w:tr w:rsidR="00824D3C" w:rsidRPr="007673EB" w14:paraId="5E9381E8" w14:textId="77777777" w:rsidTr="005B1633">
        <w:trPr>
          <w:cnfStyle w:val="100000000000" w:firstRow="1" w:lastRow="0" w:firstColumn="0" w:lastColumn="0" w:oddVBand="0" w:evenVBand="0" w:oddHBand="0" w:evenHBand="0" w:firstRowFirstColumn="0" w:firstRowLastColumn="0" w:lastRowFirstColumn="0" w:lastRowLastColumn="0"/>
          <w:trHeight w:val="1114"/>
        </w:trPr>
        <w:tc>
          <w:tcPr>
            <w:cnfStyle w:val="001000000100" w:firstRow="0" w:lastRow="0" w:firstColumn="1" w:lastColumn="0" w:oddVBand="0" w:evenVBand="0" w:oddHBand="0" w:evenHBand="0" w:firstRowFirstColumn="1" w:firstRowLastColumn="0" w:lastRowFirstColumn="0" w:lastRowLastColumn="0"/>
            <w:tcW w:w="5000" w:type="pct"/>
          </w:tcPr>
          <w:p w14:paraId="5B4FF198" w14:textId="77777777" w:rsidR="00824D3C" w:rsidRPr="008023B2" w:rsidRDefault="00824D3C" w:rsidP="005B1633">
            <w:pPr>
              <w:pStyle w:val="Heading40"/>
              <w:rPr>
                <w:rFonts w:asciiTheme="minorHAnsi" w:hAnsiTheme="minorHAnsi"/>
                <w:color w:val="790013" w:themeColor="accent6" w:themeShade="40"/>
                <w:sz w:val="22"/>
              </w:rPr>
            </w:pPr>
            <w:r w:rsidRPr="008023B2">
              <w:rPr>
                <w:rFonts w:asciiTheme="minorHAnsi" w:hAnsiTheme="minorHAnsi"/>
                <w:color w:val="790013" w:themeColor="accent6" w:themeShade="40"/>
                <w:sz w:val="22"/>
              </w:rPr>
              <w:t>Quick tips</w:t>
            </w:r>
          </w:p>
          <w:p w14:paraId="03478825" w14:textId="0565BB98" w:rsidR="00EF2E99" w:rsidRDefault="00570658" w:rsidP="005B1633">
            <w:pPr>
              <w:pStyle w:val="ListBullet"/>
              <w:numPr>
                <w:ilvl w:val="0"/>
                <w:numId w:val="0"/>
              </w:numPr>
              <w:rPr>
                <w:color w:val="790013" w:themeColor="accent6" w:themeShade="40"/>
              </w:rPr>
            </w:pPr>
            <w:r>
              <w:rPr>
                <w:b w:val="0"/>
                <w:bCs w:val="0"/>
                <w:color w:val="790013" w:themeColor="accent6" w:themeShade="40"/>
              </w:rPr>
              <w:t>The</w:t>
            </w:r>
            <w:r w:rsidR="00EF295C">
              <w:rPr>
                <w:b w:val="0"/>
                <w:bCs w:val="0"/>
                <w:color w:val="790013" w:themeColor="accent6" w:themeShade="40"/>
              </w:rPr>
              <w:t xml:space="preserve"> detail </w:t>
            </w:r>
            <w:r>
              <w:rPr>
                <w:b w:val="0"/>
                <w:bCs w:val="0"/>
                <w:color w:val="790013" w:themeColor="accent6" w:themeShade="40"/>
              </w:rPr>
              <w:t>of</w:t>
            </w:r>
            <w:r w:rsidR="00EF295C">
              <w:rPr>
                <w:b w:val="0"/>
                <w:bCs w:val="0"/>
                <w:color w:val="790013" w:themeColor="accent6" w:themeShade="40"/>
              </w:rPr>
              <w:t xml:space="preserve"> a</w:t>
            </w:r>
            <w:r w:rsidR="00824D3C" w:rsidRPr="008023B2">
              <w:rPr>
                <w:b w:val="0"/>
                <w:bCs w:val="0"/>
                <w:color w:val="790013" w:themeColor="accent6" w:themeShade="40"/>
              </w:rPr>
              <w:t xml:space="preserve"> </w:t>
            </w:r>
            <w:r w:rsidR="00824D3C" w:rsidRPr="008023B2">
              <w:rPr>
                <w:b w:val="0"/>
                <w:color w:val="790013" w:themeColor="accent6" w:themeShade="40"/>
              </w:rPr>
              <w:t>logic model</w:t>
            </w:r>
            <w:r w:rsidR="00824D3C" w:rsidRPr="008023B2">
              <w:rPr>
                <w:b w:val="0"/>
                <w:bCs w:val="0"/>
                <w:color w:val="790013" w:themeColor="accent6" w:themeShade="40"/>
              </w:rPr>
              <w:t xml:space="preserve"> should be tailored to the size</w:t>
            </w:r>
            <w:r w:rsidR="00FD2F5B">
              <w:rPr>
                <w:b w:val="0"/>
                <w:bCs w:val="0"/>
                <w:color w:val="790013" w:themeColor="accent6" w:themeShade="40"/>
              </w:rPr>
              <w:t xml:space="preserve">, risk and </w:t>
            </w:r>
            <w:r w:rsidR="00824D3C" w:rsidRPr="008023B2">
              <w:rPr>
                <w:b w:val="0"/>
                <w:bCs w:val="0"/>
                <w:color w:val="790013" w:themeColor="accent6" w:themeShade="40"/>
              </w:rPr>
              <w:t xml:space="preserve">complexity of the </w:t>
            </w:r>
            <w:r w:rsidR="00F95696">
              <w:rPr>
                <w:b w:val="0"/>
                <w:bCs w:val="0"/>
                <w:color w:val="790013" w:themeColor="accent6" w:themeShade="40"/>
              </w:rPr>
              <w:t>proposal</w:t>
            </w:r>
            <w:r w:rsidR="00824D3C" w:rsidRPr="008023B2">
              <w:rPr>
                <w:b w:val="0"/>
                <w:bCs w:val="0"/>
                <w:color w:val="790013" w:themeColor="accent6" w:themeShade="40"/>
              </w:rPr>
              <w:t xml:space="preserve">. </w:t>
            </w:r>
          </w:p>
          <w:p w14:paraId="24F43A6D" w14:textId="7F0BD06B" w:rsidR="00824D3C" w:rsidRPr="008023B2" w:rsidRDefault="0067154F" w:rsidP="005B1633">
            <w:pPr>
              <w:pStyle w:val="ListBullet"/>
              <w:numPr>
                <w:ilvl w:val="0"/>
                <w:numId w:val="0"/>
              </w:numPr>
              <w:rPr>
                <w:color w:val="790013" w:themeColor="accent6" w:themeShade="40"/>
              </w:rPr>
            </w:pPr>
            <w:r>
              <w:rPr>
                <w:b w:val="0"/>
                <w:bCs w:val="0"/>
                <w:color w:val="790013" w:themeColor="accent6" w:themeShade="40"/>
              </w:rPr>
              <w:t>The</w:t>
            </w:r>
            <w:r w:rsidR="00824D3C" w:rsidRPr="008023B2">
              <w:rPr>
                <w:b w:val="0"/>
                <w:bCs w:val="0"/>
                <w:color w:val="790013" w:themeColor="accent6" w:themeShade="40"/>
              </w:rPr>
              <w:t xml:space="preserve"> logic model </w:t>
            </w:r>
            <w:r>
              <w:rPr>
                <w:b w:val="0"/>
                <w:bCs w:val="0"/>
                <w:color w:val="790013" w:themeColor="accent6" w:themeShade="40"/>
              </w:rPr>
              <w:t xml:space="preserve">should be developed with the involvement of stakeholders and </w:t>
            </w:r>
            <w:r w:rsidR="00824D3C" w:rsidRPr="008023B2">
              <w:rPr>
                <w:b w:val="0"/>
                <w:bCs w:val="0"/>
                <w:color w:val="790013" w:themeColor="accent6" w:themeShade="40"/>
              </w:rPr>
              <w:t xml:space="preserve">can be revised as better information become available. </w:t>
            </w:r>
          </w:p>
          <w:p w14:paraId="487228C9" w14:textId="460B4929" w:rsidR="00824D3C" w:rsidRPr="006F77F6" w:rsidRDefault="00824D3C" w:rsidP="005B1633">
            <w:pPr>
              <w:pStyle w:val="ListBullet"/>
              <w:numPr>
                <w:ilvl w:val="0"/>
                <w:numId w:val="0"/>
              </w:numPr>
            </w:pPr>
            <w:r w:rsidRPr="008023B2">
              <w:rPr>
                <w:b w:val="0"/>
                <w:bCs w:val="0"/>
                <w:color w:val="790013" w:themeColor="accent6" w:themeShade="40"/>
              </w:rPr>
              <w:t>Additional guidance on logic models, including templates and examples can be found</w:t>
            </w:r>
            <w:r>
              <w:rPr>
                <w:b w:val="0"/>
                <w:bCs w:val="0"/>
                <w:color w:val="790013" w:themeColor="accent6" w:themeShade="40"/>
              </w:rPr>
              <w:t xml:space="preserve"> in </w:t>
            </w:r>
            <w:hyperlink r:id="rId15" w:history="1">
              <w:r>
                <w:rPr>
                  <w:rStyle w:val="Hyperlink"/>
                  <w:b w:val="0"/>
                  <w:bCs w:val="0"/>
                  <w:color w:val="790013" w:themeColor="accent6" w:themeShade="40"/>
                </w:rPr>
                <w:t>Evaluation Workbook 1</w:t>
              </w:r>
            </w:hyperlink>
            <w:r>
              <w:rPr>
                <w:b w:val="0"/>
                <w:bCs w:val="0"/>
                <w:color w:val="790013" w:themeColor="accent6" w:themeShade="40"/>
              </w:rPr>
              <w:t>.</w:t>
            </w:r>
          </w:p>
        </w:tc>
      </w:tr>
    </w:tbl>
    <w:p w14:paraId="20A3C403" w14:textId="2A29E17F" w:rsidR="00FA45CD" w:rsidRDefault="00FA45CD" w:rsidP="00C2074D">
      <w:pPr>
        <w:pStyle w:val="BodyText"/>
      </w:pPr>
      <w:r w:rsidRPr="00190352">
        <w:t>[Inset text here.]</w:t>
      </w:r>
    </w:p>
    <w:p w14:paraId="20B6D803" w14:textId="39F69C77" w:rsidR="008023B2" w:rsidRPr="00DA22B4" w:rsidRDefault="008023B2" w:rsidP="008023B2">
      <w:pPr>
        <w:pStyle w:val="Caption"/>
      </w:pPr>
      <w:r>
        <w:t xml:space="preserve">Table </w:t>
      </w:r>
      <w:r>
        <w:fldChar w:fldCharType="begin"/>
      </w:r>
      <w:r>
        <w:instrText xml:space="preserve"> SEQ Table \* ARABIC </w:instrText>
      </w:r>
      <w:r>
        <w:fldChar w:fldCharType="separate"/>
      </w:r>
      <w:r w:rsidR="003D27B3">
        <w:rPr>
          <w:noProof/>
        </w:rPr>
        <w:t>4</w:t>
      </w:r>
      <w:r>
        <w:rPr>
          <w:noProof/>
        </w:rPr>
        <w:fldChar w:fldCharType="end"/>
      </w:r>
      <w:r w:rsidR="00824D3C">
        <w:t xml:space="preserve">: </w:t>
      </w:r>
      <w:r>
        <w:t xml:space="preserve">Logic model </w:t>
      </w:r>
    </w:p>
    <w:tbl>
      <w:tblPr>
        <w:tblStyle w:val="ListTable3-Accent4"/>
        <w:tblW w:w="5000" w:type="pct"/>
        <w:tblLayout w:type="fixed"/>
        <w:tblLook w:val="04A0" w:firstRow="1" w:lastRow="0" w:firstColumn="1" w:lastColumn="0" w:noHBand="0" w:noVBand="1"/>
      </w:tblPr>
      <w:tblGrid>
        <w:gridCol w:w="1699"/>
        <w:gridCol w:w="1699"/>
        <w:gridCol w:w="1699"/>
        <w:gridCol w:w="1699"/>
        <w:gridCol w:w="1699"/>
        <w:gridCol w:w="1699"/>
      </w:tblGrid>
      <w:tr w:rsidR="008023B2" w:rsidRPr="007B215F" w14:paraId="3A74D13E" w14:textId="77777777" w:rsidTr="006065C8">
        <w:trPr>
          <w:cnfStyle w:val="100000000000" w:firstRow="1" w:lastRow="0" w:firstColumn="0" w:lastColumn="0" w:oddVBand="0" w:evenVBand="0" w:oddHBand="0" w:evenHBand="0" w:firstRowFirstColumn="0" w:firstRowLastColumn="0" w:lastRowFirstColumn="0" w:lastRowLastColumn="0"/>
          <w:trHeight w:val="674"/>
        </w:trPr>
        <w:tc>
          <w:tcPr>
            <w:cnfStyle w:val="001000000100" w:firstRow="0" w:lastRow="0" w:firstColumn="1" w:lastColumn="0" w:oddVBand="0" w:evenVBand="0" w:oddHBand="0" w:evenHBand="0" w:firstRowFirstColumn="1" w:firstRowLastColumn="0" w:lastRowFirstColumn="0" w:lastRowLastColumn="0"/>
            <w:tcW w:w="10194" w:type="dxa"/>
            <w:gridSpan w:val="6"/>
          </w:tcPr>
          <w:p w14:paraId="2189B1C0" w14:textId="166EEC28" w:rsidR="008023B2" w:rsidRDefault="00340602" w:rsidP="00EB245C">
            <w:pPr>
              <w:pStyle w:val="BodyText"/>
            </w:pPr>
            <w:r>
              <w:t>Problem: [Insert problem]</w:t>
            </w:r>
          </w:p>
        </w:tc>
      </w:tr>
      <w:tr w:rsidR="00FC52F5" w:rsidRPr="007B215F" w14:paraId="1A045265" w14:textId="77777777" w:rsidTr="006065C8">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0194" w:type="dxa"/>
            <w:gridSpan w:val="6"/>
            <w:shd w:val="clear" w:color="auto" w:fill="8CE0FF" w:themeFill="accent4"/>
          </w:tcPr>
          <w:p w14:paraId="49C808BF" w14:textId="2ADA5AC9" w:rsidR="00FC52F5" w:rsidRPr="00EB245C" w:rsidRDefault="00340602" w:rsidP="00EB245C">
            <w:pPr>
              <w:pStyle w:val="BodyText"/>
              <w:rPr>
                <w:b/>
              </w:rPr>
            </w:pPr>
            <w:r w:rsidRPr="00EB245C">
              <w:rPr>
                <w:b/>
              </w:rPr>
              <w:t xml:space="preserve">Objectives: </w:t>
            </w:r>
            <w:r w:rsidR="00FC52F5" w:rsidRPr="00EB245C">
              <w:rPr>
                <w:b/>
              </w:rPr>
              <w:t>[Insert objective</w:t>
            </w:r>
            <w:r w:rsidR="005264C6" w:rsidRPr="00EB245C">
              <w:rPr>
                <w:b/>
              </w:rPr>
              <w:t>(</w:t>
            </w:r>
            <w:r w:rsidR="00FC52F5" w:rsidRPr="00EB245C">
              <w:rPr>
                <w:b/>
              </w:rPr>
              <w:t>s</w:t>
            </w:r>
            <w:r w:rsidR="005264C6" w:rsidRPr="00EB245C">
              <w:rPr>
                <w:b/>
              </w:rPr>
              <w:t>)</w:t>
            </w:r>
            <w:r w:rsidR="00FC52F5" w:rsidRPr="00EB245C">
              <w:rPr>
                <w:b/>
              </w:rPr>
              <w:t>]</w:t>
            </w:r>
          </w:p>
        </w:tc>
      </w:tr>
      <w:tr w:rsidR="008023B2" w:rsidRPr="007B215F" w14:paraId="2FB381BB" w14:textId="77777777" w:rsidTr="006065C8">
        <w:trPr>
          <w:cnfStyle w:val="000000010000" w:firstRow="0" w:lastRow="0" w:firstColumn="0" w:lastColumn="0" w:oddVBand="0" w:evenVBand="0" w:oddHBand="0" w:evenHBand="1"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699" w:type="dxa"/>
            <w:shd w:val="clear" w:color="auto" w:fill="E8F8FF" w:themeFill="accent4" w:themeFillTint="33"/>
          </w:tcPr>
          <w:p w14:paraId="2E8BFDBC" w14:textId="77777777" w:rsidR="008023B2" w:rsidRPr="00EB245C" w:rsidRDefault="008023B2" w:rsidP="00EB245C">
            <w:pPr>
              <w:pStyle w:val="BodyText"/>
              <w:rPr>
                <w:b/>
                <w:bCs w:val="0"/>
              </w:rPr>
            </w:pPr>
            <w:r w:rsidRPr="00EB245C">
              <w:rPr>
                <w:b/>
              </w:rPr>
              <w:t>Inputs</w:t>
            </w:r>
          </w:p>
        </w:tc>
        <w:tc>
          <w:tcPr>
            <w:tcW w:w="1699" w:type="dxa"/>
            <w:shd w:val="clear" w:color="auto" w:fill="E8F8FF" w:themeFill="accent4" w:themeFillTint="33"/>
          </w:tcPr>
          <w:p w14:paraId="4B91D057" w14:textId="77777777" w:rsidR="008023B2" w:rsidRPr="00EB245C" w:rsidRDefault="008023B2" w:rsidP="00EB245C">
            <w:pPr>
              <w:pStyle w:val="BodyText"/>
              <w:cnfStyle w:val="000000010000" w:firstRow="0" w:lastRow="0" w:firstColumn="0" w:lastColumn="0" w:oddVBand="0" w:evenVBand="0" w:oddHBand="0" w:evenHBand="1" w:firstRowFirstColumn="0" w:firstRowLastColumn="0" w:lastRowFirstColumn="0" w:lastRowLastColumn="0"/>
              <w:rPr>
                <w:b/>
              </w:rPr>
            </w:pPr>
            <w:r w:rsidRPr="00EB245C">
              <w:rPr>
                <w:b/>
              </w:rPr>
              <w:t>Activities</w:t>
            </w:r>
          </w:p>
        </w:tc>
        <w:tc>
          <w:tcPr>
            <w:tcW w:w="1699" w:type="dxa"/>
            <w:shd w:val="clear" w:color="auto" w:fill="E8F8FF" w:themeFill="accent4" w:themeFillTint="33"/>
          </w:tcPr>
          <w:p w14:paraId="33F2788A" w14:textId="77777777" w:rsidR="008023B2" w:rsidRPr="00EB245C" w:rsidRDefault="008023B2" w:rsidP="00EB245C">
            <w:pPr>
              <w:pStyle w:val="BodyText"/>
              <w:cnfStyle w:val="000000010000" w:firstRow="0" w:lastRow="0" w:firstColumn="0" w:lastColumn="0" w:oddVBand="0" w:evenVBand="0" w:oddHBand="0" w:evenHBand="1" w:firstRowFirstColumn="0" w:firstRowLastColumn="0" w:lastRowFirstColumn="0" w:lastRowLastColumn="0"/>
              <w:rPr>
                <w:b/>
              </w:rPr>
            </w:pPr>
            <w:r w:rsidRPr="00EB245C">
              <w:rPr>
                <w:b/>
              </w:rPr>
              <w:t>Outputs</w:t>
            </w:r>
          </w:p>
        </w:tc>
        <w:tc>
          <w:tcPr>
            <w:tcW w:w="1699" w:type="dxa"/>
            <w:shd w:val="clear" w:color="auto" w:fill="E8F8FF" w:themeFill="accent4" w:themeFillTint="33"/>
          </w:tcPr>
          <w:p w14:paraId="7807254A" w14:textId="6C3A93CE" w:rsidR="008023B2" w:rsidRPr="00EB245C" w:rsidRDefault="00340602" w:rsidP="00EB245C">
            <w:pPr>
              <w:pStyle w:val="BodyText"/>
              <w:cnfStyle w:val="000000010000" w:firstRow="0" w:lastRow="0" w:firstColumn="0" w:lastColumn="0" w:oddVBand="0" w:evenVBand="0" w:oddHBand="0" w:evenHBand="1" w:firstRowFirstColumn="0" w:firstRowLastColumn="0" w:lastRowFirstColumn="0" w:lastRowLastColumn="0"/>
              <w:rPr>
                <w:b/>
              </w:rPr>
            </w:pPr>
            <w:r w:rsidRPr="00EB245C">
              <w:rPr>
                <w:b/>
              </w:rPr>
              <w:t>O</w:t>
            </w:r>
            <w:r w:rsidR="008023B2" w:rsidRPr="00EB245C">
              <w:rPr>
                <w:b/>
              </w:rPr>
              <w:t>utcomes</w:t>
            </w:r>
            <w:r w:rsidR="00C1358F" w:rsidRPr="00EB245C">
              <w:rPr>
                <w:b/>
              </w:rPr>
              <w:t xml:space="preserve"> </w:t>
            </w:r>
          </w:p>
        </w:tc>
        <w:tc>
          <w:tcPr>
            <w:tcW w:w="1699" w:type="dxa"/>
            <w:shd w:val="clear" w:color="auto" w:fill="E8F8FF" w:themeFill="accent4" w:themeFillTint="33"/>
          </w:tcPr>
          <w:p w14:paraId="452E7BF2" w14:textId="77777777" w:rsidR="008023B2" w:rsidRPr="00EB245C" w:rsidRDefault="008023B2" w:rsidP="00EB245C">
            <w:pPr>
              <w:pStyle w:val="BodyText"/>
              <w:cnfStyle w:val="000000010000" w:firstRow="0" w:lastRow="0" w:firstColumn="0" w:lastColumn="0" w:oddVBand="0" w:evenVBand="0" w:oddHBand="0" w:evenHBand="1" w:firstRowFirstColumn="0" w:firstRowLastColumn="0" w:lastRowFirstColumn="0" w:lastRowLastColumn="0"/>
              <w:rPr>
                <w:b/>
              </w:rPr>
            </w:pPr>
            <w:r w:rsidRPr="00EB245C">
              <w:rPr>
                <w:b/>
              </w:rPr>
              <w:t>Benefits</w:t>
            </w:r>
          </w:p>
        </w:tc>
        <w:tc>
          <w:tcPr>
            <w:tcW w:w="1699" w:type="dxa"/>
            <w:shd w:val="clear" w:color="auto" w:fill="E8F8FF" w:themeFill="accent4" w:themeFillTint="33"/>
          </w:tcPr>
          <w:p w14:paraId="2355DAB1" w14:textId="0DBFAB2F" w:rsidR="008023B2" w:rsidRPr="00EB245C" w:rsidRDefault="00C50451" w:rsidP="00EB245C">
            <w:pPr>
              <w:pStyle w:val="BodyText"/>
              <w:cnfStyle w:val="000000010000" w:firstRow="0" w:lastRow="0" w:firstColumn="0" w:lastColumn="0" w:oddVBand="0" w:evenVBand="0" w:oddHBand="0" w:evenHBand="1" w:firstRowFirstColumn="0" w:firstRowLastColumn="0" w:lastRowFirstColumn="0" w:lastRowLastColumn="0"/>
              <w:rPr>
                <w:b/>
              </w:rPr>
            </w:pPr>
            <w:r w:rsidRPr="00EB245C">
              <w:rPr>
                <w:b/>
              </w:rPr>
              <w:t>Government priorities</w:t>
            </w:r>
          </w:p>
        </w:tc>
      </w:tr>
      <w:tr w:rsidR="008023B2" w14:paraId="2DA2F7EC" w14:textId="77777777" w:rsidTr="006065C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99" w:type="dxa"/>
          </w:tcPr>
          <w:p w14:paraId="1484BD13" w14:textId="15D99D13" w:rsidR="008023B2" w:rsidRPr="00FA45CD" w:rsidRDefault="008023B2" w:rsidP="00EB245C">
            <w:pPr>
              <w:pStyle w:val="BodyText"/>
            </w:pPr>
            <w:r w:rsidRPr="00FA45CD">
              <w:t>[Financial, human, material, technological and information resources.]</w:t>
            </w:r>
          </w:p>
        </w:tc>
        <w:tc>
          <w:tcPr>
            <w:tcW w:w="1699" w:type="dxa"/>
            <w:shd w:val="clear" w:color="auto" w:fill="FFFFFF" w:themeFill="background1"/>
          </w:tcPr>
          <w:p w14:paraId="43564916" w14:textId="586BA363" w:rsidR="008023B2" w:rsidRPr="00FA45CD" w:rsidRDefault="008023B2" w:rsidP="00EB245C">
            <w:pPr>
              <w:pStyle w:val="BodyText"/>
              <w:cnfStyle w:val="000000100000" w:firstRow="0" w:lastRow="0" w:firstColumn="0" w:lastColumn="0" w:oddVBand="0" w:evenVBand="0" w:oddHBand="1" w:evenHBand="0" w:firstRowFirstColumn="0" w:firstRowLastColumn="0" w:lastRowFirstColumn="0" w:lastRowLastColumn="0"/>
            </w:pPr>
            <w:r w:rsidRPr="00FA45CD">
              <w:t>[Actions and process that transfers input into outputs.]</w:t>
            </w:r>
          </w:p>
        </w:tc>
        <w:tc>
          <w:tcPr>
            <w:tcW w:w="1699" w:type="dxa"/>
            <w:shd w:val="clear" w:color="auto" w:fill="FFFFFF" w:themeFill="background1"/>
          </w:tcPr>
          <w:p w14:paraId="603E99E5" w14:textId="346803BA" w:rsidR="008023B2" w:rsidRPr="00FA45CD" w:rsidRDefault="008023B2" w:rsidP="00EB245C">
            <w:pPr>
              <w:pStyle w:val="BodyText"/>
              <w:cnfStyle w:val="000000100000" w:firstRow="0" w:lastRow="0" w:firstColumn="0" w:lastColumn="0" w:oddVBand="0" w:evenVBand="0" w:oddHBand="1" w:evenHBand="0" w:firstRowFirstColumn="0" w:firstRowLastColumn="0" w:lastRowFirstColumn="0" w:lastRowLastColumn="0"/>
            </w:pPr>
            <w:r w:rsidRPr="00FA45CD">
              <w:t xml:space="preserve">[Products, </w:t>
            </w:r>
            <w:r w:rsidR="0026666F" w:rsidRPr="00FA45CD">
              <w:t>services,</w:t>
            </w:r>
            <w:r w:rsidRPr="00FA45CD">
              <w:t xml:space="preserve"> and infrastructure</w:t>
            </w:r>
            <w:r w:rsidR="001E0AAC">
              <w:t>.</w:t>
            </w:r>
            <w:r w:rsidRPr="00FA45CD">
              <w:t>]</w:t>
            </w:r>
          </w:p>
        </w:tc>
        <w:tc>
          <w:tcPr>
            <w:tcW w:w="1699" w:type="dxa"/>
            <w:shd w:val="clear" w:color="auto" w:fill="FFFFFF" w:themeFill="background1"/>
          </w:tcPr>
          <w:p w14:paraId="5CA2DC47" w14:textId="1563CC97" w:rsidR="00C1358F" w:rsidRPr="00FA45CD" w:rsidRDefault="008023B2" w:rsidP="00EB245C">
            <w:pPr>
              <w:pStyle w:val="BodyText"/>
              <w:cnfStyle w:val="000000100000" w:firstRow="0" w:lastRow="0" w:firstColumn="0" w:lastColumn="0" w:oddVBand="0" w:evenVBand="0" w:oddHBand="1" w:evenHBand="0" w:firstRowFirstColumn="0" w:firstRowLastColumn="0" w:lastRowFirstColumn="0" w:lastRowLastColumn="0"/>
            </w:pPr>
            <w:r w:rsidRPr="00FA45CD">
              <w:t>[</w:t>
            </w:r>
            <w:r w:rsidR="009E78B3" w:rsidRPr="00FA45CD">
              <w:t xml:space="preserve">Short, medium, and long term. </w:t>
            </w:r>
            <w:r w:rsidR="00D4710F">
              <w:t>E</w:t>
            </w:r>
            <w:r w:rsidR="00D4710F" w:rsidRPr="00FA45CD">
              <w:t>conomic</w:t>
            </w:r>
            <w:r w:rsidRPr="00FA45CD">
              <w:t xml:space="preserve">, social, </w:t>
            </w:r>
            <w:r w:rsidR="0026666F" w:rsidRPr="00FA45CD">
              <w:t>environmental,</w:t>
            </w:r>
            <w:r w:rsidRPr="00FA45CD">
              <w:t xml:space="preserve"> or cultural</w:t>
            </w:r>
            <w:r w:rsidR="00D4710F" w:rsidRPr="00FA45CD">
              <w:t xml:space="preserve"> </w:t>
            </w:r>
            <w:r w:rsidR="00D4710F">
              <w:t>c</w:t>
            </w:r>
            <w:r w:rsidRPr="00FA45CD">
              <w:t>hanges attributable to the outputs</w:t>
            </w:r>
            <w:r w:rsidR="00D4710F">
              <w:t>.</w:t>
            </w:r>
            <w:r w:rsidRPr="00FA45CD">
              <w:t xml:space="preserve">]. </w:t>
            </w:r>
          </w:p>
        </w:tc>
        <w:tc>
          <w:tcPr>
            <w:tcW w:w="1699" w:type="dxa"/>
            <w:shd w:val="clear" w:color="auto" w:fill="FFFFFF" w:themeFill="background1"/>
          </w:tcPr>
          <w:p w14:paraId="6EE973D2" w14:textId="30AC846A" w:rsidR="008023B2" w:rsidRPr="00FA45CD" w:rsidRDefault="008023B2" w:rsidP="00EB245C">
            <w:pPr>
              <w:pStyle w:val="BodyText"/>
              <w:cnfStyle w:val="000000100000" w:firstRow="0" w:lastRow="0" w:firstColumn="0" w:lastColumn="0" w:oddVBand="0" w:evenVBand="0" w:oddHBand="1" w:evenHBand="0" w:firstRowFirstColumn="0" w:firstRowLastColumn="0" w:lastRowFirstColumn="0" w:lastRowLastColumn="0"/>
            </w:pPr>
            <w:r w:rsidRPr="00FA45CD">
              <w:t xml:space="preserve">[Economic, social, </w:t>
            </w:r>
            <w:r w:rsidR="0026666F" w:rsidRPr="00FA45CD">
              <w:t>environmental,</w:t>
            </w:r>
            <w:r w:rsidRPr="00FA45CD">
              <w:t xml:space="preserve"> or cultural and benefits and disbenefits.]</w:t>
            </w:r>
          </w:p>
          <w:p w14:paraId="0D0D2BF0" w14:textId="77777777" w:rsidR="008023B2" w:rsidRPr="00FA45CD" w:rsidRDefault="008023B2" w:rsidP="00EB245C">
            <w:pPr>
              <w:pStyle w:val="BodyText"/>
              <w:cnfStyle w:val="000000100000" w:firstRow="0" w:lastRow="0" w:firstColumn="0" w:lastColumn="0" w:oddVBand="0" w:evenVBand="0" w:oddHBand="1" w:evenHBand="0" w:firstRowFirstColumn="0" w:firstRowLastColumn="0" w:lastRowFirstColumn="0" w:lastRowLastColumn="0"/>
            </w:pPr>
          </w:p>
        </w:tc>
        <w:tc>
          <w:tcPr>
            <w:tcW w:w="1699" w:type="dxa"/>
            <w:shd w:val="clear" w:color="auto" w:fill="FFFFFF" w:themeFill="background1"/>
          </w:tcPr>
          <w:p w14:paraId="4D5B5859" w14:textId="5ABB1FA4" w:rsidR="008023B2" w:rsidRPr="00FA45CD" w:rsidRDefault="008023B2" w:rsidP="00EB245C">
            <w:pPr>
              <w:pStyle w:val="BodyText"/>
              <w:cnfStyle w:val="000000100000" w:firstRow="0" w:lastRow="0" w:firstColumn="0" w:lastColumn="0" w:oddVBand="0" w:evenVBand="0" w:oddHBand="1" w:evenHBand="0" w:firstRowFirstColumn="0" w:firstRowLastColumn="0" w:lastRowFirstColumn="0" w:lastRowLastColumn="0"/>
            </w:pPr>
            <w:r w:rsidRPr="00FA45CD">
              <w:t>[Insert text here.]</w:t>
            </w:r>
          </w:p>
          <w:p w14:paraId="44593715" w14:textId="77777777" w:rsidR="008023B2" w:rsidRPr="00FA45CD" w:rsidRDefault="008023B2" w:rsidP="00EB245C">
            <w:pPr>
              <w:pStyle w:val="BodyText"/>
              <w:cnfStyle w:val="000000100000" w:firstRow="0" w:lastRow="0" w:firstColumn="0" w:lastColumn="0" w:oddVBand="0" w:evenVBand="0" w:oddHBand="1" w:evenHBand="0" w:firstRowFirstColumn="0" w:firstRowLastColumn="0" w:lastRowFirstColumn="0" w:lastRowLastColumn="0"/>
            </w:pPr>
          </w:p>
        </w:tc>
      </w:tr>
      <w:tr w:rsidR="008023B2" w14:paraId="5F84C9DD" w14:textId="77777777" w:rsidTr="006065C8">
        <w:trPr>
          <w:cnfStyle w:val="000000010000" w:firstRow="0" w:lastRow="0" w:firstColumn="0" w:lastColumn="0" w:oddVBand="0" w:evenVBand="0" w:oddHBand="0" w:evenHBand="1"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699" w:type="dxa"/>
          </w:tcPr>
          <w:p w14:paraId="600DE3A9" w14:textId="77777777" w:rsidR="008023B2" w:rsidRPr="00493321" w:rsidRDefault="008023B2" w:rsidP="00EB245C">
            <w:pPr>
              <w:pStyle w:val="BodyText"/>
            </w:pPr>
          </w:p>
        </w:tc>
        <w:tc>
          <w:tcPr>
            <w:tcW w:w="1699" w:type="dxa"/>
            <w:shd w:val="clear" w:color="auto" w:fill="FFFFFF" w:themeFill="background1"/>
          </w:tcPr>
          <w:p w14:paraId="0FE3BCD0" w14:textId="77777777" w:rsidR="008023B2" w:rsidRPr="00493321" w:rsidRDefault="008023B2" w:rsidP="00EB245C">
            <w:pPr>
              <w:pStyle w:val="BodyText"/>
              <w:cnfStyle w:val="000000010000" w:firstRow="0" w:lastRow="0" w:firstColumn="0" w:lastColumn="0" w:oddVBand="0" w:evenVBand="0" w:oddHBand="0" w:evenHBand="1" w:firstRowFirstColumn="0" w:firstRowLastColumn="0" w:lastRowFirstColumn="0" w:lastRowLastColumn="0"/>
            </w:pPr>
          </w:p>
        </w:tc>
        <w:tc>
          <w:tcPr>
            <w:tcW w:w="1699" w:type="dxa"/>
            <w:shd w:val="clear" w:color="auto" w:fill="FFFFFF" w:themeFill="background1"/>
          </w:tcPr>
          <w:p w14:paraId="2ECF390D" w14:textId="77777777" w:rsidR="008023B2" w:rsidRPr="00493321" w:rsidRDefault="008023B2" w:rsidP="00EB245C">
            <w:pPr>
              <w:pStyle w:val="BodyText"/>
              <w:cnfStyle w:val="000000010000" w:firstRow="0" w:lastRow="0" w:firstColumn="0" w:lastColumn="0" w:oddVBand="0" w:evenVBand="0" w:oddHBand="0" w:evenHBand="1" w:firstRowFirstColumn="0" w:firstRowLastColumn="0" w:lastRowFirstColumn="0" w:lastRowLastColumn="0"/>
            </w:pPr>
          </w:p>
        </w:tc>
        <w:tc>
          <w:tcPr>
            <w:tcW w:w="1699" w:type="dxa"/>
            <w:shd w:val="clear" w:color="auto" w:fill="FFFFFF" w:themeFill="background1"/>
          </w:tcPr>
          <w:p w14:paraId="5ECC781F" w14:textId="77777777" w:rsidR="008023B2" w:rsidRPr="00493321" w:rsidRDefault="008023B2" w:rsidP="00EB245C">
            <w:pPr>
              <w:pStyle w:val="BodyText"/>
              <w:cnfStyle w:val="000000010000" w:firstRow="0" w:lastRow="0" w:firstColumn="0" w:lastColumn="0" w:oddVBand="0" w:evenVBand="0" w:oddHBand="0" w:evenHBand="1" w:firstRowFirstColumn="0" w:firstRowLastColumn="0" w:lastRowFirstColumn="0" w:lastRowLastColumn="0"/>
            </w:pPr>
          </w:p>
        </w:tc>
        <w:tc>
          <w:tcPr>
            <w:tcW w:w="1699" w:type="dxa"/>
            <w:shd w:val="clear" w:color="auto" w:fill="FFFFFF" w:themeFill="background1"/>
          </w:tcPr>
          <w:p w14:paraId="65291347" w14:textId="77777777" w:rsidR="008023B2" w:rsidRPr="00493321" w:rsidRDefault="008023B2" w:rsidP="00EB245C">
            <w:pPr>
              <w:pStyle w:val="BodyText"/>
              <w:cnfStyle w:val="000000010000" w:firstRow="0" w:lastRow="0" w:firstColumn="0" w:lastColumn="0" w:oddVBand="0" w:evenVBand="0" w:oddHBand="0" w:evenHBand="1" w:firstRowFirstColumn="0" w:firstRowLastColumn="0" w:lastRowFirstColumn="0" w:lastRowLastColumn="0"/>
            </w:pPr>
          </w:p>
        </w:tc>
        <w:tc>
          <w:tcPr>
            <w:tcW w:w="1699" w:type="dxa"/>
            <w:shd w:val="clear" w:color="auto" w:fill="FFFFFF" w:themeFill="background1"/>
          </w:tcPr>
          <w:p w14:paraId="73D578B6" w14:textId="77777777" w:rsidR="008023B2" w:rsidRPr="00493321" w:rsidRDefault="008023B2" w:rsidP="00EB245C">
            <w:pPr>
              <w:pStyle w:val="BodyText"/>
              <w:cnfStyle w:val="000000010000" w:firstRow="0" w:lastRow="0" w:firstColumn="0" w:lastColumn="0" w:oddVBand="0" w:evenVBand="0" w:oddHBand="0" w:evenHBand="1" w:firstRowFirstColumn="0" w:firstRowLastColumn="0" w:lastRowFirstColumn="0" w:lastRowLastColumn="0"/>
            </w:pPr>
          </w:p>
        </w:tc>
      </w:tr>
    </w:tbl>
    <w:p w14:paraId="47468136" w14:textId="7C2420CF" w:rsidR="00403F20" w:rsidRDefault="00403F20" w:rsidP="00403F20">
      <w:pPr>
        <w:pStyle w:val="Heading2"/>
      </w:pPr>
      <w:bookmarkStart w:id="13" w:name="_Toc183081143"/>
      <w:r>
        <w:t>Stakeholder</w:t>
      </w:r>
      <w:r w:rsidR="003A6E10">
        <w:t>s</w:t>
      </w:r>
      <w:bookmarkEnd w:id="13"/>
      <w:r>
        <w:t xml:space="preserve"> </w:t>
      </w:r>
    </w:p>
    <w:tbl>
      <w:tblPr>
        <w:tblStyle w:val="ListTable3-Accent6"/>
        <w:tblW w:w="5000" w:type="pct"/>
        <w:tblLook w:val="04A0" w:firstRow="1" w:lastRow="0" w:firstColumn="1" w:lastColumn="0" w:noHBand="0" w:noVBand="1"/>
      </w:tblPr>
      <w:tblGrid>
        <w:gridCol w:w="10194"/>
      </w:tblGrid>
      <w:tr w:rsidR="00403F20" w:rsidRPr="007673EB" w14:paraId="507379B7" w14:textId="77777777">
        <w:trPr>
          <w:cnfStyle w:val="100000000000" w:firstRow="1" w:lastRow="0" w:firstColumn="0" w:lastColumn="0" w:oddVBand="0" w:evenVBand="0" w:oddHBand="0" w:evenHBand="0" w:firstRowFirstColumn="0" w:firstRowLastColumn="0" w:lastRowFirstColumn="0" w:lastRowLastColumn="0"/>
          <w:trHeight w:val="1114"/>
        </w:trPr>
        <w:tc>
          <w:tcPr>
            <w:cnfStyle w:val="001000000100" w:firstRow="0" w:lastRow="0" w:firstColumn="1" w:lastColumn="0" w:oddVBand="0" w:evenVBand="0" w:oddHBand="0" w:evenHBand="0" w:firstRowFirstColumn="1" w:firstRowLastColumn="0" w:lastRowFirstColumn="0" w:lastRowLastColumn="0"/>
            <w:tcW w:w="5000" w:type="pct"/>
          </w:tcPr>
          <w:p w14:paraId="76D7E049" w14:textId="77777777" w:rsidR="00403F20" w:rsidRPr="005744BA" w:rsidRDefault="00403F20">
            <w:pPr>
              <w:pStyle w:val="BodyText"/>
              <w:rPr>
                <w:color w:val="790013" w:themeColor="accent6" w:themeShade="40"/>
              </w:rPr>
            </w:pPr>
            <w:r w:rsidRPr="005744BA">
              <w:rPr>
                <w:color w:val="790013" w:themeColor="accent6" w:themeShade="40"/>
              </w:rPr>
              <w:lastRenderedPageBreak/>
              <w:t>Quick tips</w:t>
            </w:r>
          </w:p>
          <w:p w14:paraId="562E0E82" w14:textId="77777777" w:rsidR="00071D09" w:rsidRDefault="006643DF">
            <w:pPr>
              <w:pStyle w:val="ListBullet"/>
              <w:numPr>
                <w:ilvl w:val="0"/>
                <w:numId w:val="0"/>
              </w:numPr>
              <w:rPr>
                <w:color w:val="790013" w:themeColor="accent6" w:themeShade="40"/>
                <w:szCs w:val="22"/>
              </w:rPr>
            </w:pPr>
            <w:r>
              <w:rPr>
                <w:b w:val="0"/>
                <w:bCs w:val="0"/>
                <w:color w:val="790013" w:themeColor="accent6" w:themeShade="40"/>
                <w:szCs w:val="22"/>
              </w:rPr>
              <w:t xml:space="preserve">Meaningful stakeholder engagement will improve your business case. </w:t>
            </w:r>
          </w:p>
          <w:p w14:paraId="446F7DC6" w14:textId="77777777" w:rsidR="00071D09" w:rsidRDefault="006643DF">
            <w:pPr>
              <w:pStyle w:val="ListBullet"/>
              <w:numPr>
                <w:ilvl w:val="0"/>
                <w:numId w:val="0"/>
              </w:numPr>
              <w:rPr>
                <w:color w:val="790013" w:themeColor="accent6" w:themeShade="40"/>
                <w:szCs w:val="22"/>
              </w:rPr>
            </w:pPr>
            <w:r>
              <w:rPr>
                <w:b w:val="0"/>
                <w:bCs w:val="0"/>
                <w:color w:val="790013" w:themeColor="accent6" w:themeShade="40"/>
                <w:szCs w:val="22"/>
              </w:rPr>
              <w:t xml:space="preserve">Key stakeholders may include government agencies, industry, unions, local communities, service users, local councils and delivery teams. </w:t>
            </w:r>
          </w:p>
          <w:p w14:paraId="52C45165" w14:textId="30988EF6" w:rsidR="00403F20" w:rsidRPr="00FA45CD" w:rsidRDefault="00C14176">
            <w:pPr>
              <w:pStyle w:val="ListBullet"/>
              <w:numPr>
                <w:ilvl w:val="0"/>
                <w:numId w:val="0"/>
              </w:numPr>
              <w:rPr>
                <w:b w:val="0"/>
                <w:color w:val="790013" w:themeColor="accent6" w:themeShade="40"/>
              </w:rPr>
            </w:pPr>
            <w:r>
              <w:rPr>
                <w:b w:val="0"/>
                <w:bCs w:val="0"/>
                <w:color w:val="790013" w:themeColor="accent6" w:themeShade="40"/>
                <w:szCs w:val="22"/>
              </w:rPr>
              <w:t xml:space="preserve">For proposals that impact </w:t>
            </w:r>
            <w:r w:rsidRPr="00F76A06">
              <w:rPr>
                <w:b w:val="0"/>
                <w:bCs w:val="0"/>
                <w:color w:val="790013" w:themeColor="accent6" w:themeShade="40"/>
                <w:szCs w:val="22"/>
              </w:rPr>
              <w:t>First Nations</w:t>
            </w:r>
            <w:r>
              <w:rPr>
                <w:b w:val="0"/>
                <w:bCs w:val="0"/>
                <w:color w:val="790013" w:themeColor="accent6" w:themeShade="40"/>
                <w:szCs w:val="22"/>
              </w:rPr>
              <w:t xml:space="preserve"> people and communities</w:t>
            </w:r>
            <w:r w:rsidR="00071D09" w:rsidRPr="00EB245C">
              <w:rPr>
                <w:b w:val="0"/>
                <w:bCs w:val="0"/>
                <w:color w:val="790013" w:themeColor="accent6" w:themeShade="40"/>
                <w:szCs w:val="22"/>
              </w:rPr>
              <w:t>,</w:t>
            </w:r>
            <w:r w:rsidR="006643DF" w:rsidRPr="00EB245C">
              <w:rPr>
                <w:b w:val="0"/>
                <w:bCs w:val="0"/>
                <w:color w:val="790013" w:themeColor="accent6" w:themeShade="40"/>
                <w:szCs w:val="22"/>
              </w:rPr>
              <w:t xml:space="preserve"> refer to the </w:t>
            </w:r>
            <w:hyperlink r:id="rId16" w:history="1">
              <w:r w:rsidR="006643DF" w:rsidRPr="00EB245C">
                <w:rPr>
                  <w:rStyle w:val="Hyperlink"/>
                  <w:b w:val="0"/>
                  <w:bCs w:val="0"/>
                  <w:color w:val="790013" w:themeColor="accent6" w:themeShade="40"/>
                  <w:szCs w:val="22"/>
                </w:rPr>
                <w:t>First Nations Investment Framework (TPG24-28)</w:t>
              </w:r>
            </w:hyperlink>
            <w:r w:rsidR="006643DF" w:rsidRPr="00EB245C">
              <w:rPr>
                <w:b w:val="0"/>
                <w:bCs w:val="0"/>
                <w:color w:val="790013" w:themeColor="accent6" w:themeShade="40"/>
                <w:szCs w:val="22"/>
              </w:rPr>
              <w:t>.</w:t>
            </w:r>
          </w:p>
        </w:tc>
      </w:tr>
    </w:tbl>
    <w:p w14:paraId="5AC0D9F7" w14:textId="77777777" w:rsidR="00B36E6A" w:rsidRDefault="00B36E6A" w:rsidP="00B36E6A">
      <w:pPr>
        <w:pStyle w:val="BodyText"/>
      </w:pPr>
      <w:r w:rsidRPr="00190352">
        <w:t>[Include a summary of</w:t>
      </w:r>
      <w:r>
        <w:t>:</w:t>
      </w:r>
    </w:p>
    <w:p w14:paraId="3376BAF6" w14:textId="77777777" w:rsidR="00B36E6A" w:rsidRDefault="00B36E6A" w:rsidP="00EB245C">
      <w:pPr>
        <w:pStyle w:val="ListBullet"/>
        <w:numPr>
          <w:ilvl w:val="0"/>
          <w:numId w:val="33"/>
        </w:numPr>
      </w:pPr>
      <w:r w:rsidRPr="00190352">
        <w:t>key stakeholders</w:t>
      </w:r>
    </w:p>
    <w:p w14:paraId="6CEF4E39" w14:textId="77777777" w:rsidR="00B36E6A" w:rsidRDefault="00B36E6A" w:rsidP="00EB245C">
      <w:pPr>
        <w:pStyle w:val="ListBullet"/>
        <w:numPr>
          <w:ilvl w:val="0"/>
          <w:numId w:val="33"/>
        </w:numPr>
      </w:pPr>
      <w:r>
        <w:t>how they have been involved in development of the business case</w:t>
      </w:r>
    </w:p>
    <w:p w14:paraId="3398DF43" w14:textId="77777777" w:rsidR="00B36E6A" w:rsidRDefault="00B36E6A" w:rsidP="00EB245C">
      <w:pPr>
        <w:pStyle w:val="ListBullet"/>
        <w:numPr>
          <w:ilvl w:val="0"/>
          <w:numId w:val="33"/>
        </w:numPr>
      </w:pPr>
      <w:r w:rsidDel="00DA03D0">
        <w:t xml:space="preserve">how </w:t>
      </w:r>
      <w:r>
        <w:t xml:space="preserve">the proposal responds to stakeholder concerns </w:t>
      </w:r>
    </w:p>
    <w:p w14:paraId="5D75502E" w14:textId="0CB10046" w:rsidR="00CA3AC6" w:rsidRDefault="00B36E6A" w:rsidP="00EB245C">
      <w:pPr>
        <w:pStyle w:val="ListBullet"/>
        <w:numPr>
          <w:ilvl w:val="0"/>
          <w:numId w:val="33"/>
        </w:numPr>
      </w:pPr>
      <w:r>
        <w:t>how stakeholder issues will be managed through development and delivery</w:t>
      </w:r>
      <w:r w:rsidRPr="00190352">
        <w:t>.]</w:t>
      </w:r>
      <w:r w:rsidRPr="00190352" w:rsidDel="00B36E6A">
        <w:t xml:space="preserve"> </w:t>
      </w:r>
    </w:p>
    <w:p w14:paraId="25899BDE" w14:textId="77777777" w:rsidR="003D27B3" w:rsidRPr="00CA3AC6" w:rsidRDefault="003D27B3" w:rsidP="003D27B3">
      <w:pPr>
        <w:pStyle w:val="ListBullet"/>
        <w:numPr>
          <w:ilvl w:val="0"/>
          <w:numId w:val="0"/>
        </w:numPr>
        <w:ind w:left="357" w:hanging="357"/>
      </w:pPr>
    </w:p>
    <w:p w14:paraId="295A85BD" w14:textId="7D643A6B" w:rsidR="00F76F93" w:rsidRDefault="00F76F93" w:rsidP="00FF2D5D">
      <w:pPr>
        <w:pStyle w:val="Heading1"/>
      </w:pPr>
      <w:bookmarkStart w:id="14" w:name="_Toc183081144"/>
      <w:r>
        <w:t>Options</w:t>
      </w:r>
      <w:bookmarkEnd w:id="14"/>
      <w:r w:rsidR="0098551E">
        <w:t xml:space="preserve"> </w:t>
      </w:r>
    </w:p>
    <w:tbl>
      <w:tblPr>
        <w:tblStyle w:val="ListTable3-Accent6"/>
        <w:tblW w:w="5000" w:type="pct"/>
        <w:tblLook w:val="04A0" w:firstRow="1" w:lastRow="0" w:firstColumn="1" w:lastColumn="0" w:noHBand="0" w:noVBand="1"/>
      </w:tblPr>
      <w:tblGrid>
        <w:gridCol w:w="8300"/>
        <w:gridCol w:w="1894"/>
      </w:tblGrid>
      <w:tr w:rsidR="00F85247" w:rsidRPr="00C11F24" w14:paraId="5F3624D2" w14:textId="77777777" w:rsidTr="00F8524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03" w:type="dxa"/>
          </w:tcPr>
          <w:p w14:paraId="76F2A4FB" w14:textId="69710FC0" w:rsidR="00F85247" w:rsidRPr="000E1DE2" w:rsidRDefault="009B15F5" w:rsidP="005B1633">
            <w:pPr>
              <w:pStyle w:val="BodyText"/>
              <w:rPr>
                <w:color w:val="790013" w:themeColor="accent6" w:themeShade="40"/>
              </w:rPr>
            </w:pPr>
            <w:r>
              <w:rPr>
                <w:bCs w:val="0"/>
                <w:color w:val="790013" w:themeColor="accent6" w:themeShade="40"/>
              </w:rPr>
              <w:t>Mandatory requirement</w:t>
            </w:r>
            <w:r w:rsidR="008D5A26">
              <w:rPr>
                <w:bCs w:val="0"/>
                <w:color w:val="790013" w:themeColor="accent6" w:themeShade="40"/>
              </w:rPr>
              <w:t>s</w:t>
            </w:r>
          </w:p>
        </w:tc>
        <w:tc>
          <w:tcPr>
            <w:tcW w:w="1552" w:type="dxa"/>
          </w:tcPr>
          <w:p w14:paraId="55B01583" w14:textId="77777777" w:rsidR="00F85247" w:rsidRPr="000E1DE2" w:rsidRDefault="00F85247" w:rsidP="005B1633">
            <w:pPr>
              <w:pStyle w:val="BodyText"/>
              <w:cnfStyle w:val="100000000000" w:firstRow="1" w:lastRow="0" w:firstColumn="0" w:lastColumn="0" w:oddVBand="0" w:evenVBand="0" w:oddHBand="0" w:evenHBand="0" w:firstRowFirstColumn="0" w:firstRowLastColumn="0" w:lastRowFirstColumn="0" w:lastRowLastColumn="0"/>
              <w:rPr>
                <w:color w:val="790013" w:themeColor="accent6" w:themeShade="40"/>
              </w:rPr>
            </w:pPr>
            <w:r w:rsidRPr="000E1DE2">
              <w:rPr>
                <w:color w:val="790013" w:themeColor="accent6" w:themeShade="40"/>
              </w:rPr>
              <w:t>Completed</w:t>
            </w:r>
          </w:p>
        </w:tc>
      </w:tr>
      <w:tr w:rsidR="00F85247" w:rsidRPr="00C11F24" w14:paraId="1C0FFFD5" w14:textId="77777777" w:rsidTr="003E0A5D">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6803" w:type="dxa"/>
            <w:shd w:val="clear" w:color="auto" w:fill="FFE6EA" w:themeFill="accent6"/>
          </w:tcPr>
          <w:p w14:paraId="252E68FF" w14:textId="0F583619" w:rsidR="00F85247" w:rsidRPr="008F235D" w:rsidRDefault="00B63A85" w:rsidP="008F235D">
            <w:pPr>
              <w:pStyle w:val="BodyText"/>
              <w:rPr>
                <w:color w:val="790013" w:themeColor="accent6" w:themeShade="40"/>
              </w:rPr>
            </w:pPr>
            <w:r w:rsidRPr="00221DE0">
              <w:rPr>
                <w:rFonts w:eastAsia="Arial" w:cs="Arial"/>
                <w:color w:val="790013" w:themeColor="accent6" w:themeShade="40"/>
                <w:szCs w:val="20"/>
                <w:lang w:eastAsia="en-US"/>
              </w:rPr>
              <w:t>Assess a base case and a short list of at least two realistic options.</w:t>
            </w:r>
          </w:p>
        </w:tc>
        <w:tc>
          <w:tcPr>
            <w:tcW w:w="1552" w:type="dxa"/>
            <w:vAlign w:val="center"/>
          </w:tcPr>
          <w:p w14:paraId="007ED076" w14:textId="6602B03B" w:rsidR="00F85247" w:rsidRPr="00C11F24" w:rsidRDefault="00981BC9" w:rsidP="003E0A5D">
            <w:pPr>
              <w:pStyle w:val="BodyText"/>
              <w:tabs>
                <w:tab w:val="center" w:pos="668"/>
              </w:tabs>
              <w:jc w:val="center"/>
              <w:cnfStyle w:val="000000100000" w:firstRow="0" w:lastRow="0" w:firstColumn="0" w:lastColumn="0" w:oddVBand="0" w:evenVBand="0" w:oddHBand="1" w:evenHBand="0" w:firstRowFirstColumn="0" w:firstRowLastColumn="0" w:lastRowFirstColumn="0" w:lastRowLastColumn="0"/>
              <w:rPr>
                <w:color w:val="790013" w:themeColor="accent6" w:themeShade="40"/>
              </w:rPr>
            </w:pPr>
            <w:sdt>
              <w:sdtPr>
                <w:rPr>
                  <w:color w:val="790013" w:themeColor="accent6" w:themeShade="40"/>
                </w:rPr>
                <w:id w:val="1511726442"/>
                <w14:checkbox>
                  <w14:checked w14:val="0"/>
                  <w14:checkedState w14:val="2612" w14:font="MS Gothic"/>
                  <w14:uncheckedState w14:val="2610" w14:font="MS Gothic"/>
                </w14:checkbox>
              </w:sdtPr>
              <w:sdtContent>
                <w:r w:rsidR="00F85247">
                  <w:rPr>
                    <w:rFonts w:ascii="MS Gothic" w:eastAsia="MS Gothic" w:hAnsi="MS Gothic"/>
                    <w:color w:val="790013" w:themeColor="accent6" w:themeShade="40"/>
                  </w:rPr>
                  <w:t>☐</w:t>
                </w:r>
              </w:sdtContent>
            </w:sdt>
          </w:p>
        </w:tc>
      </w:tr>
      <w:tr w:rsidR="00F85247" w:rsidRPr="00C11F24" w14:paraId="5D86C55A" w14:textId="77777777" w:rsidTr="003E0A5D">
        <w:trPr>
          <w:cnfStyle w:val="000000010000" w:firstRow="0" w:lastRow="0" w:firstColumn="0" w:lastColumn="0" w:oddVBand="0" w:evenVBand="0" w:oddHBand="0" w:evenHBand="1"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6803" w:type="dxa"/>
            <w:shd w:val="clear" w:color="auto" w:fill="FFE6EA" w:themeFill="accent6"/>
          </w:tcPr>
          <w:p w14:paraId="1219407E" w14:textId="67F0070E" w:rsidR="00F85247" w:rsidRPr="00673973" w:rsidRDefault="0063105D" w:rsidP="0064670F">
            <w:pPr>
              <w:pStyle w:val="BodyText"/>
              <w:rPr>
                <w:color w:val="6B0A1C" w:themeColor="text2" w:themeShade="80"/>
              </w:rPr>
            </w:pPr>
            <w:r w:rsidRPr="00221DE0">
              <w:rPr>
                <w:rFonts w:eastAsia="Arial" w:cs="Arial"/>
                <w:color w:val="790013" w:themeColor="accent6" w:themeShade="40"/>
                <w:szCs w:val="20"/>
                <w:lang w:eastAsia="en-US"/>
              </w:rPr>
              <w:t>Include a minimum viable product and non-build option (capital proposals only) on an if-not</w:t>
            </w:r>
            <w:r w:rsidR="00B36E6A">
              <w:rPr>
                <w:rFonts w:eastAsia="Arial" w:cs="Arial"/>
                <w:color w:val="790013" w:themeColor="accent6" w:themeShade="40"/>
                <w:szCs w:val="20"/>
                <w:lang w:eastAsia="en-US"/>
              </w:rPr>
              <w:t>-</w:t>
            </w:r>
            <w:r w:rsidRPr="00221DE0">
              <w:rPr>
                <w:rFonts w:eastAsia="Arial" w:cs="Arial"/>
                <w:color w:val="790013" w:themeColor="accent6" w:themeShade="40"/>
                <w:szCs w:val="20"/>
                <w:lang w:eastAsia="en-US"/>
              </w:rPr>
              <w:t>why-not basis.</w:t>
            </w:r>
          </w:p>
        </w:tc>
        <w:tc>
          <w:tcPr>
            <w:tcW w:w="1552" w:type="dxa"/>
            <w:vAlign w:val="center"/>
          </w:tcPr>
          <w:p w14:paraId="4352E0CC" w14:textId="5C097DA9" w:rsidR="00F85247" w:rsidRPr="00C11F24" w:rsidRDefault="00981BC9" w:rsidP="003E0A5D">
            <w:pPr>
              <w:pStyle w:val="BodyText"/>
              <w:tabs>
                <w:tab w:val="center" w:pos="668"/>
              </w:tabs>
              <w:jc w:val="center"/>
              <w:cnfStyle w:val="000000010000" w:firstRow="0" w:lastRow="0" w:firstColumn="0" w:lastColumn="0" w:oddVBand="0" w:evenVBand="0" w:oddHBand="0" w:evenHBand="1" w:firstRowFirstColumn="0" w:firstRowLastColumn="0" w:lastRowFirstColumn="0" w:lastRowLastColumn="0"/>
              <w:rPr>
                <w:color w:val="790013" w:themeColor="accent6" w:themeShade="40"/>
              </w:rPr>
            </w:pPr>
            <w:sdt>
              <w:sdtPr>
                <w:rPr>
                  <w:color w:val="790013" w:themeColor="accent6" w:themeShade="40"/>
                </w:rPr>
                <w:id w:val="-1157142138"/>
                <w14:checkbox>
                  <w14:checked w14:val="0"/>
                  <w14:checkedState w14:val="2612" w14:font="MS Gothic"/>
                  <w14:uncheckedState w14:val="2610" w14:font="MS Gothic"/>
                </w14:checkbox>
              </w:sdtPr>
              <w:sdtContent>
                <w:r w:rsidR="00F85247">
                  <w:rPr>
                    <w:rFonts w:ascii="MS Gothic" w:eastAsia="MS Gothic" w:hAnsi="MS Gothic" w:hint="eastAsia"/>
                    <w:color w:val="790013" w:themeColor="accent6" w:themeShade="40"/>
                  </w:rPr>
                  <w:t>☐</w:t>
                </w:r>
              </w:sdtContent>
            </w:sdt>
          </w:p>
        </w:tc>
      </w:tr>
      <w:tr w:rsidR="00F85247" w:rsidRPr="00C11F24" w14:paraId="2732F22E" w14:textId="77777777" w:rsidTr="003E0A5D">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6803" w:type="dxa"/>
            <w:shd w:val="clear" w:color="auto" w:fill="FFE6EA" w:themeFill="accent6"/>
          </w:tcPr>
          <w:p w14:paraId="296CAA62" w14:textId="6FA5A486" w:rsidR="00F85247" w:rsidRDefault="00971345" w:rsidP="0064670F">
            <w:pPr>
              <w:pStyle w:val="BodyText"/>
              <w:rPr>
                <w:color w:val="6B0A1C" w:themeColor="text2" w:themeShade="80"/>
              </w:rPr>
            </w:pPr>
            <w:r w:rsidRPr="004B004E">
              <w:rPr>
                <w:rFonts w:eastAsia="Arial" w:cs="Arial"/>
                <w:color w:val="790013" w:themeColor="accent6" w:themeShade="40"/>
                <w:szCs w:val="20"/>
                <w:lang w:eastAsia="en-US"/>
              </w:rPr>
              <w:t xml:space="preserve">Provide a transparent explanation of how shortlisted options </w:t>
            </w:r>
            <w:r>
              <w:rPr>
                <w:rFonts w:eastAsia="Arial" w:cs="Arial"/>
                <w:color w:val="790013" w:themeColor="accent6" w:themeShade="40"/>
                <w:szCs w:val="20"/>
                <w:lang w:eastAsia="en-US"/>
              </w:rPr>
              <w:t>and a preferred option were identified</w:t>
            </w:r>
            <w:r w:rsidRPr="004B004E">
              <w:rPr>
                <w:rFonts w:eastAsia="Arial" w:cs="Arial"/>
                <w:color w:val="790013" w:themeColor="accent6" w:themeShade="40"/>
                <w:szCs w:val="20"/>
                <w:lang w:eastAsia="en-US"/>
              </w:rPr>
              <w:t xml:space="preserve">. </w:t>
            </w:r>
          </w:p>
        </w:tc>
        <w:tc>
          <w:tcPr>
            <w:tcW w:w="1552" w:type="dxa"/>
            <w:vAlign w:val="center"/>
          </w:tcPr>
          <w:p w14:paraId="1CEF6644" w14:textId="61A985E8" w:rsidR="00F85247" w:rsidRDefault="00981BC9" w:rsidP="003E0A5D">
            <w:pPr>
              <w:pStyle w:val="BodyText"/>
              <w:tabs>
                <w:tab w:val="center" w:pos="668"/>
              </w:tabs>
              <w:jc w:val="center"/>
              <w:cnfStyle w:val="000000100000" w:firstRow="0" w:lastRow="0" w:firstColumn="0" w:lastColumn="0" w:oddVBand="0" w:evenVBand="0" w:oddHBand="1" w:evenHBand="0" w:firstRowFirstColumn="0" w:firstRowLastColumn="0" w:lastRowFirstColumn="0" w:lastRowLastColumn="0"/>
              <w:rPr>
                <w:color w:val="790013" w:themeColor="accent6" w:themeShade="40"/>
              </w:rPr>
            </w:pPr>
            <w:sdt>
              <w:sdtPr>
                <w:rPr>
                  <w:color w:val="790013" w:themeColor="accent6" w:themeShade="40"/>
                </w:rPr>
                <w:id w:val="208459775"/>
                <w14:checkbox>
                  <w14:checked w14:val="0"/>
                  <w14:checkedState w14:val="2612" w14:font="MS Gothic"/>
                  <w14:uncheckedState w14:val="2610" w14:font="MS Gothic"/>
                </w14:checkbox>
              </w:sdtPr>
              <w:sdtContent>
                <w:r w:rsidR="00F85247">
                  <w:rPr>
                    <w:rFonts w:ascii="MS Gothic" w:eastAsia="MS Gothic" w:hAnsi="MS Gothic" w:hint="eastAsia"/>
                    <w:color w:val="790013" w:themeColor="accent6" w:themeShade="40"/>
                  </w:rPr>
                  <w:t>☐</w:t>
                </w:r>
              </w:sdtContent>
            </w:sdt>
          </w:p>
        </w:tc>
      </w:tr>
      <w:tr w:rsidR="00DB7134" w:rsidRPr="00C11F24" w14:paraId="3FC8A2AA" w14:textId="77777777" w:rsidTr="003E0A5D">
        <w:trPr>
          <w:cnfStyle w:val="000000010000" w:firstRow="0" w:lastRow="0" w:firstColumn="0" w:lastColumn="0" w:oddVBand="0" w:evenVBand="0" w:oddHBand="0" w:evenHBand="1"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6803" w:type="dxa"/>
            <w:shd w:val="clear" w:color="auto" w:fill="FFE6EA" w:themeFill="accent6"/>
          </w:tcPr>
          <w:p w14:paraId="333F1A67" w14:textId="77777777" w:rsidR="00DB7134" w:rsidRPr="00DB7134" w:rsidRDefault="00DB7134" w:rsidP="00DB7134">
            <w:pPr>
              <w:pStyle w:val="BodyText"/>
              <w:tabs>
                <w:tab w:val="left" w:pos="177"/>
              </w:tabs>
              <w:rPr>
                <w:rFonts w:eastAsia="Arial" w:cs="Arial"/>
                <w:color w:val="790013" w:themeColor="accent6" w:themeShade="40"/>
                <w:szCs w:val="20"/>
                <w:lang w:eastAsia="en-US"/>
              </w:rPr>
            </w:pPr>
            <w:r w:rsidRPr="00DB7134">
              <w:rPr>
                <w:rFonts w:eastAsia="Arial" w:cs="Arial"/>
                <w:color w:val="790013" w:themeColor="accent6" w:themeShade="40"/>
                <w:szCs w:val="20"/>
                <w:lang w:eastAsia="en-US"/>
              </w:rPr>
              <w:t xml:space="preserve">Detailed design, technical specifications or planning consent materials, beyond those required to develop a reasonable estimate of costs, are not required. </w:t>
            </w:r>
          </w:p>
          <w:p w14:paraId="4F94B295" w14:textId="16E4BB69" w:rsidR="00DB7134" w:rsidRPr="004B004E" w:rsidRDefault="00DB7134" w:rsidP="00DB7134">
            <w:pPr>
              <w:pStyle w:val="BodyText"/>
              <w:tabs>
                <w:tab w:val="clear" w:pos="357"/>
                <w:tab w:val="clear" w:pos="714"/>
                <w:tab w:val="left" w:pos="177"/>
              </w:tabs>
              <w:rPr>
                <w:rFonts w:eastAsia="Arial" w:cs="Arial"/>
                <w:color w:val="790013" w:themeColor="accent6" w:themeShade="40"/>
                <w:szCs w:val="20"/>
                <w:lang w:eastAsia="en-US"/>
              </w:rPr>
            </w:pPr>
            <w:r w:rsidRPr="00DB7134">
              <w:rPr>
                <w:rFonts w:eastAsia="Arial" w:cs="Arial"/>
                <w:color w:val="790013" w:themeColor="accent6" w:themeShade="40"/>
                <w:szCs w:val="20"/>
                <w:lang w:eastAsia="en-US"/>
              </w:rPr>
              <w:t>Options, scope or design for wider works, such as future corridor or network expansions, should not be included. Analysis of future network impacts should be limited to what’s needed to identify a need for future options or expansions.</w:t>
            </w:r>
          </w:p>
        </w:tc>
        <w:tc>
          <w:tcPr>
            <w:tcW w:w="1552" w:type="dxa"/>
            <w:vAlign w:val="center"/>
          </w:tcPr>
          <w:p w14:paraId="1693D114" w14:textId="1EEA6C52" w:rsidR="00DB7134" w:rsidRDefault="00981BC9" w:rsidP="003E0A5D">
            <w:pPr>
              <w:pStyle w:val="BodyText"/>
              <w:tabs>
                <w:tab w:val="center" w:pos="668"/>
              </w:tabs>
              <w:jc w:val="center"/>
              <w:cnfStyle w:val="000000010000" w:firstRow="0" w:lastRow="0" w:firstColumn="0" w:lastColumn="0" w:oddVBand="0" w:evenVBand="0" w:oddHBand="0" w:evenHBand="1" w:firstRowFirstColumn="0" w:firstRowLastColumn="0" w:lastRowFirstColumn="0" w:lastRowLastColumn="0"/>
              <w:rPr>
                <w:color w:val="790013" w:themeColor="accent6" w:themeShade="40"/>
              </w:rPr>
            </w:pPr>
            <w:sdt>
              <w:sdtPr>
                <w:rPr>
                  <w:color w:val="790013" w:themeColor="accent6" w:themeShade="40"/>
                </w:rPr>
                <w:id w:val="351068637"/>
                <w14:checkbox>
                  <w14:checked w14:val="0"/>
                  <w14:checkedState w14:val="2612" w14:font="MS Gothic"/>
                  <w14:uncheckedState w14:val="2610" w14:font="MS Gothic"/>
                </w14:checkbox>
              </w:sdtPr>
              <w:sdtContent>
                <w:r w:rsidR="00DB7134">
                  <w:rPr>
                    <w:rFonts w:ascii="MS Gothic" w:eastAsia="MS Gothic" w:hAnsi="MS Gothic" w:hint="eastAsia"/>
                    <w:color w:val="790013" w:themeColor="accent6" w:themeShade="40"/>
                  </w:rPr>
                  <w:t>☐</w:t>
                </w:r>
              </w:sdtContent>
            </w:sdt>
          </w:p>
        </w:tc>
      </w:tr>
    </w:tbl>
    <w:bookmarkStart w:id="15" w:name="_Ref170734357"/>
    <w:bookmarkStart w:id="16" w:name="_Toc183081145"/>
    <w:p w14:paraId="0FF99426" w14:textId="0564E242" w:rsidR="00D94C9D" w:rsidRPr="0027595B" w:rsidRDefault="00981BC9" w:rsidP="00D94C9D">
      <w:pPr>
        <w:pStyle w:val="Heading2"/>
      </w:pPr>
      <w:sdt>
        <w:sdtPr>
          <w:rPr>
            <w:color w:val="790013" w:themeColor="accent6" w:themeShade="40"/>
            <w:sz w:val="22"/>
          </w:rPr>
          <w:id w:val="904414643"/>
          <w14:checkbox>
            <w14:checked w14:val="0"/>
            <w14:checkedState w14:val="2612" w14:font="MS Gothic"/>
            <w14:uncheckedState w14:val="2610" w14:font="MS Gothic"/>
          </w14:checkbox>
        </w:sdtPr>
        <w:sdtEndPr>
          <w:rPr>
            <w:color w:val="002664" w:themeColor="accent1"/>
            <w:sz w:val="36"/>
          </w:rPr>
        </w:sdtEndPr>
        <w:sdtContent/>
      </w:sdt>
      <w:r w:rsidR="005D7DBC">
        <w:t>B</w:t>
      </w:r>
      <w:r w:rsidR="00D94C9D">
        <w:t>ase case</w:t>
      </w:r>
      <w:bookmarkEnd w:id="15"/>
      <w:bookmarkEnd w:id="16"/>
    </w:p>
    <w:tbl>
      <w:tblPr>
        <w:tblStyle w:val="ListTable3-Accent6"/>
        <w:tblW w:w="5000" w:type="pct"/>
        <w:tblLook w:val="04A0" w:firstRow="1" w:lastRow="0" w:firstColumn="1" w:lastColumn="0" w:noHBand="0" w:noVBand="1"/>
      </w:tblPr>
      <w:tblGrid>
        <w:gridCol w:w="10194"/>
      </w:tblGrid>
      <w:tr w:rsidR="008F235D" w:rsidRPr="007673EB" w14:paraId="53DE18AB" w14:textId="77777777" w:rsidTr="005B1633">
        <w:trPr>
          <w:cnfStyle w:val="100000000000" w:firstRow="1" w:lastRow="0" w:firstColumn="0" w:lastColumn="0" w:oddVBand="0" w:evenVBand="0" w:oddHBand="0" w:evenHBand="0" w:firstRowFirstColumn="0" w:firstRowLastColumn="0" w:lastRowFirstColumn="0" w:lastRowLastColumn="0"/>
          <w:trHeight w:val="1114"/>
        </w:trPr>
        <w:tc>
          <w:tcPr>
            <w:cnfStyle w:val="001000000100" w:firstRow="0" w:lastRow="0" w:firstColumn="1" w:lastColumn="0" w:oddVBand="0" w:evenVBand="0" w:oddHBand="0" w:evenHBand="0" w:firstRowFirstColumn="1" w:firstRowLastColumn="0" w:lastRowFirstColumn="0" w:lastRowLastColumn="0"/>
            <w:tcW w:w="5000" w:type="pct"/>
          </w:tcPr>
          <w:p w14:paraId="64B56CEE" w14:textId="77777777" w:rsidR="008F235D" w:rsidRPr="008023B2" w:rsidRDefault="008F235D" w:rsidP="005B1633">
            <w:pPr>
              <w:pStyle w:val="Heading40"/>
              <w:rPr>
                <w:rFonts w:asciiTheme="minorHAnsi" w:hAnsiTheme="minorHAnsi"/>
                <w:color w:val="790013" w:themeColor="accent6" w:themeShade="40"/>
                <w:sz w:val="22"/>
              </w:rPr>
            </w:pPr>
            <w:r w:rsidRPr="008023B2">
              <w:rPr>
                <w:rFonts w:asciiTheme="minorHAnsi" w:hAnsiTheme="minorHAnsi"/>
                <w:color w:val="790013" w:themeColor="accent6" w:themeShade="40"/>
                <w:sz w:val="22"/>
              </w:rPr>
              <w:t>Quick tips</w:t>
            </w:r>
          </w:p>
          <w:p w14:paraId="48E772CC" w14:textId="77777777" w:rsidR="00875BBE" w:rsidRDefault="0049424D" w:rsidP="005B1633">
            <w:pPr>
              <w:pStyle w:val="ListBullet"/>
              <w:numPr>
                <w:ilvl w:val="0"/>
                <w:numId w:val="0"/>
              </w:numPr>
              <w:rPr>
                <w:color w:val="790013" w:themeColor="accent6" w:themeShade="40"/>
              </w:rPr>
            </w:pPr>
            <w:r>
              <w:rPr>
                <w:b w:val="0"/>
                <w:bCs w:val="0"/>
                <w:color w:val="790013" w:themeColor="accent6" w:themeShade="40"/>
              </w:rPr>
              <w:t>A base case is</w:t>
            </w:r>
            <w:r w:rsidRPr="0049424D">
              <w:rPr>
                <w:b w:val="0"/>
                <w:bCs w:val="0"/>
                <w:color w:val="790013" w:themeColor="accent6" w:themeShade="40"/>
              </w:rPr>
              <w:t xml:space="preserve"> the ‘business as usual’ or ‘status quo’ option. </w:t>
            </w:r>
          </w:p>
          <w:p w14:paraId="675CF5EE" w14:textId="5A60A6AF" w:rsidR="0049424D" w:rsidRPr="008B7388" w:rsidRDefault="0049424D" w:rsidP="005B1633">
            <w:pPr>
              <w:pStyle w:val="ListBullet"/>
              <w:numPr>
                <w:ilvl w:val="0"/>
                <w:numId w:val="0"/>
              </w:numPr>
              <w:rPr>
                <w:color w:val="790013" w:themeColor="accent6" w:themeShade="40"/>
              </w:rPr>
            </w:pPr>
            <w:r w:rsidRPr="0049424D">
              <w:rPr>
                <w:b w:val="0"/>
                <w:bCs w:val="0"/>
                <w:color w:val="790013" w:themeColor="accent6" w:themeShade="40"/>
              </w:rPr>
              <w:t>It may include a ‘do minimum’ level of investment, for example where there are existing commitments or unavoidable maintenance.</w:t>
            </w:r>
          </w:p>
          <w:p w14:paraId="7067A97D" w14:textId="63154885" w:rsidR="008F235D" w:rsidRPr="0049424D" w:rsidRDefault="0049424D" w:rsidP="005B1633">
            <w:pPr>
              <w:pStyle w:val="ListBullet"/>
              <w:numPr>
                <w:ilvl w:val="0"/>
                <w:numId w:val="0"/>
              </w:numPr>
              <w:rPr>
                <w:color w:val="790013" w:themeColor="accent6" w:themeShade="40"/>
              </w:rPr>
            </w:pPr>
            <w:r w:rsidRPr="008B7388">
              <w:rPr>
                <w:b w:val="0"/>
                <w:bCs w:val="0"/>
                <w:color w:val="790013" w:themeColor="accent6" w:themeShade="40"/>
              </w:rPr>
              <w:t xml:space="preserve">Further guidance on </w:t>
            </w:r>
            <w:r w:rsidR="00681FCD" w:rsidRPr="008B7388">
              <w:rPr>
                <w:b w:val="0"/>
                <w:bCs w:val="0"/>
                <w:color w:val="790013" w:themeColor="accent6" w:themeShade="40"/>
              </w:rPr>
              <w:t xml:space="preserve">specifying the base case </w:t>
            </w:r>
            <w:r w:rsidR="006937A6">
              <w:rPr>
                <w:b w:val="0"/>
                <w:bCs w:val="0"/>
                <w:color w:val="790013" w:themeColor="accent6" w:themeShade="40"/>
              </w:rPr>
              <w:t>is</w:t>
            </w:r>
            <w:r w:rsidR="008F235D" w:rsidRPr="008B7388">
              <w:rPr>
                <w:b w:val="0"/>
                <w:bCs w:val="0"/>
                <w:color w:val="790013" w:themeColor="accent6" w:themeShade="40"/>
              </w:rPr>
              <w:t xml:space="preserve"> available </w:t>
            </w:r>
            <w:r w:rsidR="009C22C3" w:rsidRPr="008B7388">
              <w:rPr>
                <w:b w:val="0"/>
                <w:bCs w:val="0"/>
                <w:color w:val="790013" w:themeColor="accent6" w:themeShade="40"/>
              </w:rPr>
              <w:t>in</w:t>
            </w:r>
            <w:r w:rsidR="008F235D" w:rsidRPr="008B7388">
              <w:rPr>
                <w:b w:val="0"/>
                <w:bCs w:val="0"/>
                <w:color w:val="790013" w:themeColor="accent6" w:themeShade="40"/>
              </w:rPr>
              <w:t xml:space="preserve"> the</w:t>
            </w:r>
            <w:r w:rsidR="009C22C3" w:rsidRPr="008B7388">
              <w:rPr>
                <w:b w:val="0"/>
                <w:bCs w:val="0"/>
                <w:color w:val="790013" w:themeColor="accent6" w:themeShade="40"/>
              </w:rPr>
              <w:t xml:space="preserve"> </w:t>
            </w:r>
            <w:hyperlink r:id="rId17" w:history="1">
              <w:r w:rsidR="009C22C3" w:rsidRPr="008B7388">
                <w:rPr>
                  <w:rStyle w:val="Hyperlink"/>
                  <w:b w:val="0"/>
                  <w:bCs w:val="0"/>
                  <w:color w:val="790013" w:themeColor="accent6" w:themeShade="40"/>
                </w:rPr>
                <w:t>CBA Guide Section 2.2</w:t>
              </w:r>
            </w:hyperlink>
            <w:r w:rsidR="009C22C3" w:rsidRPr="008B7388">
              <w:rPr>
                <w:b w:val="0"/>
                <w:bCs w:val="0"/>
                <w:color w:val="790013" w:themeColor="accent6" w:themeShade="40"/>
              </w:rPr>
              <w:t>.</w:t>
            </w:r>
          </w:p>
        </w:tc>
      </w:tr>
    </w:tbl>
    <w:p w14:paraId="742D2747" w14:textId="4E4DBEF8" w:rsidR="0027595B" w:rsidRDefault="0027595B" w:rsidP="0027595B">
      <w:pPr>
        <w:pStyle w:val="BodyText"/>
      </w:pPr>
      <w:bookmarkStart w:id="17" w:name="_Ref170734737"/>
      <w:r w:rsidRPr="00FA45CD">
        <w:rPr>
          <w:color w:val="auto"/>
        </w:rPr>
        <w:t>[Insert text here.]</w:t>
      </w:r>
    </w:p>
    <w:p w14:paraId="4587B917" w14:textId="32B950A7" w:rsidR="003E0A5D" w:rsidRPr="003E0A5D" w:rsidRDefault="00787265" w:rsidP="0096779F">
      <w:pPr>
        <w:pStyle w:val="Heading2"/>
        <w:keepNext/>
      </w:pPr>
      <w:bookmarkStart w:id="18" w:name="_Toc183081146"/>
      <w:r w:rsidRPr="003E482E">
        <w:lastRenderedPageBreak/>
        <w:t>Option identification and filtering</w:t>
      </w:r>
      <w:bookmarkEnd w:id="17"/>
      <w:bookmarkEnd w:id="18"/>
    </w:p>
    <w:tbl>
      <w:tblPr>
        <w:tblStyle w:val="ListTable3-Accent6"/>
        <w:tblW w:w="5000" w:type="pct"/>
        <w:tblLook w:val="04A0" w:firstRow="1" w:lastRow="0" w:firstColumn="1" w:lastColumn="0" w:noHBand="0" w:noVBand="1"/>
      </w:tblPr>
      <w:tblGrid>
        <w:gridCol w:w="10194"/>
      </w:tblGrid>
      <w:tr w:rsidR="003E0A5D" w:rsidRPr="007673EB" w14:paraId="1F152245" w14:textId="77777777">
        <w:trPr>
          <w:cnfStyle w:val="100000000000" w:firstRow="1" w:lastRow="0" w:firstColumn="0" w:lastColumn="0" w:oddVBand="0" w:evenVBand="0" w:oddHBand="0" w:evenHBand="0" w:firstRowFirstColumn="0" w:firstRowLastColumn="0" w:lastRowFirstColumn="0" w:lastRowLastColumn="0"/>
          <w:trHeight w:val="1114"/>
        </w:trPr>
        <w:tc>
          <w:tcPr>
            <w:cnfStyle w:val="001000000100" w:firstRow="0" w:lastRow="0" w:firstColumn="1" w:lastColumn="0" w:oddVBand="0" w:evenVBand="0" w:oddHBand="0" w:evenHBand="0" w:firstRowFirstColumn="1" w:firstRowLastColumn="0" w:lastRowFirstColumn="0" w:lastRowLastColumn="0"/>
            <w:tcW w:w="5000" w:type="pct"/>
          </w:tcPr>
          <w:p w14:paraId="1F82860A" w14:textId="77777777" w:rsidR="003E0A5D" w:rsidRPr="00EB245C" w:rsidRDefault="003E0A5D" w:rsidP="0096779F">
            <w:pPr>
              <w:pStyle w:val="Heading40"/>
              <w:keepLines w:val="0"/>
              <w:rPr>
                <w:rFonts w:asciiTheme="minorHAnsi" w:hAnsiTheme="minorHAnsi"/>
                <w:color w:val="790013" w:themeColor="accent6" w:themeShade="40"/>
                <w:sz w:val="22"/>
              </w:rPr>
            </w:pPr>
            <w:r w:rsidRPr="00EB245C">
              <w:rPr>
                <w:rFonts w:asciiTheme="minorHAnsi" w:hAnsiTheme="minorHAnsi"/>
                <w:color w:val="790013" w:themeColor="accent6" w:themeShade="40"/>
                <w:sz w:val="22"/>
              </w:rPr>
              <w:t>Quick tips</w:t>
            </w:r>
          </w:p>
          <w:p w14:paraId="3F321354" w14:textId="77777777" w:rsidR="00053907" w:rsidRPr="00EB245C" w:rsidRDefault="00053907" w:rsidP="0096779F">
            <w:pPr>
              <w:pStyle w:val="ListBullet"/>
              <w:keepNext/>
              <w:numPr>
                <w:ilvl w:val="0"/>
                <w:numId w:val="34"/>
              </w:numPr>
              <w:rPr>
                <w:b w:val="0"/>
                <w:bCs w:val="0"/>
                <w:color w:val="790013" w:themeColor="accent6" w:themeShade="40"/>
              </w:rPr>
            </w:pPr>
            <w:r w:rsidRPr="00EB245C">
              <w:rPr>
                <w:b w:val="0"/>
                <w:bCs w:val="0"/>
                <w:color w:val="790013" w:themeColor="accent6" w:themeShade="40"/>
              </w:rPr>
              <w:t xml:space="preserve">Options can have different scales, service levels, flexibility (including creating real options), delivery models and funding models. Think about a broad range of realistic options. </w:t>
            </w:r>
          </w:p>
          <w:p w14:paraId="1075BC0C" w14:textId="7F1C6463" w:rsidR="00053907" w:rsidRPr="00EB245C" w:rsidRDefault="00053907" w:rsidP="0096779F">
            <w:pPr>
              <w:pStyle w:val="ListBullet"/>
              <w:keepNext/>
              <w:numPr>
                <w:ilvl w:val="0"/>
                <w:numId w:val="34"/>
              </w:numPr>
              <w:rPr>
                <w:b w:val="0"/>
                <w:bCs w:val="0"/>
                <w:color w:val="790013" w:themeColor="accent6" w:themeShade="40"/>
              </w:rPr>
            </w:pPr>
            <w:r w:rsidRPr="00EB245C">
              <w:rPr>
                <w:b w:val="0"/>
                <w:bCs w:val="0"/>
                <w:color w:val="790013" w:themeColor="accent6" w:themeShade="40"/>
              </w:rPr>
              <w:t>Real options provide flexibility to change scope, timing, or even abandon an initiative once uncertainties become clearer. Thinking about real options is valuable for any proposal and is particularly valuable for proposals with a long life, or subject to significant uncertainties.</w:t>
            </w:r>
          </w:p>
          <w:p w14:paraId="6D5CE048" w14:textId="0E049AA5" w:rsidR="003E0A5D" w:rsidRPr="009B7285" w:rsidRDefault="003E0A5D" w:rsidP="0096779F">
            <w:pPr>
              <w:pStyle w:val="ListBullet"/>
              <w:keepNext/>
              <w:numPr>
                <w:ilvl w:val="0"/>
                <w:numId w:val="34"/>
              </w:numPr>
            </w:pPr>
            <w:r w:rsidRPr="00EB245C">
              <w:rPr>
                <w:b w:val="0"/>
                <w:bCs w:val="0"/>
                <w:color w:val="790013" w:themeColor="accent6" w:themeShade="40"/>
              </w:rPr>
              <w:t xml:space="preserve">Multi-criteria analysis (MCA) is a structured method that can help filter </w:t>
            </w:r>
            <w:r w:rsidR="00D24B02" w:rsidRPr="00EB245C">
              <w:rPr>
                <w:b w:val="0"/>
                <w:bCs w:val="0"/>
                <w:color w:val="790013" w:themeColor="accent6" w:themeShade="40"/>
              </w:rPr>
              <w:t xml:space="preserve">the long list of </w:t>
            </w:r>
            <w:r w:rsidRPr="00EB245C">
              <w:rPr>
                <w:b w:val="0"/>
                <w:bCs w:val="0"/>
                <w:color w:val="790013" w:themeColor="accent6" w:themeShade="40"/>
              </w:rPr>
              <w:t>options</w:t>
            </w:r>
            <w:r w:rsidR="003222A7" w:rsidRPr="00EB245C">
              <w:rPr>
                <w:b w:val="0"/>
                <w:bCs w:val="0"/>
                <w:color w:val="790013" w:themeColor="accent6" w:themeShade="40"/>
              </w:rPr>
              <w:t xml:space="preserve"> to a short list (minimum two options and a base case)</w:t>
            </w:r>
            <w:r w:rsidRPr="00EB245C">
              <w:rPr>
                <w:b w:val="0"/>
                <w:bCs w:val="0"/>
                <w:color w:val="790013" w:themeColor="accent6" w:themeShade="40"/>
              </w:rPr>
              <w:t xml:space="preserve">. It uses scores and ratings against criteria linked to the proposal objectives. Useful resources on MCA are available on the </w:t>
            </w:r>
            <w:hyperlink r:id="rId18" w:history="1">
              <w:r w:rsidRPr="00EB245C">
                <w:rPr>
                  <w:rStyle w:val="Hyperlink"/>
                  <w:b w:val="0"/>
                  <w:bCs w:val="0"/>
                  <w:color w:val="790013" w:themeColor="accent6" w:themeShade="40"/>
                </w:rPr>
                <w:t>Infrastructure Australia</w:t>
              </w:r>
            </w:hyperlink>
            <w:r w:rsidRPr="00EB245C">
              <w:rPr>
                <w:b w:val="0"/>
                <w:bCs w:val="0"/>
                <w:color w:val="790013" w:themeColor="accent6" w:themeShade="40"/>
              </w:rPr>
              <w:t xml:space="preserve"> website.</w:t>
            </w:r>
            <w:r w:rsidR="00DF1DC3" w:rsidRPr="00EB245C">
              <w:rPr>
                <w:color w:val="790013" w:themeColor="accent6" w:themeShade="40"/>
              </w:rPr>
              <w:t xml:space="preserve"> </w:t>
            </w:r>
          </w:p>
        </w:tc>
      </w:tr>
    </w:tbl>
    <w:p w14:paraId="1E144352" w14:textId="77777777" w:rsidR="000D731E" w:rsidRDefault="003E0A5D" w:rsidP="003E0A5D">
      <w:pPr>
        <w:pStyle w:val="BodyText"/>
      </w:pPr>
      <w:r w:rsidRPr="00FA45CD">
        <w:t>[</w:t>
      </w:r>
      <w:r>
        <w:t xml:space="preserve">Specify the key characteristics of each option. </w:t>
      </w:r>
    </w:p>
    <w:p w14:paraId="08D06B24" w14:textId="4C49D4B4" w:rsidR="003E0A5D" w:rsidRDefault="003E0A5D" w:rsidP="003E0A5D">
      <w:pPr>
        <w:pStyle w:val="BodyText"/>
      </w:pPr>
      <w:r>
        <w:t xml:space="preserve">Provide a transparent explanation of the process and criteria used to </w:t>
      </w:r>
      <w:r w:rsidR="009B7285">
        <w:t xml:space="preserve">identify and </w:t>
      </w:r>
      <w:r>
        <w:t>refine options</w:t>
      </w:r>
      <w:r w:rsidR="00752450">
        <w:t xml:space="preserve"> into a shortlist</w:t>
      </w:r>
      <w:r>
        <w:t>.</w:t>
      </w:r>
      <w:r w:rsidRPr="00FA45CD">
        <w:t>]</w:t>
      </w:r>
    </w:p>
    <w:p w14:paraId="3EAAEECA" w14:textId="49A3E703" w:rsidR="003E0A5D" w:rsidRPr="00DA22B4" w:rsidRDefault="003E0A5D" w:rsidP="003E0A5D">
      <w:pPr>
        <w:pStyle w:val="Caption"/>
      </w:pPr>
      <w:r>
        <w:t xml:space="preserve">Table </w:t>
      </w:r>
      <w:r>
        <w:fldChar w:fldCharType="begin"/>
      </w:r>
      <w:r>
        <w:instrText xml:space="preserve"> SEQ Table \* ARABIC </w:instrText>
      </w:r>
      <w:r>
        <w:fldChar w:fldCharType="separate"/>
      </w:r>
      <w:r w:rsidR="003D27B3">
        <w:rPr>
          <w:noProof/>
        </w:rPr>
        <w:t>5</w:t>
      </w:r>
      <w:r>
        <w:fldChar w:fldCharType="end"/>
      </w:r>
      <w:r>
        <w:t xml:space="preserve">: Multi-criteria analysis results </w:t>
      </w:r>
    </w:p>
    <w:tbl>
      <w:tblPr>
        <w:tblStyle w:val="ListTable3-Accent4"/>
        <w:tblW w:w="0" w:type="auto"/>
        <w:tblLook w:val="04A0" w:firstRow="1" w:lastRow="0" w:firstColumn="1" w:lastColumn="0" w:noHBand="0" w:noVBand="1"/>
      </w:tblPr>
      <w:tblGrid>
        <w:gridCol w:w="1770"/>
        <w:gridCol w:w="1701"/>
        <w:gridCol w:w="1677"/>
        <w:gridCol w:w="1455"/>
        <w:gridCol w:w="1646"/>
        <w:gridCol w:w="1945"/>
      </w:tblGrid>
      <w:tr w:rsidR="003E0A5D" w:rsidRPr="007B215F" w14:paraId="14C01D75" w14:textId="77777777">
        <w:trPr>
          <w:cnfStyle w:val="100000000000" w:firstRow="1" w:lastRow="0" w:firstColumn="0" w:lastColumn="0" w:oddVBand="0" w:evenVBand="0" w:oddHBand="0" w:evenHBand="0" w:firstRowFirstColumn="0" w:firstRowLastColumn="0" w:lastRowFirstColumn="0" w:lastRowLastColumn="0"/>
          <w:trHeight w:val="329"/>
        </w:trPr>
        <w:tc>
          <w:tcPr>
            <w:cnfStyle w:val="001000000100" w:firstRow="0" w:lastRow="0" w:firstColumn="1" w:lastColumn="0" w:oddVBand="0" w:evenVBand="0" w:oddHBand="0" w:evenHBand="0" w:firstRowFirstColumn="1" w:firstRowLastColumn="0" w:lastRowFirstColumn="0" w:lastRowLastColumn="0"/>
            <w:tcW w:w="1770" w:type="dxa"/>
            <w:vMerge w:val="restart"/>
          </w:tcPr>
          <w:p w14:paraId="3E978364" w14:textId="77777777" w:rsidR="003E0A5D" w:rsidRDefault="003E0A5D">
            <w:pPr>
              <w:pStyle w:val="ListBullet"/>
              <w:numPr>
                <w:ilvl w:val="0"/>
                <w:numId w:val="5"/>
              </w:numPr>
              <w:ind w:left="0"/>
            </w:pPr>
            <w:r>
              <w:t>Criteria</w:t>
            </w:r>
          </w:p>
        </w:tc>
        <w:tc>
          <w:tcPr>
            <w:tcW w:w="1701" w:type="dxa"/>
            <w:vMerge w:val="restart"/>
          </w:tcPr>
          <w:p w14:paraId="55985C28" w14:textId="77777777" w:rsidR="003E0A5D" w:rsidRDefault="003E0A5D">
            <w:pPr>
              <w:pStyle w:val="ListBullet"/>
              <w:numPr>
                <w:ilvl w:val="0"/>
                <w:numId w:val="5"/>
              </w:numPr>
              <w:ind w:left="0"/>
              <w:cnfStyle w:val="100000000000" w:firstRow="1" w:lastRow="0" w:firstColumn="0" w:lastColumn="0" w:oddVBand="0" w:evenVBand="0" w:oddHBand="0" w:evenHBand="0" w:firstRowFirstColumn="0" w:firstRowLastColumn="0" w:lastRowFirstColumn="0" w:lastRowLastColumn="0"/>
            </w:pPr>
            <w:r>
              <w:t>Weight</w:t>
            </w:r>
          </w:p>
        </w:tc>
        <w:tc>
          <w:tcPr>
            <w:tcW w:w="6723" w:type="dxa"/>
            <w:gridSpan w:val="4"/>
          </w:tcPr>
          <w:p w14:paraId="511459A6" w14:textId="77777777" w:rsidR="003E0A5D" w:rsidRDefault="003E0A5D">
            <w:pPr>
              <w:pStyle w:val="ListBullet"/>
              <w:numPr>
                <w:ilvl w:val="0"/>
                <w:numId w:val="0"/>
              </w:numPr>
              <w:jc w:val="center"/>
              <w:cnfStyle w:val="100000000000" w:firstRow="1" w:lastRow="0" w:firstColumn="0" w:lastColumn="0" w:oddVBand="0" w:evenVBand="0" w:oddHBand="0" w:evenHBand="0" w:firstRowFirstColumn="0" w:firstRowLastColumn="0" w:lastRowFirstColumn="0" w:lastRowLastColumn="0"/>
            </w:pPr>
            <w:r>
              <w:t>Scores</w:t>
            </w:r>
          </w:p>
        </w:tc>
      </w:tr>
      <w:tr w:rsidR="003E0A5D" w:rsidRPr="007B215F" w14:paraId="2F1CAE89" w14:textId="77777777">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770" w:type="dxa"/>
            <w:vMerge/>
          </w:tcPr>
          <w:p w14:paraId="2936D76A" w14:textId="77777777" w:rsidR="003E0A5D" w:rsidRPr="007B215F" w:rsidRDefault="003E0A5D">
            <w:pPr>
              <w:pStyle w:val="ListBullet"/>
              <w:numPr>
                <w:ilvl w:val="0"/>
                <w:numId w:val="0"/>
              </w:numPr>
            </w:pPr>
          </w:p>
        </w:tc>
        <w:tc>
          <w:tcPr>
            <w:tcW w:w="1701" w:type="dxa"/>
            <w:vMerge/>
          </w:tcPr>
          <w:p w14:paraId="37F2C30B" w14:textId="77777777" w:rsidR="003E0A5D" w:rsidRPr="007B215F" w:rsidRDefault="003E0A5D">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677" w:type="dxa"/>
            <w:shd w:val="clear" w:color="auto" w:fill="8CE0FF" w:themeFill="accent4"/>
          </w:tcPr>
          <w:p w14:paraId="7731460C" w14:textId="77777777" w:rsidR="003E0A5D" w:rsidRPr="005F6700" w:rsidRDefault="003E0A5D">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rPr>
            </w:pPr>
            <w:r w:rsidRPr="005F6700">
              <w:rPr>
                <w:b/>
                <w:bCs/>
              </w:rPr>
              <w:t>Option 1</w:t>
            </w:r>
          </w:p>
        </w:tc>
        <w:tc>
          <w:tcPr>
            <w:tcW w:w="1455" w:type="dxa"/>
            <w:shd w:val="clear" w:color="auto" w:fill="8CE0FF" w:themeFill="accent4"/>
          </w:tcPr>
          <w:p w14:paraId="38593E62" w14:textId="77777777" w:rsidR="003E0A5D" w:rsidRPr="005F6700" w:rsidRDefault="003E0A5D">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rPr>
            </w:pPr>
            <w:r w:rsidRPr="005F6700">
              <w:rPr>
                <w:b/>
                <w:bCs/>
              </w:rPr>
              <w:t>Option 2</w:t>
            </w:r>
          </w:p>
        </w:tc>
        <w:tc>
          <w:tcPr>
            <w:tcW w:w="1646" w:type="dxa"/>
            <w:shd w:val="clear" w:color="auto" w:fill="8CE0FF" w:themeFill="accent4"/>
          </w:tcPr>
          <w:p w14:paraId="52BB118A" w14:textId="77777777" w:rsidR="003E0A5D" w:rsidRPr="005F6700" w:rsidRDefault="003E0A5D">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rPr>
            </w:pPr>
            <w:r>
              <w:rPr>
                <w:b/>
                <w:bCs/>
              </w:rPr>
              <w:t>…</w:t>
            </w:r>
          </w:p>
        </w:tc>
        <w:tc>
          <w:tcPr>
            <w:tcW w:w="1945" w:type="dxa"/>
            <w:shd w:val="clear" w:color="auto" w:fill="8CE0FF" w:themeFill="accent4"/>
          </w:tcPr>
          <w:p w14:paraId="6D9CB019" w14:textId="77777777" w:rsidR="003E0A5D" w:rsidRPr="005F6700" w:rsidRDefault="003E0A5D">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rPr>
            </w:pPr>
            <w:r w:rsidRPr="005F6700">
              <w:rPr>
                <w:b/>
                <w:bCs/>
              </w:rPr>
              <w:t xml:space="preserve">Option </w:t>
            </w:r>
            <w:r w:rsidRPr="005475F9">
              <w:rPr>
                <w:b/>
                <w:bCs/>
              </w:rPr>
              <w:t>[#]</w:t>
            </w:r>
          </w:p>
        </w:tc>
      </w:tr>
      <w:tr w:rsidR="003E0A5D" w14:paraId="667CCF27" w14:textId="77777777">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194" w:type="dxa"/>
            <w:gridSpan w:val="6"/>
            <w:shd w:val="clear" w:color="auto" w:fill="E6E9EB" w:themeFill="text1" w:themeFillTint="1A"/>
          </w:tcPr>
          <w:p w14:paraId="7A60968E" w14:textId="77777777" w:rsidR="003E0A5D" w:rsidRPr="00EC7838" w:rsidRDefault="003E0A5D">
            <w:pPr>
              <w:pStyle w:val="ListBullet"/>
              <w:numPr>
                <w:ilvl w:val="0"/>
                <w:numId w:val="0"/>
              </w:numPr>
              <w:rPr>
                <w:b/>
                <w:bCs w:val="0"/>
              </w:rPr>
            </w:pPr>
            <w:r w:rsidRPr="00EC7838">
              <w:rPr>
                <w:b/>
                <w:bCs w:val="0"/>
              </w:rPr>
              <w:t>Objective 1</w:t>
            </w:r>
          </w:p>
        </w:tc>
      </w:tr>
      <w:tr w:rsidR="003E0A5D" w14:paraId="48018CEF" w14:textId="77777777">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770" w:type="dxa"/>
          </w:tcPr>
          <w:p w14:paraId="5D23F7E3" w14:textId="77777777" w:rsidR="003E0A5D" w:rsidRPr="005F6700" w:rsidRDefault="003E0A5D">
            <w:pPr>
              <w:pStyle w:val="ListBullet"/>
              <w:numPr>
                <w:ilvl w:val="0"/>
                <w:numId w:val="0"/>
              </w:numPr>
            </w:pPr>
            <w:r w:rsidRPr="005F6700">
              <w:t>Criteria 1</w:t>
            </w:r>
          </w:p>
        </w:tc>
        <w:tc>
          <w:tcPr>
            <w:tcW w:w="1701" w:type="dxa"/>
            <w:shd w:val="clear" w:color="auto" w:fill="FFFFFF" w:themeFill="background1"/>
          </w:tcPr>
          <w:p w14:paraId="47E9AECF" w14:textId="77777777" w:rsidR="003E0A5D" w:rsidRDefault="003E0A5D">
            <w:pPr>
              <w:pStyle w:val="BodyText"/>
              <w:cnfStyle w:val="000000100000" w:firstRow="0" w:lastRow="0" w:firstColumn="0" w:lastColumn="0" w:oddVBand="0" w:evenVBand="0" w:oddHBand="1" w:evenHBand="0" w:firstRowFirstColumn="0" w:firstRowLastColumn="0" w:lastRowFirstColumn="0" w:lastRowLastColumn="0"/>
            </w:pPr>
            <w:r w:rsidRPr="00CC351B">
              <w:t>[</w:t>
            </w:r>
            <w:r>
              <w:t>Insert text here.]</w:t>
            </w:r>
          </w:p>
          <w:p w14:paraId="6AE411E4" w14:textId="77777777" w:rsidR="003E0A5D" w:rsidRDefault="003E0A5D">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677" w:type="dxa"/>
            <w:shd w:val="clear" w:color="auto" w:fill="FFFFFF" w:themeFill="background1"/>
          </w:tcPr>
          <w:p w14:paraId="4A8F37BC" w14:textId="77777777" w:rsidR="003E0A5D" w:rsidRDefault="003E0A5D">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455" w:type="dxa"/>
            <w:shd w:val="clear" w:color="auto" w:fill="FFFFFF" w:themeFill="background1"/>
          </w:tcPr>
          <w:p w14:paraId="735A1451" w14:textId="77777777" w:rsidR="003E0A5D" w:rsidRDefault="003E0A5D">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646" w:type="dxa"/>
          </w:tcPr>
          <w:p w14:paraId="61CA4C47" w14:textId="77777777" w:rsidR="003E0A5D" w:rsidRDefault="003E0A5D">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945" w:type="dxa"/>
          </w:tcPr>
          <w:p w14:paraId="28DD2C84" w14:textId="77777777" w:rsidR="003E0A5D" w:rsidRDefault="003E0A5D">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3E0A5D" w14:paraId="317CC85C" w14:textId="77777777">
        <w:trPr>
          <w:cnfStyle w:val="000000010000" w:firstRow="0" w:lastRow="0" w:firstColumn="0" w:lastColumn="0" w:oddVBand="0" w:evenVBand="0" w:oddHBand="0" w:evenHBand="1"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770" w:type="dxa"/>
          </w:tcPr>
          <w:p w14:paraId="7E888383" w14:textId="77777777" w:rsidR="003E0A5D" w:rsidRPr="005F6700" w:rsidRDefault="003E0A5D">
            <w:pPr>
              <w:pStyle w:val="ListBullet"/>
              <w:numPr>
                <w:ilvl w:val="0"/>
                <w:numId w:val="0"/>
              </w:numPr>
            </w:pPr>
            <w:r w:rsidRPr="005F6700">
              <w:t>Criteria 2</w:t>
            </w:r>
          </w:p>
        </w:tc>
        <w:tc>
          <w:tcPr>
            <w:tcW w:w="1701" w:type="dxa"/>
            <w:shd w:val="clear" w:color="auto" w:fill="FFFFFF" w:themeFill="background1"/>
          </w:tcPr>
          <w:p w14:paraId="562A3EDC" w14:textId="77777777" w:rsidR="003E0A5D" w:rsidRDefault="003E0A5D">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677" w:type="dxa"/>
            <w:shd w:val="clear" w:color="auto" w:fill="FFFFFF" w:themeFill="background1"/>
          </w:tcPr>
          <w:p w14:paraId="2DBA6AF2" w14:textId="77777777" w:rsidR="003E0A5D" w:rsidRDefault="003E0A5D">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455" w:type="dxa"/>
            <w:shd w:val="clear" w:color="auto" w:fill="FFFFFF" w:themeFill="background1"/>
          </w:tcPr>
          <w:p w14:paraId="63A58467" w14:textId="77777777" w:rsidR="003E0A5D" w:rsidRDefault="003E0A5D">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646" w:type="dxa"/>
          </w:tcPr>
          <w:p w14:paraId="5FD54FFD" w14:textId="77777777" w:rsidR="003E0A5D" w:rsidRDefault="003E0A5D">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945" w:type="dxa"/>
          </w:tcPr>
          <w:p w14:paraId="156A7E52" w14:textId="77777777" w:rsidR="003E0A5D" w:rsidRDefault="003E0A5D">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3E0A5D" w14:paraId="1B6331D5" w14:textId="77777777">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0194" w:type="dxa"/>
            <w:gridSpan w:val="6"/>
            <w:shd w:val="clear" w:color="auto" w:fill="E6E9EB" w:themeFill="text1" w:themeFillTint="1A"/>
          </w:tcPr>
          <w:p w14:paraId="1B1F5095" w14:textId="77777777" w:rsidR="003E0A5D" w:rsidRPr="00EC7838" w:rsidRDefault="003E0A5D">
            <w:pPr>
              <w:pStyle w:val="ListBullet"/>
              <w:numPr>
                <w:ilvl w:val="0"/>
                <w:numId w:val="0"/>
              </w:numPr>
              <w:rPr>
                <w:b/>
                <w:bCs w:val="0"/>
              </w:rPr>
            </w:pPr>
            <w:r w:rsidRPr="00EC7838">
              <w:rPr>
                <w:b/>
                <w:bCs w:val="0"/>
              </w:rPr>
              <w:t>Objective 2</w:t>
            </w:r>
          </w:p>
        </w:tc>
      </w:tr>
      <w:tr w:rsidR="003E0A5D" w14:paraId="6D485D34" w14:textId="77777777">
        <w:trPr>
          <w:cnfStyle w:val="000000010000" w:firstRow="0" w:lastRow="0" w:firstColumn="0" w:lastColumn="0" w:oddVBand="0" w:evenVBand="0" w:oddHBand="0" w:evenHBand="1"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770" w:type="dxa"/>
          </w:tcPr>
          <w:p w14:paraId="477B79B7" w14:textId="77777777" w:rsidR="003E0A5D" w:rsidRPr="005F6700" w:rsidRDefault="003E0A5D">
            <w:pPr>
              <w:pStyle w:val="ListBullet"/>
              <w:numPr>
                <w:ilvl w:val="0"/>
                <w:numId w:val="0"/>
              </w:numPr>
            </w:pPr>
            <w:r w:rsidRPr="005F6700">
              <w:t>Criteria 1</w:t>
            </w:r>
          </w:p>
        </w:tc>
        <w:tc>
          <w:tcPr>
            <w:tcW w:w="1701" w:type="dxa"/>
            <w:shd w:val="clear" w:color="auto" w:fill="FFFFFF" w:themeFill="background1"/>
          </w:tcPr>
          <w:p w14:paraId="66F94A4E" w14:textId="77777777" w:rsidR="003E0A5D" w:rsidRDefault="003E0A5D">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677" w:type="dxa"/>
            <w:shd w:val="clear" w:color="auto" w:fill="FFFFFF" w:themeFill="background1"/>
          </w:tcPr>
          <w:p w14:paraId="04A4709A" w14:textId="77777777" w:rsidR="003E0A5D" w:rsidRDefault="003E0A5D">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455" w:type="dxa"/>
            <w:shd w:val="clear" w:color="auto" w:fill="FFFFFF" w:themeFill="background1"/>
          </w:tcPr>
          <w:p w14:paraId="33806464" w14:textId="77777777" w:rsidR="003E0A5D" w:rsidRDefault="003E0A5D">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646" w:type="dxa"/>
          </w:tcPr>
          <w:p w14:paraId="5F981CC1" w14:textId="77777777" w:rsidR="003E0A5D" w:rsidRDefault="003E0A5D">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945" w:type="dxa"/>
          </w:tcPr>
          <w:p w14:paraId="6993FC71" w14:textId="77777777" w:rsidR="003E0A5D" w:rsidRDefault="003E0A5D">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3E0A5D" w14:paraId="6D43BD7A" w14:textId="77777777">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770" w:type="dxa"/>
          </w:tcPr>
          <w:p w14:paraId="0C2C9226" w14:textId="77777777" w:rsidR="003E0A5D" w:rsidRPr="005F6700" w:rsidRDefault="003E0A5D">
            <w:pPr>
              <w:pStyle w:val="ListBullet"/>
              <w:numPr>
                <w:ilvl w:val="0"/>
                <w:numId w:val="0"/>
              </w:numPr>
            </w:pPr>
            <w:r w:rsidRPr="005F6700">
              <w:t>Criteria 2</w:t>
            </w:r>
          </w:p>
        </w:tc>
        <w:tc>
          <w:tcPr>
            <w:tcW w:w="1701" w:type="dxa"/>
            <w:shd w:val="clear" w:color="auto" w:fill="FFFFFF" w:themeFill="background1"/>
          </w:tcPr>
          <w:p w14:paraId="24EF71D4" w14:textId="77777777" w:rsidR="003E0A5D" w:rsidRDefault="003E0A5D">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677" w:type="dxa"/>
            <w:shd w:val="clear" w:color="auto" w:fill="FFFFFF" w:themeFill="background1"/>
          </w:tcPr>
          <w:p w14:paraId="10EEAA6F" w14:textId="77777777" w:rsidR="003E0A5D" w:rsidRDefault="003E0A5D">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455" w:type="dxa"/>
            <w:shd w:val="clear" w:color="auto" w:fill="FFFFFF" w:themeFill="background1"/>
          </w:tcPr>
          <w:p w14:paraId="2F0D24B0" w14:textId="77777777" w:rsidR="003E0A5D" w:rsidRDefault="003E0A5D">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646" w:type="dxa"/>
          </w:tcPr>
          <w:p w14:paraId="26454EE7" w14:textId="77777777" w:rsidR="003E0A5D" w:rsidRDefault="003E0A5D">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945" w:type="dxa"/>
          </w:tcPr>
          <w:p w14:paraId="4BF0BB06" w14:textId="77777777" w:rsidR="003E0A5D" w:rsidRDefault="003E0A5D">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3E0A5D" w14:paraId="6237B4E1" w14:textId="77777777">
        <w:trPr>
          <w:cnfStyle w:val="000000010000" w:firstRow="0" w:lastRow="0" w:firstColumn="0" w:lastColumn="0" w:oddVBand="0" w:evenVBand="0" w:oddHBand="0" w:evenHBand="1"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770" w:type="dxa"/>
          </w:tcPr>
          <w:p w14:paraId="5AC8EB87" w14:textId="77777777" w:rsidR="003E0A5D" w:rsidRPr="00EC7838" w:rsidRDefault="003E0A5D">
            <w:pPr>
              <w:pStyle w:val="ListBullet"/>
              <w:numPr>
                <w:ilvl w:val="0"/>
                <w:numId w:val="0"/>
              </w:numPr>
              <w:rPr>
                <w:b/>
                <w:bCs w:val="0"/>
              </w:rPr>
            </w:pPr>
            <w:r>
              <w:rPr>
                <w:b/>
                <w:bCs w:val="0"/>
              </w:rPr>
              <w:t>Weighted total score</w:t>
            </w:r>
          </w:p>
        </w:tc>
        <w:tc>
          <w:tcPr>
            <w:tcW w:w="1701" w:type="dxa"/>
            <w:shd w:val="clear" w:color="auto" w:fill="FFFFFF" w:themeFill="background1"/>
          </w:tcPr>
          <w:p w14:paraId="69007DC5" w14:textId="77777777" w:rsidR="003E0A5D" w:rsidRDefault="003E0A5D">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677" w:type="dxa"/>
            <w:shd w:val="clear" w:color="auto" w:fill="FFFFFF" w:themeFill="background1"/>
          </w:tcPr>
          <w:p w14:paraId="52E5E5B4" w14:textId="77777777" w:rsidR="003E0A5D" w:rsidRDefault="003E0A5D">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455" w:type="dxa"/>
            <w:shd w:val="clear" w:color="auto" w:fill="FFFFFF" w:themeFill="background1"/>
          </w:tcPr>
          <w:p w14:paraId="58A9FCE3" w14:textId="77777777" w:rsidR="003E0A5D" w:rsidRDefault="003E0A5D">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646" w:type="dxa"/>
          </w:tcPr>
          <w:p w14:paraId="0C5769C8" w14:textId="77777777" w:rsidR="003E0A5D" w:rsidRDefault="003E0A5D">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945" w:type="dxa"/>
          </w:tcPr>
          <w:p w14:paraId="1081E4EB" w14:textId="77777777" w:rsidR="003E0A5D" w:rsidRDefault="003E0A5D">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3E0A5D" w14:paraId="4E150574" w14:textId="77777777">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770" w:type="dxa"/>
          </w:tcPr>
          <w:p w14:paraId="0E230DB5" w14:textId="77777777" w:rsidR="003E0A5D" w:rsidRDefault="003E0A5D">
            <w:pPr>
              <w:pStyle w:val="ListBullet"/>
              <w:numPr>
                <w:ilvl w:val="0"/>
                <w:numId w:val="0"/>
              </w:numPr>
              <w:rPr>
                <w:b/>
                <w:bCs w:val="0"/>
              </w:rPr>
            </w:pPr>
            <w:r>
              <w:rPr>
                <w:b/>
                <w:bCs w:val="0"/>
              </w:rPr>
              <w:t>Rank</w:t>
            </w:r>
          </w:p>
        </w:tc>
        <w:tc>
          <w:tcPr>
            <w:tcW w:w="1701" w:type="dxa"/>
            <w:shd w:val="clear" w:color="auto" w:fill="FFFFFF" w:themeFill="background1"/>
          </w:tcPr>
          <w:p w14:paraId="71D196CB" w14:textId="77777777" w:rsidR="003E0A5D" w:rsidRDefault="003E0A5D">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677" w:type="dxa"/>
            <w:shd w:val="clear" w:color="auto" w:fill="FFFFFF" w:themeFill="background1"/>
          </w:tcPr>
          <w:p w14:paraId="1092D2E0" w14:textId="77777777" w:rsidR="003E0A5D" w:rsidRDefault="003E0A5D">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455" w:type="dxa"/>
            <w:shd w:val="clear" w:color="auto" w:fill="FFFFFF" w:themeFill="background1"/>
          </w:tcPr>
          <w:p w14:paraId="6BB088DB" w14:textId="77777777" w:rsidR="003E0A5D" w:rsidRDefault="003E0A5D">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646" w:type="dxa"/>
          </w:tcPr>
          <w:p w14:paraId="6E7F1D36" w14:textId="77777777" w:rsidR="003E0A5D" w:rsidRDefault="003E0A5D">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945" w:type="dxa"/>
          </w:tcPr>
          <w:p w14:paraId="1D9090F0" w14:textId="77777777" w:rsidR="003E0A5D" w:rsidRDefault="003E0A5D">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bl>
    <w:p w14:paraId="0C9C8CF9" w14:textId="32BA5B46" w:rsidR="000922F9" w:rsidRPr="000922F9" w:rsidRDefault="000922F9" w:rsidP="000922F9">
      <w:pPr>
        <w:suppressAutoHyphens w:val="0"/>
        <w:spacing w:after="160" w:line="259" w:lineRule="auto"/>
        <w:rPr>
          <w:rFonts w:asciiTheme="minorHAnsi" w:eastAsiaTheme="minorEastAsia" w:hAnsiTheme="minorHAnsi" w:cstheme="minorBidi"/>
          <w:color w:val="22272B" w:themeColor="text1"/>
          <w:sz w:val="22"/>
          <w:szCs w:val="22"/>
        </w:rPr>
      </w:pPr>
    </w:p>
    <w:p w14:paraId="7373853A" w14:textId="3FA3EE12" w:rsidR="00D477A7" w:rsidRDefault="00D477A7" w:rsidP="00EB245C">
      <w:pPr>
        <w:pStyle w:val="Heading1"/>
      </w:pPr>
      <w:bookmarkStart w:id="19" w:name="_Toc183081147"/>
      <w:r>
        <w:t>Cost-benefit analysis</w:t>
      </w:r>
      <w:bookmarkEnd w:id="19"/>
    </w:p>
    <w:tbl>
      <w:tblPr>
        <w:tblStyle w:val="ListTable3-Accent6"/>
        <w:tblW w:w="5000" w:type="pct"/>
        <w:tblLook w:val="04A0" w:firstRow="1" w:lastRow="0" w:firstColumn="1" w:lastColumn="0" w:noHBand="0" w:noVBand="1"/>
      </w:tblPr>
      <w:tblGrid>
        <w:gridCol w:w="8300"/>
        <w:gridCol w:w="1894"/>
      </w:tblGrid>
      <w:tr w:rsidR="00F7414C" w:rsidRPr="00C11F24" w14:paraId="25F776FA" w14:textId="77777777" w:rsidTr="00EB24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300" w:type="dxa"/>
          </w:tcPr>
          <w:p w14:paraId="763C5C22" w14:textId="1EC74213" w:rsidR="00F7414C" w:rsidRPr="000E1DE2" w:rsidRDefault="009B15F5">
            <w:pPr>
              <w:pStyle w:val="BodyText"/>
              <w:rPr>
                <w:color w:val="790013" w:themeColor="accent6" w:themeShade="40"/>
              </w:rPr>
            </w:pPr>
            <w:r>
              <w:rPr>
                <w:bCs w:val="0"/>
                <w:color w:val="790013" w:themeColor="accent6" w:themeShade="40"/>
              </w:rPr>
              <w:t>Mandatory requirement</w:t>
            </w:r>
            <w:r w:rsidR="008D5A26">
              <w:rPr>
                <w:bCs w:val="0"/>
                <w:color w:val="790013" w:themeColor="accent6" w:themeShade="40"/>
              </w:rPr>
              <w:t>s</w:t>
            </w:r>
          </w:p>
        </w:tc>
        <w:tc>
          <w:tcPr>
            <w:tcW w:w="1894" w:type="dxa"/>
          </w:tcPr>
          <w:p w14:paraId="04A76C6E" w14:textId="77777777" w:rsidR="00F7414C" w:rsidRPr="000E1DE2" w:rsidRDefault="00F7414C">
            <w:pPr>
              <w:pStyle w:val="BodyText"/>
              <w:cnfStyle w:val="100000000000" w:firstRow="1" w:lastRow="0" w:firstColumn="0" w:lastColumn="0" w:oddVBand="0" w:evenVBand="0" w:oddHBand="0" w:evenHBand="0" w:firstRowFirstColumn="0" w:firstRowLastColumn="0" w:lastRowFirstColumn="0" w:lastRowLastColumn="0"/>
              <w:rPr>
                <w:color w:val="790013" w:themeColor="accent6" w:themeShade="40"/>
              </w:rPr>
            </w:pPr>
            <w:r w:rsidRPr="000E1DE2">
              <w:rPr>
                <w:color w:val="790013" w:themeColor="accent6" w:themeShade="40"/>
              </w:rPr>
              <w:t>Completed</w:t>
            </w:r>
          </w:p>
        </w:tc>
      </w:tr>
      <w:tr w:rsidR="00F7414C" w:rsidRPr="00C11F24" w14:paraId="292A1404" w14:textId="77777777" w:rsidTr="00EB2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0" w:type="dxa"/>
            <w:shd w:val="clear" w:color="auto" w:fill="FFE6EA" w:themeFill="accent6"/>
          </w:tcPr>
          <w:p w14:paraId="219C2572" w14:textId="16294462" w:rsidR="00F7414C" w:rsidRPr="00891B76" w:rsidRDefault="009343EA">
            <w:pPr>
              <w:pStyle w:val="BodyText"/>
              <w:rPr>
                <w:color w:val="790013" w:themeColor="accent6" w:themeShade="40"/>
                <w:highlight w:val="yellow"/>
              </w:rPr>
            </w:pPr>
            <w:r>
              <w:rPr>
                <w:color w:val="790013" w:themeColor="accent6" w:themeShade="40"/>
              </w:rPr>
              <w:t xml:space="preserve">Include a CBA that meets </w:t>
            </w:r>
            <w:r w:rsidRPr="00BA5065">
              <w:rPr>
                <w:color w:val="790013" w:themeColor="accent6" w:themeShade="40"/>
              </w:rPr>
              <w:t>the</w:t>
            </w:r>
            <w:r>
              <w:rPr>
                <w:color w:val="790013" w:themeColor="accent6" w:themeShade="40"/>
              </w:rPr>
              <w:t xml:space="preserve"> requirements of</w:t>
            </w:r>
            <w:r w:rsidRPr="00BA5065">
              <w:rPr>
                <w:color w:val="790013" w:themeColor="accent6" w:themeShade="40"/>
              </w:rPr>
              <w:t xml:space="preserve"> the </w:t>
            </w:r>
            <w:hyperlink r:id="rId19" w:history="1">
              <w:r w:rsidRPr="00BA5065">
                <w:rPr>
                  <w:rStyle w:val="Hyperlink"/>
                  <w:color w:val="790013" w:themeColor="accent6" w:themeShade="40"/>
                </w:rPr>
                <w:t>Guide to CBA</w:t>
              </w:r>
            </w:hyperlink>
            <w:r>
              <w:rPr>
                <w:rStyle w:val="Hyperlink"/>
                <w:color w:val="790013" w:themeColor="accent6" w:themeShade="40"/>
              </w:rPr>
              <w:t>.</w:t>
            </w:r>
          </w:p>
        </w:tc>
        <w:tc>
          <w:tcPr>
            <w:tcW w:w="1894" w:type="dxa"/>
            <w:shd w:val="clear" w:color="auto" w:fill="auto"/>
          </w:tcPr>
          <w:p w14:paraId="7E554AF8" w14:textId="77777777" w:rsidR="00F7414C" w:rsidRPr="00C11F24" w:rsidRDefault="00981BC9">
            <w:pPr>
              <w:pStyle w:val="BodyText"/>
              <w:jc w:val="center"/>
              <w:cnfStyle w:val="000000100000" w:firstRow="0" w:lastRow="0" w:firstColumn="0" w:lastColumn="0" w:oddVBand="0" w:evenVBand="0" w:oddHBand="1" w:evenHBand="0" w:firstRowFirstColumn="0" w:firstRowLastColumn="0" w:lastRowFirstColumn="0" w:lastRowLastColumn="0"/>
              <w:rPr>
                <w:color w:val="790013" w:themeColor="accent6" w:themeShade="40"/>
              </w:rPr>
            </w:pPr>
            <w:sdt>
              <w:sdtPr>
                <w:rPr>
                  <w:color w:val="790013" w:themeColor="accent6" w:themeShade="40"/>
                </w:rPr>
                <w:id w:val="-603349098"/>
                <w14:checkbox>
                  <w14:checked w14:val="0"/>
                  <w14:checkedState w14:val="2612" w14:font="MS Gothic"/>
                  <w14:uncheckedState w14:val="2610" w14:font="MS Gothic"/>
                </w14:checkbox>
              </w:sdtPr>
              <w:sdtContent>
                <w:r w:rsidR="00F7414C">
                  <w:rPr>
                    <w:rFonts w:ascii="MS Gothic" w:eastAsia="MS Gothic" w:hAnsi="MS Gothic"/>
                    <w:color w:val="790013" w:themeColor="accent6" w:themeShade="40"/>
                  </w:rPr>
                  <w:t>☐</w:t>
                </w:r>
              </w:sdtContent>
            </w:sdt>
          </w:p>
        </w:tc>
      </w:tr>
    </w:tbl>
    <w:p w14:paraId="276A3429" w14:textId="77777777" w:rsidR="00F7414C" w:rsidRDefault="00981BC9" w:rsidP="00F7414C">
      <w:pPr>
        <w:pStyle w:val="BodyText"/>
      </w:pPr>
      <w:sdt>
        <w:sdtPr>
          <w:rPr>
            <w:color w:val="790013" w:themeColor="accent6" w:themeShade="40"/>
          </w:rPr>
          <w:id w:val="-1437435394"/>
          <w14:checkbox>
            <w14:checked w14:val="0"/>
            <w14:checkedState w14:val="2612" w14:font="MS Gothic"/>
            <w14:uncheckedState w14:val="2610" w14:font="MS Gothic"/>
          </w14:checkbox>
        </w:sdtPr>
        <w:sdtContent/>
      </w:sdt>
    </w:p>
    <w:tbl>
      <w:tblPr>
        <w:tblStyle w:val="ListTable3-Accent6"/>
        <w:tblW w:w="5000" w:type="pct"/>
        <w:tblLook w:val="04A0" w:firstRow="1" w:lastRow="0" w:firstColumn="1" w:lastColumn="0" w:noHBand="0" w:noVBand="1"/>
      </w:tblPr>
      <w:tblGrid>
        <w:gridCol w:w="10194"/>
      </w:tblGrid>
      <w:tr w:rsidR="00F7414C" w:rsidRPr="007673EB" w14:paraId="7117A806" w14:textId="77777777">
        <w:trPr>
          <w:cnfStyle w:val="100000000000" w:firstRow="1" w:lastRow="0" w:firstColumn="0" w:lastColumn="0" w:oddVBand="0" w:evenVBand="0" w:oddHBand="0" w:evenHBand="0" w:firstRowFirstColumn="0" w:firstRowLastColumn="0" w:lastRowFirstColumn="0" w:lastRowLastColumn="0"/>
          <w:trHeight w:val="1114"/>
        </w:trPr>
        <w:tc>
          <w:tcPr>
            <w:cnfStyle w:val="001000000100" w:firstRow="0" w:lastRow="0" w:firstColumn="1" w:lastColumn="0" w:oddVBand="0" w:evenVBand="0" w:oddHBand="0" w:evenHBand="0" w:firstRowFirstColumn="1" w:firstRowLastColumn="0" w:lastRowFirstColumn="0" w:lastRowLastColumn="0"/>
            <w:tcW w:w="5000" w:type="pct"/>
          </w:tcPr>
          <w:p w14:paraId="0314D0D6" w14:textId="77777777" w:rsidR="0045767B" w:rsidRPr="00F71A45" w:rsidRDefault="0045767B" w:rsidP="0045767B">
            <w:pPr>
              <w:pStyle w:val="Heading40"/>
              <w:rPr>
                <w:rFonts w:asciiTheme="minorHAnsi" w:hAnsiTheme="minorHAnsi"/>
                <w:color w:val="790013" w:themeColor="accent6" w:themeShade="40"/>
                <w:sz w:val="22"/>
              </w:rPr>
            </w:pPr>
            <w:r w:rsidRPr="0045767B">
              <w:rPr>
                <w:rFonts w:asciiTheme="minorHAnsi" w:hAnsiTheme="minorHAnsi"/>
                <w:color w:val="790013" w:themeColor="accent6" w:themeShade="40"/>
                <w:sz w:val="22"/>
              </w:rPr>
              <w:lastRenderedPageBreak/>
              <w:t>Quick tips</w:t>
            </w:r>
          </w:p>
          <w:p w14:paraId="39C41942" w14:textId="77777777" w:rsidR="000D731E" w:rsidRPr="00893AE1" w:rsidRDefault="00A75E0C" w:rsidP="002F776D">
            <w:pPr>
              <w:pStyle w:val="ListBullet"/>
              <w:numPr>
                <w:ilvl w:val="0"/>
                <w:numId w:val="0"/>
              </w:numPr>
              <w:rPr>
                <w:b w:val="0"/>
                <w:bCs w:val="0"/>
                <w:color w:val="790013" w:themeColor="accent6" w:themeShade="40"/>
              </w:rPr>
            </w:pPr>
            <w:r w:rsidRPr="00893AE1">
              <w:rPr>
                <w:b w:val="0"/>
                <w:bCs w:val="0"/>
                <w:color w:val="790013" w:themeColor="accent6" w:themeShade="40"/>
              </w:rPr>
              <w:t>In NSW, CBA is the preferred method for assessing the relative merit of proposed government initiatives, including policies, programs, regulatory changes and infrastructure projects.</w:t>
            </w:r>
            <w:r w:rsidR="002F776D" w:rsidRPr="00893AE1">
              <w:rPr>
                <w:b w:val="0"/>
                <w:bCs w:val="0"/>
                <w:color w:val="790013" w:themeColor="accent6" w:themeShade="40"/>
              </w:rPr>
              <w:t xml:space="preserve"> </w:t>
            </w:r>
          </w:p>
          <w:p w14:paraId="5AC341B6" w14:textId="77777777" w:rsidR="00A00208" w:rsidRPr="00893AE1" w:rsidRDefault="002F776D" w:rsidP="002F776D">
            <w:pPr>
              <w:pStyle w:val="ListBullet"/>
              <w:numPr>
                <w:ilvl w:val="0"/>
                <w:numId w:val="0"/>
              </w:numPr>
              <w:rPr>
                <w:b w:val="0"/>
                <w:bCs w:val="0"/>
                <w:color w:val="790013" w:themeColor="accent6" w:themeShade="40"/>
              </w:rPr>
            </w:pPr>
            <w:r w:rsidRPr="00893AE1">
              <w:rPr>
                <w:b w:val="0"/>
                <w:bCs w:val="0"/>
                <w:color w:val="790013" w:themeColor="accent6" w:themeShade="40"/>
              </w:rPr>
              <w:t xml:space="preserve">CBA is a form of economic analysis and offers a structure for assessing government initiatives in terms of their capacity to improve welfare, compared with the required investment. This determines the ‘net benefit’ to society. </w:t>
            </w:r>
          </w:p>
          <w:p w14:paraId="482F9D11" w14:textId="04E4DB71" w:rsidR="002F776D" w:rsidRPr="00893AE1" w:rsidRDefault="002F776D" w:rsidP="002F776D">
            <w:pPr>
              <w:pStyle w:val="ListBullet"/>
              <w:numPr>
                <w:ilvl w:val="0"/>
                <w:numId w:val="0"/>
              </w:numPr>
              <w:rPr>
                <w:b w:val="0"/>
                <w:bCs w:val="0"/>
                <w:color w:val="790013" w:themeColor="accent6" w:themeShade="40"/>
              </w:rPr>
            </w:pPr>
            <w:r w:rsidRPr="00893AE1">
              <w:rPr>
                <w:b w:val="0"/>
                <w:bCs w:val="0"/>
                <w:color w:val="790013" w:themeColor="accent6" w:themeShade="40"/>
              </w:rPr>
              <w:t>CBA is an important component of business cases</w:t>
            </w:r>
            <w:r w:rsidR="006F0A54" w:rsidRPr="00893AE1">
              <w:rPr>
                <w:b w:val="0"/>
                <w:bCs w:val="0"/>
                <w:color w:val="790013" w:themeColor="accent6" w:themeShade="40"/>
              </w:rPr>
              <w:t xml:space="preserve">, including lean business cases. </w:t>
            </w:r>
            <w:r w:rsidRPr="00893AE1">
              <w:rPr>
                <w:b w:val="0"/>
                <w:bCs w:val="0"/>
                <w:color w:val="790013" w:themeColor="accent6" w:themeShade="40"/>
              </w:rPr>
              <w:t xml:space="preserve"> </w:t>
            </w:r>
          </w:p>
          <w:p w14:paraId="509C4DE0" w14:textId="29B76B93" w:rsidR="0045767B" w:rsidRPr="00893AE1" w:rsidRDefault="00A00208" w:rsidP="0045767B">
            <w:pPr>
              <w:pStyle w:val="ListBullet"/>
              <w:numPr>
                <w:ilvl w:val="0"/>
                <w:numId w:val="0"/>
              </w:numPr>
              <w:rPr>
                <w:b w:val="0"/>
                <w:bCs w:val="0"/>
                <w:color w:val="790013" w:themeColor="accent6" w:themeShade="40"/>
              </w:rPr>
            </w:pPr>
            <w:r w:rsidRPr="00893AE1">
              <w:rPr>
                <w:b w:val="0"/>
                <w:bCs w:val="0"/>
                <w:color w:val="790013" w:themeColor="accent6" w:themeShade="40"/>
              </w:rPr>
              <w:t>A</w:t>
            </w:r>
            <w:r w:rsidR="00E1275B" w:rsidRPr="00893AE1">
              <w:rPr>
                <w:b w:val="0"/>
                <w:bCs w:val="0"/>
                <w:color w:val="790013" w:themeColor="accent6" w:themeShade="40"/>
              </w:rPr>
              <w:t xml:space="preserve"> CBA can be presented within a business case or included as an attachment with a summary in the main business case.</w:t>
            </w:r>
          </w:p>
          <w:p w14:paraId="6F590EE8" w14:textId="77777777" w:rsidR="00BD6EF6" w:rsidRPr="00893AE1" w:rsidRDefault="00BD6EF6" w:rsidP="00BD6EF6">
            <w:pPr>
              <w:pStyle w:val="ListBullet"/>
              <w:numPr>
                <w:ilvl w:val="0"/>
                <w:numId w:val="0"/>
              </w:numPr>
              <w:rPr>
                <w:b w:val="0"/>
                <w:bCs w:val="0"/>
                <w:color w:val="790013" w:themeColor="accent6" w:themeShade="40"/>
              </w:rPr>
            </w:pPr>
            <w:r w:rsidRPr="00893AE1">
              <w:rPr>
                <w:b w:val="0"/>
                <w:bCs w:val="0"/>
                <w:color w:val="790013" w:themeColor="accent6" w:themeShade="40"/>
              </w:rPr>
              <w:t xml:space="preserve">You should contact your in-house economics team for further assistance and internal agency resources. For more information refer to: </w:t>
            </w:r>
          </w:p>
          <w:p w14:paraId="469DBA44" w14:textId="20ADB0A7" w:rsidR="00BD6EF6" w:rsidRPr="00893AE1" w:rsidRDefault="00BD6EF6" w:rsidP="00C21D36">
            <w:pPr>
              <w:pStyle w:val="ListBullet"/>
              <w:rPr>
                <w:b w:val="0"/>
                <w:bCs w:val="0"/>
                <w:color w:val="790013" w:themeColor="accent6" w:themeShade="40"/>
              </w:rPr>
            </w:pPr>
            <w:hyperlink r:id="rId20" w:history="1">
              <w:r w:rsidRPr="00893AE1">
                <w:rPr>
                  <w:rStyle w:val="Hyperlink"/>
                  <w:b w:val="0"/>
                  <w:bCs w:val="0"/>
                  <w:color w:val="790013" w:themeColor="accent6" w:themeShade="40"/>
                </w:rPr>
                <w:t>Guide to CBA</w:t>
              </w:r>
            </w:hyperlink>
            <w:r w:rsidRPr="00893AE1">
              <w:rPr>
                <w:b w:val="0"/>
                <w:bCs w:val="0"/>
                <w:color w:val="790013" w:themeColor="accent6" w:themeShade="40"/>
              </w:rPr>
              <w:t xml:space="preserve">: </w:t>
            </w:r>
            <w:r w:rsidR="00397039" w:rsidRPr="00893AE1">
              <w:rPr>
                <w:b w:val="0"/>
                <w:bCs w:val="0"/>
                <w:color w:val="790013" w:themeColor="accent6" w:themeShade="40"/>
              </w:rPr>
              <w:t>g</w:t>
            </w:r>
            <w:r w:rsidRPr="00893AE1">
              <w:rPr>
                <w:b w:val="0"/>
                <w:bCs w:val="0"/>
                <w:color w:val="790013" w:themeColor="accent6" w:themeShade="40"/>
              </w:rPr>
              <w:t xml:space="preserve">uidance on completing a CBA and other resources. </w:t>
            </w:r>
          </w:p>
          <w:p w14:paraId="2BFF9068" w14:textId="468C69C6" w:rsidR="00BD6EF6" w:rsidRPr="00893AE1" w:rsidRDefault="00BD6EF6" w:rsidP="00C21D36">
            <w:pPr>
              <w:pStyle w:val="ListBullet"/>
              <w:rPr>
                <w:b w:val="0"/>
                <w:bCs w:val="0"/>
                <w:color w:val="790013" w:themeColor="accent6" w:themeShade="40"/>
              </w:rPr>
            </w:pPr>
            <w:hyperlink r:id="rId21" w:history="1">
              <w:r w:rsidRPr="00893AE1">
                <w:rPr>
                  <w:rStyle w:val="Hyperlink"/>
                  <w:b w:val="0"/>
                  <w:bCs w:val="0"/>
                  <w:color w:val="790013" w:themeColor="accent6" w:themeShade="40"/>
                </w:rPr>
                <w:t>Rapid CBA Tool</w:t>
              </w:r>
            </w:hyperlink>
            <w:r w:rsidRPr="00893AE1">
              <w:rPr>
                <w:b w:val="0"/>
                <w:bCs w:val="0"/>
                <w:color w:val="790013" w:themeColor="accent6" w:themeShade="40"/>
              </w:rPr>
              <w:t xml:space="preserve">: </w:t>
            </w:r>
            <w:r w:rsidR="00397039" w:rsidRPr="00893AE1">
              <w:rPr>
                <w:b w:val="0"/>
                <w:bCs w:val="0"/>
                <w:color w:val="790013" w:themeColor="accent6" w:themeShade="40"/>
              </w:rPr>
              <w:t>t</w:t>
            </w:r>
            <w:r w:rsidRPr="00893AE1">
              <w:rPr>
                <w:b w:val="0"/>
                <w:bCs w:val="0"/>
                <w:color w:val="790013" w:themeColor="accent6" w:themeShade="40"/>
              </w:rPr>
              <w:t xml:space="preserve">o generate key CBA results without a need for a bespoke model. </w:t>
            </w:r>
          </w:p>
          <w:p w14:paraId="0653A71F" w14:textId="2FA227C8" w:rsidR="00BD6EF6" w:rsidRPr="00893AE1" w:rsidRDefault="00BD6EF6" w:rsidP="00C21D36">
            <w:pPr>
              <w:pStyle w:val="ListBullet"/>
              <w:rPr>
                <w:b w:val="0"/>
                <w:bCs w:val="0"/>
                <w:color w:val="790013" w:themeColor="accent6" w:themeShade="40"/>
              </w:rPr>
            </w:pPr>
            <w:r w:rsidRPr="00893AE1">
              <w:rPr>
                <w:b w:val="0"/>
                <w:bCs w:val="0"/>
                <w:color w:val="790013" w:themeColor="accent6" w:themeShade="40"/>
              </w:rPr>
              <w:t xml:space="preserve">Outcomes Values Database: </w:t>
            </w:r>
            <w:r w:rsidR="00397039" w:rsidRPr="00893AE1">
              <w:rPr>
                <w:b w:val="0"/>
                <w:bCs w:val="0"/>
                <w:color w:val="790013" w:themeColor="accent6" w:themeShade="40"/>
              </w:rPr>
              <w:t>r</w:t>
            </w:r>
            <w:r w:rsidRPr="00893AE1">
              <w:rPr>
                <w:b w:val="0"/>
                <w:bCs w:val="0"/>
                <w:color w:val="790013" w:themeColor="accent6" w:themeShade="40"/>
              </w:rPr>
              <w:t xml:space="preserve">epository of quality assured parameters collated from business cases and sector frameworks. </w:t>
            </w:r>
            <w:r w:rsidR="00397039" w:rsidRPr="00893AE1">
              <w:rPr>
                <w:b w:val="0"/>
                <w:bCs w:val="0"/>
                <w:color w:val="790013" w:themeColor="accent6" w:themeShade="40"/>
              </w:rPr>
              <w:t>For access, c</w:t>
            </w:r>
            <w:r w:rsidRPr="00893AE1">
              <w:rPr>
                <w:b w:val="0"/>
                <w:bCs w:val="0"/>
                <w:color w:val="790013" w:themeColor="accent6" w:themeShade="40"/>
              </w:rPr>
              <w:t xml:space="preserve">ontact </w:t>
            </w:r>
            <w:hyperlink r:id="rId22" w:history="1">
              <w:r w:rsidRPr="00893AE1">
                <w:rPr>
                  <w:rStyle w:val="Hyperlink"/>
                  <w:b w:val="0"/>
                  <w:bCs w:val="0"/>
                  <w:color w:val="790013" w:themeColor="accent6" w:themeShade="40"/>
                </w:rPr>
                <w:t>cee@treasury.nsw.gov.au</w:t>
              </w:r>
            </w:hyperlink>
            <w:r w:rsidRPr="00893AE1">
              <w:rPr>
                <w:b w:val="0"/>
                <w:bCs w:val="0"/>
                <w:color w:val="790013" w:themeColor="accent6" w:themeShade="40"/>
              </w:rPr>
              <w:t xml:space="preserve"> </w:t>
            </w:r>
          </w:p>
          <w:p w14:paraId="31F3F0FF" w14:textId="0801C4D3" w:rsidR="00BD6EF6" w:rsidRPr="00893AE1" w:rsidRDefault="00EE0A86" w:rsidP="00C21D36">
            <w:pPr>
              <w:pStyle w:val="ListBullet"/>
              <w:rPr>
                <w:b w:val="0"/>
                <w:bCs w:val="0"/>
                <w:color w:val="790013" w:themeColor="accent6" w:themeShade="40"/>
              </w:rPr>
            </w:pPr>
            <w:hyperlink r:id="rId23" w:anchor=":~:text=The%20Framework%20aims%20to%20improve%20the%20robustness%20and,sources%20and%20standard%20parameters%20to%20support%20their%20appraisal." w:history="1">
              <w:r w:rsidRPr="00893AE1">
                <w:rPr>
                  <w:rStyle w:val="Hyperlink"/>
                  <w:b w:val="0"/>
                  <w:bCs w:val="0"/>
                  <w:color w:val="790013" w:themeColor="accent6" w:themeShade="40"/>
                </w:rPr>
                <w:t>Disaster Cost-Benefit Framework</w:t>
              </w:r>
            </w:hyperlink>
            <w:r w:rsidRPr="00893AE1">
              <w:rPr>
                <w:b w:val="0"/>
                <w:bCs w:val="0"/>
                <w:color w:val="790013" w:themeColor="accent6" w:themeShade="40"/>
              </w:rPr>
              <w:t xml:space="preserve">: </w:t>
            </w:r>
            <w:r w:rsidR="00397039" w:rsidRPr="00893AE1">
              <w:rPr>
                <w:b w:val="0"/>
                <w:bCs w:val="0"/>
                <w:color w:val="790013" w:themeColor="accent6" w:themeShade="40"/>
              </w:rPr>
              <w:t>g</w:t>
            </w:r>
            <w:r w:rsidR="00BD6EF6" w:rsidRPr="00893AE1">
              <w:rPr>
                <w:b w:val="0"/>
                <w:bCs w:val="0"/>
                <w:color w:val="790013" w:themeColor="accent6" w:themeShade="40"/>
              </w:rPr>
              <w:t xml:space="preserve">uidance on complete CBA for disaster resilience related initiatives. </w:t>
            </w:r>
          </w:p>
          <w:p w14:paraId="570EE297" w14:textId="62D2E19F" w:rsidR="00F7414C" w:rsidRPr="00F71A45" w:rsidRDefault="00CE2CEE" w:rsidP="00C21D36">
            <w:pPr>
              <w:pStyle w:val="ListBullet"/>
            </w:pPr>
            <w:hyperlink r:id="rId24" w:history="1">
              <w:r w:rsidRPr="00893AE1">
                <w:rPr>
                  <w:rStyle w:val="Hyperlink"/>
                  <w:b w:val="0"/>
                  <w:bCs w:val="0"/>
                  <w:color w:val="790013" w:themeColor="accent6" w:themeShade="40"/>
                </w:rPr>
                <w:t>Quality assessment tool</w:t>
              </w:r>
            </w:hyperlink>
            <w:r w:rsidRPr="00893AE1">
              <w:rPr>
                <w:b w:val="0"/>
                <w:bCs w:val="0"/>
                <w:color w:val="790013" w:themeColor="accent6" w:themeShade="40"/>
              </w:rPr>
              <w:t xml:space="preserve">: </w:t>
            </w:r>
            <w:r w:rsidR="00397039" w:rsidRPr="00893AE1">
              <w:rPr>
                <w:b w:val="0"/>
                <w:bCs w:val="0"/>
                <w:color w:val="790013" w:themeColor="accent6" w:themeShade="40"/>
              </w:rPr>
              <w:t>s</w:t>
            </w:r>
            <w:r w:rsidR="00BD6EF6" w:rsidRPr="00893AE1">
              <w:rPr>
                <w:b w:val="0"/>
                <w:bCs w:val="0"/>
                <w:color w:val="790013" w:themeColor="accent6" w:themeShade="40"/>
              </w:rPr>
              <w:t xml:space="preserve">upports reviews of CBAs. </w:t>
            </w:r>
          </w:p>
        </w:tc>
      </w:tr>
    </w:tbl>
    <w:p w14:paraId="490DEEFB" w14:textId="77777777" w:rsidR="00E83F00" w:rsidRDefault="00E83F00" w:rsidP="006E6F3F">
      <w:pPr>
        <w:pStyle w:val="BodyText"/>
      </w:pPr>
    </w:p>
    <w:p w14:paraId="4FFDDEF1" w14:textId="110D5F4E" w:rsidR="00DE58B7" w:rsidRDefault="004B5112" w:rsidP="00EB245C">
      <w:pPr>
        <w:pStyle w:val="Heading2"/>
      </w:pPr>
      <w:bookmarkStart w:id="20" w:name="_Toc183081148"/>
      <w:r w:rsidRPr="00D477A7">
        <w:t>Identify and describe</w:t>
      </w:r>
      <w:r w:rsidR="00DE58B7">
        <w:t xml:space="preserve"> benefits and costs</w:t>
      </w:r>
      <w:bookmarkEnd w:id="20"/>
    </w:p>
    <w:p w14:paraId="2FFF566F" w14:textId="4CA1A8A9" w:rsidR="000B20F2" w:rsidRPr="000B20F2" w:rsidRDefault="00D477A7" w:rsidP="000B20F2">
      <w:pPr>
        <w:pStyle w:val="BodyText"/>
      </w:pPr>
      <w:r>
        <w:t>[Insert text here.]</w:t>
      </w:r>
    </w:p>
    <w:p w14:paraId="2C222FB7" w14:textId="74F64482" w:rsidR="00DE58B7" w:rsidRDefault="004B5112" w:rsidP="00EB245C">
      <w:pPr>
        <w:pStyle w:val="Heading2"/>
      </w:pPr>
      <w:bookmarkStart w:id="21" w:name="_Toc183081149"/>
      <w:r>
        <w:t>Forecast</w:t>
      </w:r>
      <w:r w:rsidR="00DE58B7">
        <w:t xml:space="preserve"> benefits and costs</w:t>
      </w:r>
      <w:bookmarkEnd w:id="21"/>
    </w:p>
    <w:p w14:paraId="2EAB8BA4" w14:textId="18001F3C" w:rsidR="000B20F2" w:rsidRPr="000B20F2" w:rsidRDefault="00D477A7" w:rsidP="000B20F2">
      <w:pPr>
        <w:pStyle w:val="BodyText"/>
      </w:pPr>
      <w:r>
        <w:t>[Insert text here.]</w:t>
      </w:r>
    </w:p>
    <w:p w14:paraId="475AF74E" w14:textId="5E147A37" w:rsidR="00DE58B7" w:rsidRPr="00DE58B7" w:rsidRDefault="004B5112" w:rsidP="00EB245C">
      <w:pPr>
        <w:pStyle w:val="Heading2"/>
      </w:pPr>
      <w:bookmarkStart w:id="22" w:name="_Toc183081150"/>
      <w:r>
        <w:t>Value quantifiable costs and benefits</w:t>
      </w:r>
      <w:bookmarkEnd w:id="22"/>
    </w:p>
    <w:p w14:paraId="04412169" w14:textId="778B2D5E" w:rsidR="000B20F2" w:rsidRPr="000B20F2" w:rsidRDefault="00D477A7" w:rsidP="000B20F2">
      <w:pPr>
        <w:pStyle w:val="BodyText"/>
      </w:pPr>
      <w:r>
        <w:t>[Insert text here.]</w:t>
      </w:r>
    </w:p>
    <w:p w14:paraId="6513785E" w14:textId="74DE3E2E" w:rsidR="004B5112" w:rsidRPr="00D477A7" w:rsidRDefault="004B5112" w:rsidP="00EB245C">
      <w:pPr>
        <w:pStyle w:val="Heading2"/>
      </w:pPr>
      <w:bookmarkStart w:id="23" w:name="_Toc183081151"/>
      <w:r w:rsidRPr="00D477A7">
        <w:t>Report CBA results</w:t>
      </w:r>
      <w:bookmarkEnd w:id="23"/>
    </w:p>
    <w:p w14:paraId="4015F5F8" w14:textId="79C4D4EF" w:rsidR="009C50B0" w:rsidRPr="000B20F2" w:rsidRDefault="000B20F2" w:rsidP="000B20F2">
      <w:pPr>
        <w:pStyle w:val="BodyText"/>
        <w:rPr>
          <w:color w:val="auto"/>
        </w:rPr>
      </w:pPr>
      <w:r w:rsidRPr="00FA45CD">
        <w:rPr>
          <w:color w:val="auto"/>
        </w:rPr>
        <w:t>[Insert text here.]</w:t>
      </w:r>
    </w:p>
    <w:p w14:paraId="7F90C184" w14:textId="6216C5F4" w:rsidR="009A1DAF" w:rsidRPr="009A1DAF" w:rsidRDefault="005249E1" w:rsidP="00EB245C">
      <w:pPr>
        <w:pStyle w:val="Caption"/>
        <w:keepNext/>
      </w:pPr>
      <w:r>
        <w:lastRenderedPageBreak/>
        <w:t xml:space="preserve">Table </w:t>
      </w:r>
      <w:r>
        <w:fldChar w:fldCharType="begin"/>
      </w:r>
      <w:r>
        <w:instrText xml:space="preserve"> SEQ Table \* ARABIC </w:instrText>
      </w:r>
      <w:r>
        <w:fldChar w:fldCharType="separate"/>
      </w:r>
      <w:r w:rsidR="003D27B3">
        <w:rPr>
          <w:noProof/>
        </w:rPr>
        <w:t>6</w:t>
      </w:r>
      <w:r>
        <w:rPr>
          <w:noProof/>
        </w:rPr>
        <w:fldChar w:fldCharType="end"/>
      </w:r>
      <w:r w:rsidR="001B661A">
        <w:t>:</w:t>
      </w:r>
      <w:r>
        <w:t xml:space="preserve"> CBA results</w:t>
      </w:r>
      <w:r w:rsidR="00DE1EDD">
        <w:t xml:space="preserve"> </w:t>
      </w:r>
      <w:r w:rsidR="00646A2A" w:rsidRPr="00646A2A">
        <w:t>($[20XX], real)</w:t>
      </w:r>
      <w:r w:rsidR="00B17BAB" w:rsidRPr="005D2D5F">
        <w:rPr>
          <w:rStyle w:val="FootnoteReference"/>
          <w:bCs/>
        </w:rPr>
        <w:footnoteReference w:id="5"/>
      </w:r>
    </w:p>
    <w:tbl>
      <w:tblPr>
        <w:tblStyle w:val="ListTable3-Accent4"/>
        <w:tblW w:w="5000" w:type="pct"/>
        <w:tblLook w:val="0480" w:firstRow="0" w:lastRow="0" w:firstColumn="1" w:lastColumn="0" w:noHBand="0" w:noVBand="1"/>
      </w:tblPr>
      <w:tblGrid>
        <w:gridCol w:w="2943"/>
        <w:gridCol w:w="2417"/>
        <w:gridCol w:w="2417"/>
        <w:gridCol w:w="2417"/>
      </w:tblGrid>
      <w:tr w:rsidR="00D91131" w14:paraId="1EC40339" w14:textId="77777777" w:rsidTr="00EB245C">
        <w:trPr>
          <w:cnfStyle w:val="000000010000" w:firstRow="0" w:lastRow="0" w:firstColumn="0" w:lastColumn="0" w:oddVBand="0" w:evenVBand="0" w:oddHBand="0" w:evenHBand="1" w:firstRowFirstColumn="0" w:firstRowLastColumn="0" w:lastRowFirstColumn="0" w:lastRowLastColumn="0"/>
          <w:trHeight w:val="508"/>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8CE0FF" w:themeFill="accent4"/>
          </w:tcPr>
          <w:p w14:paraId="5A68ED4D" w14:textId="45A1A0A0" w:rsidR="00D91131" w:rsidRPr="00F31519" w:rsidRDefault="00D91131" w:rsidP="00EB245C">
            <w:pPr>
              <w:pStyle w:val="BodyText"/>
              <w:keepNext/>
              <w:rPr>
                <w:b/>
              </w:rPr>
            </w:pPr>
            <w:r>
              <w:rPr>
                <w:b/>
              </w:rPr>
              <w:t>Resource c</w:t>
            </w:r>
            <w:r w:rsidRPr="00F31519">
              <w:rPr>
                <w:b/>
              </w:rPr>
              <w:t>osts</w:t>
            </w:r>
            <w:r w:rsidR="00237757">
              <w:rPr>
                <w:b/>
              </w:rPr>
              <w:t xml:space="preserve"> </w:t>
            </w:r>
          </w:p>
        </w:tc>
        <w:tc>
          <w:tcPr>
            <w:tcW w:w="0" w:type="dxa"/>
            <w:shd w:val="clear" w:color="auto" w:fill="8CE0FF" w:themeFill="accent4"/>
          </w:tcPr>
          <w:p w14:paraId="06649159" w14:textId="066B47F2" w:rsidR="00D91131" w:rsidRPr="00F31519" w:rsidRDefault="00D91131" w:rsidP="00EB245C">
            <w:pPr>
              <w:pStyle w:val="BodyText"/>
              <w:keepNext/>
              <w:cnfStyle w:val="000000010000" w:firstRow="0" w:lastRow="0" w:firstColumn="0" w:lastColumn="0" w:oddVBand="0" w:evenVBand="0" w:oddHBand="0" w:evenHBand="1" w:firstRowFirstColumn="0" w:firstRowLastColumn="0" w:lastRowFirstColumn="0" w:lastRowLastColumn="0"/>
              <w:rPr>
                <w:b/>
              </w:rPr>
            </w:pPr>
            <w:r w:rsidRPr="00F31519">
              <w:rPr>
                <w:b/>
              </w:rPr>
              <w:t>Option 1</w:t>
            </w:r>
            <w:r w:rsidR="00924460">
              <w:rPr>
                <w:b/>
              </w:rPr>
              <w:t xml:space="preserve"> </w:t>
            </w:r>
          </w:p>
        </w:tc>
        <w:tc>
          <w:tcPr>
            <w:tcW w:w="0" w:type="dxa"/>
            <w:shd w:val="clear" w:color="auto" w:fill="8CE0FF" w:themeFill="accent4"/>
          </w:tcPr>
          <w:p w14:paraId="5B28A5CC" w14:textId="25869A15" w:rsidR="00924460" w:rsidRPr="00924460" w:rsidRDefault="00D91131" w:rsidP="00EB245C">
            <w:pPr>
              <w:pStyle w:val="BodyText"/>
              <w:keepNext/>
              <w:cnfStyle w:val="000000010000" w:firstRow="0" w:lastRow="0" w:firstColumn="0" w:lastColumn="0" w:oddVBand="0" w:evenVBand="0" w:oddHBand="0" w:evenHBand="1" w:firstRowFirstColumn="0" w:firstRowLastColumn="0" w:lastRowFirstColumn="0" w:lastRowLastColumn="0"/>
              <w:rPr>
                <w:bCs/>
              </w:rPr>
            </w:pPr>
            <w:r w:rsidRPr="00F31519">
              <w:rPr>
                <w:b/>
              </w:rPr>
              <w:t xml:space="preserve">Option </w:t>
            </w:r>
            <w:r w:rsidR="00646A2A">
              <w:rPr>
                <w:b/>
              </w:rPr>
              <w:t>2</w:t>
            </w:r>
          </w:p>
        </w:tc>
        <w:tc>
          <w:tcPr>
            <w:tcW w:w="0" w:type="dxa"/>
            <w:shd w:val="clear" w:color="auto" w:fill="8CE0FF" w:themeFill="accent4"/>
          </w:tcPr>
          <w:p w14:paraId="416D723A" w14:textId="5B1AA58E" w:rsidR="00924460" w:rsidRPr="00F31519" w:rsidRDefault="00D91131" w:rsidP="00EB245C">
            <w:pPr>
              <w:pStyle w:val="BodyText"/>
              <w:keepNext/>
              <w:cnfStyle w:val="000000010000" w:firstRow="0" w:lastRow="0" w:firstColumn="0" w:lastColumn="0" w:oddVBand="0" w:evenVBand="0" w:oddHBand="0" w:evenHBand="1" w:firstRowFirstColumn="0" w:firstRowLastColumn="0" w:lastRowFirstColumn="0" w:lastRowLastColumn="0"/>
              <w:rPr>
                <w:b/>
              </w:rPr>
            </w:pPr>
            <w:r w:rsidRPr="00F31519">
              <w:rPr>
                <w:b/>
              </w:rPr>
              <w:t>Option 3</w:t>
            </w:r>
          </w:p>
        </w:tc>
      </w:tr>
      <w:tr w:rsidR="00D91131" w14:paraId="644AB7D7" w14:textId="77777777">
        <w:trPr>
          <w:cnfStyle w:val="000000010000" w:firstRow="0" w:lastRow="0" w:firstColumn="0" w:lastColumn="0" w:oddVBand="0" w:evenVBand="0" w:oddHBand="0" w:evenHBand="1"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3" w:type="dxa"/>
            <w:shd w:val="clear" w:color="auto" w:fill="E8F8FF" w:themeFill="accent4" w:themeFillTint="33"/>
          </w:tcPr>
          <w:p w14:paraId="60BC679D" w14:textId="64412839" w:rsidR="00D91131" w:rsidRPr="00F31519" w:rsidRDefault="00D91131">
            <w:pPr>
              <w:pStyle w:val="BodyText"/>
              <w:rPr>
                <w:b/>
              </w:rPr>
            </w:pPr>
            <w:r w:rsidRPr="00F31519">
              <w:rPr>
                <w:b/>
              </w:rPr>
              <w:t xml:space="preserve">[Category 1 </w:t>
            </w:r>
            <w:r w:rsidR="00730617">
              <w:rPr>
                <w:b/>
              </w:rPr>
              <w:t>(f</w:t>
            </w:r>
            <w:r w:rsidR="00604FF2">
              <w:rPr>
                <w:b/>
              </w:rPr>
              <w:t>or example,</w:t>
            </w:r>
            <w:r w:rsidRPr="00F31519">
              <w:rPr>
                <w:b/>
              </w:rPr>
              <w:t xml:space="preserve"> </w:t>
            </w:r>
            <w:r w:rsidR="00730617">
              <w:rPr>
                <w:b/>
              </w:rPr>
              <w:t>o</w:t>
            </w:r>
            <w:r w:rsidRPr="00F31519">
              <w:rPr>
                <w:b/>
              </w:rPr>
              <w:t>perational costs, maintenance costs, construction costs,</w:t>
            </w:r>
            <w:r>
              <w:rPr>
                <w:b/>
              </w:rPr>
              <w:t xml:space="preserve"> staffing costs</w:t>
            </w:r>
            <w:r w:rsidR="00730617">
              <w:rPr>
                <w:b/>
              </w:rPr>
              <w:t>)</w:t>
            </w:r>
            <w:r w:rsidRPr="00F31519">
              <w:rPr>
                <w:b/>
              </w:rPr>
              <w:t>]</w:t>
            </w:r>
          </w:p>
        </w:tc>
        <w:tc>
          <w:tcPr>
            <w:tcW w:w="2417" w:type="dxa"/>
          </w:tcPr>
          <w:p w14:paraId="36DFDDEF" w14:textId="17C551E0" w:rsidR="00D91131" w:rsidRDefault="00D91131">
            <w:pPr>
              <w:pStyle w:val="BodyText"/>
              <w:cnfStyle w:val="000000010000" w:firstRow="0" w:lastRow="0" w:firstColumn="0" w:lastColumn="0" w:oddVBand="0" w:evenVBand="0" w:oddHBand="0" w:evenHBand="1" w:firstRowFirstColumn="0" w:firstRowLastColumn="0" w:lastRowFirstColumn="0" w:lastRowLastColumn="0"/>
            </w:pPr>
            <w:r>
              <w:t>[Provide a quantitative estimate]</w:t>
            </w:r>
          </w:p>
        </w:tc>
        <w:tc>
          <w:tcPr>
            <w:tcW w:w="2417" w:type="dxa"/>
          </w:tcPr>
          <w:p w14:paraId="4551E2E1" w14:textId="77777777" w:rsidR="00D91131" w:rsidRDefault="00D91131">
            <w:pPr>
              <w:pStyle w:val="BodyText"/>
              <w:cnfStyle w:val="000000010000" w:firstRow="0" w:lastRow="0" w:firstColumn="0" w:lastColumn="0" w:oddVBand="0" w:evenVBand="0" w:oddHBand="0" w:evenHBand="1" w:firstRowFirstColumn="0" w:firstRowLastColumn="0" w:lastRowFirstColumn="0" w:lastRowLastColumn="0"/>
            </w:pPr>
          </w:p>
        </w:tc>
        <w:tc>
          <w:tcPr>
            <w:tcW w:w="2417" w:type="dxa"/>
          </w:tcPr>
          <w:p w14:paraId="7179AF65" w14:textId="77777777" w:rsidR="00D91131" w:rsidRDefault="00D91131">
            <w:pPr>
              <w:pStyle w:val="BodyText"/>
              <w:cnfStyle w:val="000000010000" w:firstRow="0" w:lastRow="0" w:firstColumn="0" w:lastColumn="0" w:oddVBand="0" w:evenVBand="0" w:oddHBand="0" w:evenHBand="1" w:firstRowFirstColumn="0" w:firstRowLastColumn="0" w:lastRowFirstColumn="0" w:lastRowLastColumn="0"/>
            </w:pPr>
          </w:p>
        </w:tc>
      </w:tr>
      <w:tr w:rsidR="00D91131" w14:paraId="3BC428F2" w14:textId="77777777">
        <w:trPr>
          <w:cnfStyle w:val="000000010000" w:firstRow="0" w:lastRow="0" w:firstColumn="0" w:lastColumn="0" w:oddVBand="0" w:evenVBand="0" w:oddHBand="0" w:evenHBand="1"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3" w:type="dxa"/>
            <w:shd w:val="clear" w:color="auto" w:fill="E8F8FF" w:themeFill="accent4" w:themeFillTint="33"/>
          </w:tcPr>
          <w:p w14:paraId="217BA094" w14:textId="77777777" w:rsidR="00D91131" w:rsidRPr="00F31519" w:rsidRDefault="00D91131">
            <w:pPr>
              <w:pStyle w:val="BodyText"/>
              <w:rPr>
                <w:b/>
              </w:rPr>
            </w:pPr>
            <w:r w:rsidRPr="00F31519">
              <w:rPr>
                <w:b/>
              </w:rPr>
              <w:t>[Category 2]</w:t>
            </w:r>
          </w:p>
        </w:tc>
        <w:tc>
          <w:tcPr>
            <w:tcW w:w="2417" w:type="dxa"/>
          </w:tcPr>
          <w:p w14:paraId="1ECC0FB4" w14:textId="77777777" w:rsidR="00D91131" w:rsidRDefault="00D91131">
            <w:pPr>
              <w:pStyle w:val="BodyText"/>
              <w:cnfStyle w:val="000000010000" w:firstRow="0" w:lastRow="0" w:firstColumn="0" w:lastColumn="0" w:oddVBand="0" w:evenVBand="0" w:oddHBand="0" w:evenHBand="1" w:firstRowFirstColumn="0" w:firstRowLastColumn="0" w:lastRowFirstColumn="0" w:lastRowLastColumn="0"/>
            </w:pPr>
          </w:p>
        </w:tc>
        <w:tc>
          <w:tcPr>
            <w:tcW w:w="2417" w:type="dxa"/>
          </w:tcPr>
          <w:p w14:paraId="1583403D" w14:textId="77777777" w:rsidR="00D91131" w:rsidRDefault="00D91131">
            <w:pPr>
              <w:pStyle w:val="BodyText"/>
              <w:cnfStyle w:val="000000010000" w:firstRow="0" w:lastRow="0" w:firstColumn="0" w:lastColumn="0" w:oddVBand="0" w:evenVBand="0" w:oddHBand="0" w:evenHBand="1" w:firstRowFirstColumn="0" w:firstRowLastColumn="0" w:lastRowFirstColumn="0" w:lastRowLastColumn="0"/>
            </w:pPr>
          </w:p>
        </w:tc>
        <w:tc>
          <w:tcPr>
            <w:tcW w:w="2417" w:type="dxa"/>
          </w:tcPr>
          <w:p w14:paraId="67442173" w14:textId="77777777" w:rsidR="00D91131" w:rsidRDefault="00D91131">
            <w:pPr>
              <w:pStyle w:val="BodyText"/>
              <w:cnfStyle w:val="000000010000" w:firstRow="0" w:lastRow="0" w:firstColumn="0" w:lastColumn="0" w:oddVBand="0" w:evenVBand="0" w:oddHBand="0" w:evenHBand="1" w:firstRowFirstColumn="0" w:firstRowLastColumn="0" w:lastRowFirstColumn="0" w:lastRowLastColumn="0"/>
            </w:pPr>
          </w:p>
        </w:tc>
      </w:tr>
      <w:tr w:rsidR="005D7843" w14:paraId="2A41854A" w14:textId="77777777">
        <w:trPr>
          <w:cnfStyle w:val="000000010000" w:firstRow="0" w:lastRow="0" w:firstColumn="0" w:lastColumn="0" w:oddVBand="0" w:evenVBand="0" w:oddHBand="0" w:evenHBand="1"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3" w:type="dxa"/>
            <w:shd w:val="clear" w:color="auto" w:fill="8CE0FF" w:themeFill="accent4"/>
          </w:tcPr>
          <w:p w14:paraId="6F63A287" w14:textId="77777777" w:rsidR="005D7843" w:rsidRPr="00F31519" w:rsidRDefault="005D7843" w:rsidP="005D7843">
            <w:pPr>
              <w:pStyle w:val="BodyText"/>
              <w:rPr>
                <w:b/>
                <w:bCs w:val="0"/>
              </w:rPr>
            </w:pPr>
            <w:r w:rsidRPr="00F31519">
              <w:rPr>
                <w:b/>
              </w:rPr>
              <w:t>Benefits</w:t>
            </w:r>
            <w:r>
              <w:rPr>
                <w:b/>
                <w:bCs w:val="0"/>
              </w:rPr>
              <w:t xml:space="preserve"> (and disbenefits)</w:t>
            </w:r>
          </w:p>
        </w:tc>
        <w:tc>
          <w:tcPr>
            <w:tcW w:w="2417" w:type="dxa"/>
            <w:shd w:val="clear" w:color="auto" w:fill="8CE0FF" w:themeFill="accent4"/>
          </w:tcPr>
          <w:p w14:paraId="5C5F1458" w14:textId="455E9B5C" w:rsidR="005D7843" w:rsidRPr="00F31519" w:rsidRDefault="005D7843" w:rsidP="005D7843">
            <w:pPr>
              <w:pStyle w:val="BodyText"/>
              <w:cnfStyle w:val="000000010000" w:firstRow="0" w:lastRow="0" w:firstColumn="0" w:lastColumn="0" w:oddVBand="0" w:evenVBand="0" w:oddHBand="0" w:evenHBand="1" w:firstRowFirstColumn="0" w:firstRowLastColumn="0" w:lastRowFirstColumn="0" w:lastRowLastColumn="0"/>
              <w:rPr>
                <w:b/>
              </w:rPr>
            </w:pPr>
            <w:r w:rsidRPr="00F31519">
              <w:rPr>
                <w:b/>
              </w:rPr>
              <w:t>Option 1</w:t>
            </w:r>
            <w:r>
              <w:rPr>
                <w:b/>
              </w:rPr>
              <w:t xml:space="preserve"> </w:t>
            </w:r>
          </w:p>
        </w:tc>
        <w:tc>
          <w:tcPr>
            <w:tcW w:w="2417" w:type="dxa"/>
            <w:shd w:val="clear" w:color="auto" w:fill="8CE0FF" w:themeFill="accent4"/>
          </w:tcPr>
          <w:p w14:paraId="469C652F" w14:textId="1E28180B" w:rsidR="005D7843" w:rsidRPr="00F31519" w:rsidRDefault="005D7843" w:rsidP="005D7843">
            <w:pPr>
              <w:pStyle w:val="BodyText"/>
              <w:cnfStyle w:val="000000010000" w:firstRow="0" w:lastRow="0" w:firstColumn="0" w:lastColumn="0" w:oddVBand="0" w:evenVBand="0" w:oddHBand="0" w:evenHBand="1" w:firstRowFirstColumn="0" w:firstRowLastColumn="0" w:lastRowFirstColumn="0" w:lastRowLastColumn="0"/>
              <w:rPr>
                <w:b/>
              </w:rPr>
            </w:pPr>
            <w:r w:rsidRPr="00F31519">
              <w:rPr>
                <w:b/>
              </w:rPr>
              <w:t xml:space="preserve">Option </w:t>
            </w:r>
            <w:r w:rsidR="00646A2A">
              <w:rPr>
                <w:b/>
              </w:rPr>
              <w:t>2</w:t>
            </w:r>
          </w:p>
        </w:tc>
        <w:tc>
          <w:tcPr>
            <w:tcW w:w="2417" w:type="dxa"/>
            <w:shd w:val="clear" w:color="auto" w:fill="8CE0FF" w:themeFill="accent4"/>
          </w:tcPr>
          <w:p w14:paraId="78E2A785" w14:textId="13208077" w:rsidR="005D7843" w:rsidRPr="00F31519" w:rsidRDefault="005D7843" w:rsidP="005D7843">
            <w:pPr>
              <w:pStyle w:val="BodyText"/>
              <w:cnfStyle w:val="000000010000" w:firstRow="0" w:lastRow="0" w:firstColumn="0" w:lastColumn="0" w:oddVBand="0" w:evenVBand="0" w:oddHBand="0" w:evenHBand="1" w:firstRowFirstColumn="0" w:firstRowLastColumn="0" w:lastRowFirstColumn="0" w:lastRowLastColumn="0"/>
              <w:rPr>
                <w:b/>
              </w:rPr>
            </w:pPr>
            <w:r w:rsidRPr="00F31519">
              <w:rPr>
                <w:b/>
              </w:rPr>
              <w:t>Option 3</w:t>
            </w:r>
          </w:p>
        </w:tc>
      </w:tr>
      <w:tr w:rsidR="00D91131" w14:paraId="710107C3" w14:textId="77777777">
        <w:trPr>
          <w:cnfStyle w:val="000000010000" w:firstRow="0" w:lastRow="0" w:firstColumn="0" w:lastColumn="0" w:oddVBand="0" w:evenVBand="0" w:oddHBand="0" w:evenHBand="1"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3" w:type="dxa"/>
            <w:shd w:val="clear" w:color="auto" w:fill="E8F8FF" w:themeFill="accent4" w:themeFillTint="33"/>
          </w:tcPr>
          <w:p w14:paraId="2EA337FC" w14:textId="6D42ED16" w:rsidR="00D91131" w:rsidRPr="00F31519" w:rsidRDefault="00D91131">
            <w:pPr>
              <w:pStyle w:val="BodyText"/>
              <w:rPr>
                <w:b/>
              </w:rPr>
            </w:pPr>
            <w:r w:rsidRPr="00F31519">
              <w:rPr>
                <w:b/>
              </w:rPr>
              <w:t xml:space="preserve">[Category 1 </w:t>
            </w:r>
            <w:r w:rsidR="00730617">
              <w:rPr>
                <w:b/>
              </w:rPr>
              <w:t>(</w:t>
            </w:r>
            <w:r w:rsidR="00604FF2">
              <w:rPr>
                <w:b/>
              </w:rPr>
              <w:t>for example,</w:t>
            </w:r>
            <w:r w:rsidRPr="00F31519">
              <w:rPr>
                <w:b/>
              </w:rPr>
              <w:t xml:space="preserve"> travel time savings,</w:t>
            </w:r>
            <w:r>
              <w:rPr>
                <w:b/>
              </w:rPr>
              <w:t xml:space="preserve"> reduced carbon emissions, improved health outcomes</w:t>
            </w:r>
            <w:r w:rsidR="00730617">
              <w:rPr>
                <w:b/>
              </w:rPr>
              <w:t>)</w:t>
            </w:r>
            <w:r w:rsidRPr="00F31519">
              <w:rPr>
                <w:b/>
              </w:rPr>
              <w:t>]</w:t>
            </w:r>
          </w:p>
        </w:tc>
        <w:tc>
          <w:tcPr>
            <w:tcW w:w="2417" w:type="dxa"/>
          </w:tcPr>
          <w:p w14:paraId="46A778B1" w14:textId="5230B3D3" w:rsidR="00D91131" w:rsidRDefault="00DB7134" w:rsidP="00DB7134">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[Provide a quantitative estimate]</w:t>
            </w:r>
          </w:p>
        </w:tc>
        <w:tc>
          <w:tcPr>
            <w:tcW w:w="2417" w:type="dxa"/>
          </w:tcPr>
          <w:p w14:paraId="21CDF658" w14:textId="77777777" w:rsidR="00D91131" w:rsidRDefault="00D91131">
            <w:pPr>
              <w:pStyle w:val="BodyText"/>
              <w:cnfStyle w:val="000000010000" w:firstRow="0" w:lastRow="0" w:firstColumn="0" w:lastColumn="0" w:oddVBand="0" w:evenVBand="0" w:oddHBand="0" w:evenHBand="1" w:firstRowFirstColumn="0" w:firstRowLastColumn="0" w:lastRowFirstColumn="0" w:lastRowLastColumn="0"/>
            </w:pPr>
          </w:p>
        </w:tc>
        <w:tc>
          <w:tcPr>
            <w:tcW w:w="2417" w:type="dxa"/>
          </w:tcPr>
          <w:p w14:paraId="757051DA" w14:textId="77777777" w:rsidR="00D91131" w:rsidRDefault="00D91131">
            <w:pPr>
              <w:pStyle w:val="BodyText"/>
              <w:cnfStyle w:val="000000010000" w:firstRow="0" w:lastRow="0" w:firstColumn="0" w:lastColumn="0" w:oddVBand="0" w:evenVBand="0" w:oddHBand="0" w:evenHBand="1" w:firstRowFirstColumn="0" w:firstRowLastColumn="0" w:lastRowFirstColumn="0" w:lastRowLastColumn="0"/>
            </w:pPr>
          </w:p>
        </w:tc>
      </w:tr>
      <w:tr w:rsidR="00D91131" w14:paraId="05DD95C8" w14:textId="77777777">
        <w:trPr>
          <w:cnfStyle w:val="000000010000" w:firstRow="0" w:lastRow="0" w:firstColumn="0" w:lastColumn="0" w:oddVBand="0" w:evenVBand="0" w:oddHBand="0" w:evenHBand="1"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3" w:type="dxa"/>
            <w:shd w:val="clear" w:color="auto" w:fill="E8F8FF" w:themeFill="accent4" w:themeFillTint="33"/>
          </w:tcPr>
          <w:p w14:paraId="4F93AF83" w14:textId="77777777" w:rsidR="00D91131" w:rsidRPr="00F31519" w:rsidRDefault="00D91131">
            <w:pPr>
              <w:pStyle w:val="BodyText"/>
              <w:rPr>
                <w:b/>
              </w:rPr>
            </w:pPr>
            <w:r w:rsidRPr="00F31519">
              <w:rPr>
                <w:b/>
              </w:rPr>
              <w:t>[Category 2]</w:t>
            </w:r>
          </w:p>
        </w:tc>
        <w:tc>
          <w:tcPr>
            <w:tcW w:w="2417" w:type="dxa"/>
          </w:tcPr>
          <w:p w14:paraId="6FC10F2D" w14:textId="77777777" w:rsidR="00D91131" w:rsidRDefault="00D91131">
            <w:pPr>
              <w:pStyle w:val="BodyText"/>
              <w:cnfStyle w:val="000000010000" w:firstRow="0" w:lastRow="0" w:firstColumn="0" w:lastColumn="0" w:oddVBand="0" w:evenVBand="0" w:oddHBand="0" w:evenHBand="1" w:firstRowFirstColumn="0" w:firstRowLastColumn="0" w:lastRowFirstColumn="0" w:lastRowLastColumn="0"/>
            </w:pPr>
          </w:p>
        </w:tc>
        <w:tc>
          <w:tcPr>
            <w:tcW w:w="2417" w:type="dxa"/>
          </w:tcPr>
          <w:p w14:paraId="5C702257" w14:textId="77777777" w:rsidR="00D91131" w:rsidRDefault="00D91131">
            <w:pPr>
              <w:pStyle w:val="BodyText"/>
              <w:cnfStyle w:val="000000010000" w:firstRow="0" w:lastRow="0" w:firstColumn="0" w:lastColumn="0" w:oddVBand="0" w:evenVBand="0" w:oddHBand="0" w:evenHBand="1" w:firstRowFirstColumn="0" w:firstRowLastColumn="0" w:lastRowFirstColumn="0" w:lastRowLastColumn="0"/>
            </w:pPr>
          </w:p>
        </w:tc>
        <w:tc>
          <w:tcPr>
            <w:tcW w:w="2417" w:type="dxa"/>
          </w:tcPr>
          <w:p w14:paraId="54E23A26" w14:textId="77777777" w:rsidR="00D91131" w:rsidRDefault="00D91131">
            <w:pPr>
              <w:pStyle w:val="BodyText"/>
              <w:cnfStyle w:val="000000010000" w:firstRow="0" w:lastRow="0" w:firstColumn="0" w:lastColumn="0" w:oddVBand="0" w:evenVBand="0" w:oddHBand="0" w:evenHBand="1" w:firstRowFirstColumn="0" w:firstRowLastColumn="0" w:lastRowFirstColumn="0" w:lastRowLastColumn="0"/>
            </w:pPr>
          </w:p>
        </w:tc>
      </w:tr>
      <w:tr w:rsidR="00D91131" w14:paraId="6480A195" w14:textId="77777777">
        <w:trPr>
          <w:cnfStyle w:val="000000010000" w:firstRow="0" w:lastRow="0" w:firstColumn="0" w:lastColumn="0" w:oddVBand="0" w:evenVBand="0" w:oddHBand="0" w:evenHBand="1"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3" w:type="dxa"/>
            <w:shd w:val="clear" w:color="auto" w:fill="E8F8FF" w:themeFill="accent4" w:themeFillTint="33"/>
          </w:tcPr>
          <w:p w14:paraId="20C7C232" w14:textId="77777777" w:rsidR="00D91131" w:rsidRPr="00F31519" w:rsidRDefault="00D91131">
            <w:pPr>
              <w:pStyle w:val="BodyText"/>
              <w:rPr>
                <w:b/>
              </w:rPr>
            </w:pPr>
            <w:r>
              <w:rPr>
                <w:b/>
              </w:rPr>
              <w:t xml:space="preserve">Significant qualitative costs and benefits </w:t>
            </w:r>
          </w:p>
        </w:tc>
        <w:tc>
          <w:tcPr>
            <w:tcW w:w="2417" w:type="dxa"/>
          </w:tcPr>
          <w:p w14:paraId="2A71B5E8" w14:textId="77777777" w:rsidR="00D91131" w:rsidRDefault="00D91131">
            <w:pPr>
              <w:pStyle w:val="BodyText"/>
              <w:cnfStyle w:val="000000010000" w:firstRow="0" w:lastRow="0" w:firstColumn="0" w:lastColumn="0" w:oddVBand="0" w:evenVBand="0" w:oddHBand="0" w:evenHBand="1" w:firstRowFirstColumn="0" w:firstRowLastColumn="0" w:lastRowFirstColumn="0" w:lastRowLastColumn="0"/>
            </w:pPr>
          </w:p>
        </w:tc>
        <w:tc>
          <w:tcPr>
            <w:tcW w:w="2417" w:type="dxa"/>
          </w:tcPr>
          <w:p w14:paraId="675C5288" w14:textId="77777777" w:rsidR="00D91131" w:rsidRDefault="00D91131">
            <w:pPr>
              <w:pStyle w:val="BodyText"/>
              <w:cnfStyle w:val="000000010000" w:firstRow="0" w:lastRow="0" w:firstColumn="0" w:lastColumn="0" w:oddVBand="0" w:evenVBand="0" w:oddHBand="0" w:evenHBand="1" w:firstRowFirstColumn="0" w:firstRowLastColumn="0" w:lastRowFirstColumn="0" w:lastRowLastColumn="0"/>
            </w:pPr>
          </w:p>
        </w:tc>
        <w:tc>
          <w:tcPr>
            <w:tcW w:w="2417" w:type="dxa"/>
          </w:tcPr>
          <w:p w14:paraId="5BD70FA9" w14:textId="77777777" w:rsidR="00D91131" w:rsidRDefault="00D91131">
            <w:pPr>
              <w:pStyle w:val="BodyText"/>
              <w:cnfStyle w:val="000000010000" w:firstRow="0" w:lastRow="0" w:firstColumn="0" w:lastColumn="0" w:oddVBand="0" w:evenVBand="0" w:oddHBand="0" w:evenHBand="1" w:firstRowFirstColumn="0" w:firstRowLastColumn="0" w:lastRowFirstColumn="0" w:lastRowLastColumn="0"/>
            </w:pPr>
          </w:p>
        </w:tc>
      </w:tr>
      <w:tr w:rsidR="00D91131" w14:paraId="1A1510DF" w14:textId="77777777">
        <w:trPr>
          <w:cnfStyle w:val="000000010000" w:firstRow="0" w:lastRow="0" w:firstColumn="0" w:lastColumn="0" w:oddVBand="0" w:evenVBand="0" w:oddHBand="0" w:evenHBand="1"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3" w:type="dxa"/>
            <w:shd w:val="clear" w:color="auto" w:fill="E8F8FF" w:themeFill="accent4" w:themeFillTint="33"/>
          </w:tcPr>
          <w:p w14:paraId="35C3AD24" w14:textId="21D32F96" w:rsidR="00D91131" w:rsidRDefault="00D91131">
            <w:pPr>
              <w:pStyle w:val="BodyText"/>
              <w:rPr>
                <w:b/>
              </w:rPr>
            </w:pPr>
            <w:r>
              <w:rPr>
                <w:b/>
              </w:rPr>
              <w:t xml:space="preserve">Critical </w:t>
            </w:r>
            <w:r w:rsidR="00C21CA1">
              <w:rPr>
                <w:b/>
              </w:rPr>
              <w:t>a</w:t>
            </w:r>
            <w:r>
              <w:rPr>
                <w:b/>
              </w:rPr>
              <w:t>ssumptions</w:t>
            </w:r>
          </w:p>
        </w:tc>
        <w:tc>
          <w:tcPr>
            <w:tcW w:w="2417" w:type="dxa"/>
          </w:tcPr>
          <w:p w14:paraId="2ED61A04" w14:textId="77777777" w:rsidR="00D91131" w:rsidRDefault="00D91131">
            <w:pPr>
              <w:pStyle w:val="BodyText"/>
              <w:cnfStyle w:val="000000010000" w:firstRow="0" w:lastRow="0" w:firstColumn="0" w:lastColumn="0" w:oddVBand="0" w:evenVBand="0" w:oddHBand="0" w:evenHBand="1" w:firstRowFirstColumn="0" w:firstRowLastColumn="0" w:lastRowFirstColumn="0" w:lastRowLastColumn="0"/>
            </w:pPr>
          </w:p>
        </w:tc>
        <w:tc>
          <w:tcPr>
            <w:tcW w:w="2417" w:type="dxa"/>
          </w:tcPr>
          <w:p w14:paraId="66B0E06B" w14:textId="77777777" w:rsidR="00D91131" w:rsidRDefault="00D91131">
            <w:pPr>
              <w:pStyle w:val="BodyText"/>
              <w:cnfStyle w:val="000000010000" w:firstRow="0" w:lastRow="0" w:firstColumn="0" w:lastColumn="0" w:oddVBand="0" w:evenVBand="0" w:oddHBand="0" w:evenHBand="1" w:firstRowFirstColumn="0" w:firstRowLastColumn="0" w:lastRowFirstColumn="0" w:lastRowLastColumn="0"/>
            </w:pPr>
          </w:p>
        </w:tc>
        <w:tc>
          <w:tcPr>
            <w:tcW w:w="2417" w:type="dxa"/>
          </w:tcPr>
          <w:p w14:paraId="2A9E6853" w14:textId="77777777" w:rsidR="00D91131" w:rsidRDefault="00D91131">
            <w:pPr>
              <w:pStyle w:val="BodyText"/>
              <w:cnfStyle w:val="000000010000" w:firstRow="0" w:lastRow="0" w:firstColumn="0" w:lastColumn="0" w:oddVBand="0" w:evenVBand="0" w:oddHBand="0" w:evenHBand="1" w:firstRowFirstColumn="0" w:firstRowLastColumn="0" w:lastRowFirstColumn="0" w:lastRowLastColumn="0"/>
            </w:pPr>
          </w:p>
        </w:tc>
      </w:tr>
      <w:tr w:rsidR="00D91131" w14:paraId="76BA398E" w14:textId="77777777" w:rsidTr="00EB24E2">
        <w:trPr>
          <w:cnfStyle w:val="000000010000" w:firstRow="0" w:lastRow="0" w:firstColumn="0" w:lastColumn="0" w:oddVBand="0" w:evenVBand="0" w:oddHBand="0" w:evenHBand="1"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3" w:type="dxa"/>
            <w:shd w:val="clear" w:color="auto" w:fill="BAECFF" w:themeFill="accent4" w:themeFillTint="99"/>
          </w:tcPr>
          <w:p w14:paraId="3534F0E3" w14:textId="77777777" w:rsidR="00D91131" w:rsidRPr="00F31519" w:rsidRDefault="00D91131">
            <w:pPr>
              <w:pStyle w:val="BodyText"/>
              <w:rPr>
                <w:b/>
              </w:rPr>
            </w:pPr>
            <w:r>
              <w:rPr>
                <w:b/>
              </w:rPr>
              <w:t>BCR</w:t>
            </w:r>
          </w:p>
        </w:tc>
        <w:tc>
          <w:tcPr>
            <w:tcW w:w="2417" w:type="dxa"/>
            <w:shd w:val="clear" w:color="auto" w:fill="BAECFF" w:themeFill="accent4" w:themeFillTint="99"/>
          </w:tcPr>
          <w:p w14:paraId="4B09FEF1" w14:textId="77777777" w:rsidR="00D91131" w:rsidRDefault="00D91131">
            <w:pPr>
              <w:pStyle w:val="BodyText"/>
              <w:cnfStyle w:val="000000010000" w:firstRow="0" w:lastRow="0" w:firstColumn="0" w:lastColumn="0" w:oddVBand="0" w:evenVBand="0" w:oddHBand="0" w:evenHBand="1" w:firstRowFirstColumn="0" w:firstRowLastColumn="0" w:lastRowFirstColumn="0" w:lastRowLastColumn="0"/>
            </w:pPr>
          </w:p>
        </w:tc>
        <w:tc>
          <w:tcPr>
            <w:tcW w:w="2417" w:type="dxa"/>
            <w:shd w:val="clear" w:color="auto" w:fill="BAECFF" w:themeFill="accent4" w:themeFillTint="99"/>
          </w:tcPr>
          <w:p w14:paraId="59865285" w14:textId="77777777" w:rsidR="00D91131" w:rsidRDefault="00D91131">
            <w:pPr>
              <w:pStyle w:val="BodyText"/>
              <w:cnfStyle w:val="000000010000" w:firstRow="0" w:lastRow="0" w:firstColumn="0" w:lastColumn="0" w:oddVBand="0" w:evenVBand="0" w:oddHBand="0" w:evenHBand="1" w:firstRowFirstColumn="0" w:firstRowLastColumn="0" w:lastRowFirstColumn="0" w:lastRowLastColumn="0"/>
            </w:pPr>
          </w:p>
        </w:tc>
        <w:tc>
          <w:tcPr>
            <w:tcW w:w="2417" w:type="dxa"/>
            <w:shd w:val="clear" w:color="auto" w:fill="BAECFF" w:themeFill="accent4" w:themeFillTint="99"/>
          </w:tcPr>
          <w:p w14:paraId="11189289" w14:textId="77777777" w:rsidR="00D91131" w:rsidRDefault="00D91131">
            <w:pPr>
              <w:pStyle w:val="BodyText"/>
              <w:cnfStyle w:val="000000010000" w:firstRow="0" w:lastRow="0" w:firstColumn="0" w:lastColumn="0" w:oddVBand="0" w:evenVBand="0" w:oddHBand="0" w:evenHBand="1" w:firstRowFirstColumn="0" w:firstRowLastColumn="0" w:lastRowFirstColumn="0" w:lastRowLastColumn="0"/>
            </w:pPr>
          </w:p>
        </w:tc>
      </w:tr>
      <w:tr w:rsidR="00D91131" w14:paraId="0AC22F55" w14:textId="77777777" w:rsidTr="00EB24E2">
        <w:trPr>
          <w:cnfStyle w:val="000000010000" w:firstRow="0" w:lastRow="0" w:firstColumn="0" w:lastColumn="0" w:oddVBand="0" w:evenVBand="0" w:oddHBand="0" w:evenHBand="1"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3" w:type="dxa"/>
            <w:shd w:val="clear" w:color="auto" w:fill="BAECFF" w:themeFill="accent4" w:themeFillTint="99"/>
          </w:tcPr>
          <w:p w14:paraId="613EE7BB" w14:textId="77777777" w:rsidR="00D91131" w:rsidRDefault="00D91131">
            <w:pPr>
              <w:pStyle w:val="BodyText"/>
              <w:rPr>
                <w:b/>
              </w:rPr>
            </w:pPr>
            <w:r>
              <w:rPr>
                <w:b/>
              </w:rPr>
              <w:t>NPV</w:t>
            </w:r>
          </w:p>
        </w:tc>
        <w:tc>
          <w:tcPr>
            <w:tcW w:w="2417" w:type="dxa"/>
            <w:shd w:val="clear" w:color="auto" w:fill="BAECFF" w:themeFill="accent4" w:themeFillTint="99"/>
          </w:tcPr>
          <w:p w14:paraId="454CE78C" w14:textId="77777777" w:rsidR="00D91131" w:rsidRDefault="00D91131">
            <w:pPr>
              <w:pStyle w:val="BodyText"/>
              <w:cnfStyle w:val="000000010000" w:firstRow="0" w:lastRow="0" w:firstColumn="0" w:lastColumn="0" w:oddVBand="0" w:evenVBand="0" w:oddHBand="0" w:evenHBand="1" w:firstRowFirstColumn="0" w:firstRowLastColumn="0" w:lastRowFirstColumn="0" w:lastRowLastColumn="0"/>
            </w:pPr>
          </w:p>
        </w:tc>
        <w:tc>
          <w:tcPr>
            <w:tcW w:w="2417" w:type="dxa"/>
            <w:shd w:val="clear" w:color="auto" w:fill="BAECFF" w:themeFill="accent4" w:themeFillTint="99"/>
          </w:tcPr>
          <w:p w14:paraId="325BADF1" w14:textId="77777777" w:rsidR="00D91131" w:rsidRDefault="00D91131">
            <w:pPr>
              <w:pStyle w:val="BodyText"/>
              <w:cnfStyle w:val="000000010000" w:firstRow="0" w:lastRow="0" w:firstColumn="0" w:lastColumn="0" w:oddVBand="0" w:evenVBand="0" w:oddHBand="0" w:evenHBand="1" w:firstRowFirstColumn="0" w:firstRowLastColumn="0" w:lastRowFirstColumn="0" w:lastRowLastColumn="0"/>
            </w:pPr>
          </w:p>
        </w:tc>
        <w:tc>
          <w:tcPr>
            <w:tcW w:w="2417" w:type="dxa"/>
            <w:shd w:val="clear" w:color="auto" w:fill="BAECFF" w:themeFill="accent4" w:themeFillTint="99"/>
          </w:tcPr>
          <w:p w14:paraId="022CC65A" w14:textId="77777777" w:rsidR="00D91131" w:rsidRDefault="00D91131">
            <w:pPr>
              <w:pStyle w:val="BodyText"/>
              <w:cnfStyle w:val="000000010000" w:firstRow="0" w:lastRow="0" w:firstColumn="0" w:lastColumn="0" w:oddVBand="0" w:evenVBand="0" w:oddHBand="0" w:evenHBand="1" w:firstRowFirstColumn="0" w:firstRowLastColumn="0" w:lastRowFirstColumn="0" w:lastRowLastColumn="0"/>
            </w:pPr>
          </w:p>
        </w:tc>
      </w:tr>
    </w:tbl>
    <w:p w14:paraId="2A0615DF" w14:textId="6FB9E895" w:rsidR="00F71ED3" w:rsidRDefault="0066781F" w:rsidP="00EB245C">
      <w:pPr>
        <w:pStyle w:val="Heading2"/>
      </w:pPr>
      <w:bookmarkStart w:id="24" w:name="_Toc183081152"/>
      <w:r>
        <w:t>S</w:t>
      </w:r>
      <w:r w:rsidR="00F71ED3">
        <w:t>ensitivity analysis</w:t>
      </w:r>
      <w:bookmarkEnd w:id="24"/>
    </w:p>
    <w:tbl>
      <w:tblPr>
        <w:tblStyle w:val="ListTable3-Accent6"/>
        <w:tblW w:w="5000" w:type="pct"/>
        <w:tblLook w:val="04A0" w:firstRow="1" w:lastRow="0" w:firstColumn="1" w:lastColumn="0" w:noHBand="0" w:noVBand="1"/>
      </w:tblPr>
      <w:tblGrid>
        <w:gridCol w:w="10194"/>
      </w:tblGrid>
      <w:tr w:rsidR="00631ED8" w:rsidRPr="007673EB" w14:paraId="0068B85A" w14:textId="77777777">
        <w:trPr>
          <w:cnfStyle w:val="100000000000" w:firstRow="1" w:lastRow="0" w:firstColumn="0" w:lastColumn="0" w:oddVBand="0" w:evenVBand="0" w:oddHBand="0" w:evenHBand="0" w:firstRowFirstColumn="0" w:firstRowLastColumn="0" w:lastRowFirstColumn="0" w:lastRowLastColumn="0"/>
          <w:trHeight w:val="1114"/>
        </w:trPr>
        <w:tc>
          <w:tcPr>
            <w:cnfStyle w:val="001000000100" w:firstRow="0" w:lastRow="0" w:firstColumn="1" w:lastColumn="0" w:oddVBand="0" w:evenVBand="0" w:oddHBand="0" w:evenHBand="0" w:firstRowFirstColumn="1" w:firstRowLastColumn="0" w:lastRowFirstColumn="0" w:lastRowLastColumn="0"/>
            <w:tcW w:w="5000" w:type="pct"/>
          </w:tcPr>
          <w:p w14:paraId="5337EF22" w14:textId="77777777" w:rsidR="00631ED8" w:rsidRPr="008023B2" w:rsidRDefault="00631ED8">
            <w:pPr>
              <w:pStyle w:val="Heading40"/>
              <w:rPr>
                <w:rFonts w:asciiTheme="minorHAnsi" w:hAnsiTheme="minorHAnsi"/>
                <w:color w:val="790013" w:themeColor="accent6" w:themeShade="40"/>
                <w:sz w:val="22"/>
              </w:rPr>
            </w:pPr>
            <w:r w:rsidRPr="008023B2">
              <w:rPr>
                <w:rFonts w:asciiTheme="minorHAnsi" w:hAnsiTheme="minorHAnsi"/>
                <w:color w:val="790013" w:themeColor="accent6" w:themeShade="40"/>
                <w:sz w:val="22"/>
              </w:rPr>
              <w:t>Quick tips</w:t>
            </w:r>
          </w:p>
          <w:p w14:paraId="23DDD7ED" w14:textId="39FF668C" w:rsidR="00631ED8" w:rsidRPr="004C5EF4" w:rsidRDefault="00631ED8">
            <w:pPr>
              <w:pStyle w:val="ListBullet"/>
              <w:numPr>
                <w:ilvl w:val="0"/>
                <w:numId w:val="0"/>
              </w:numPr>
              <w:rPr>
                <w:color w:val="790013" w:themeColor="accent6" w:themeShade="40"/>
                <w:szCs w:val="22"/>
              </w:rPr>
            </w:pPr>
            <w:r>
              <w:rPr>
                <w:b w:val="0"/>
                <w:bCs w:val="0"/>
                <w:color w:val="790013" w:themeColor="accent6" w:themeShade="40"/>
                <w:szCs w:val="22"/>
              </w:rPr>
              <w:t>Sensitivity analysis using social discount rates of 3</w:t>
            </w:r>
            <w:r w:rsidR="00A026BA">
              <w:rPr>
                <w:b w:val="0"/>
                <w:bCs w:val="0"/>
                <w:color w:val="790013" w:themeColor="accent6" w:themeShade="40"/>
                <w:szCs w:val="22"/>
              </w:rPr>
              <w:t>%</w:t>
            </w:r>
            <w:r>
              <w:rPr>
                <w:b w:val="0"/>
                <w:bCs w:val="0"/>
                <w:color w:val="790013" w:themeColor="accent6" w:themeShade="40"/>
                <w:szCs w:val="22"/>
              </w:rPr>
              <w:t xml:space="preserve"> and 7</w:t>
            </w:r>
            <w:r w:rsidR="00A026BA">
              <w:rPr>
                <w:b w:val="0"/>
                <w:bCs w:val="0"/>
                <w:color w:val="790013" w:themeColor="accent6" w:themeShade="40"/>
                <w:szCs w:val="22"/>
              </w:rPr>
              <w:t>%</w:t>
            </w:r>
            <w:r>
              <w:rPr>
                <w:b w:val="0"/>
                <w:bCs w:val="0"/>
                <w:color w:val="790013" w:themeColor="accent6" w:themeShade="40"/>
                <w:szCs w:val="22"/>
              </w:rPr>
              <w:t xml:space="preserve"> is mandatory.</w:t>
            </w:r>
          </w:p>
          <w:p w14:paraId="613C6D78" w14:textId="160DD464" w:rsidR="00B2375C" w:rsidRDefault="00B2375C" w:rsidP="00B2375C">
            <w:pPr>
              <w:pStyle w:val="ListBullet"/>
              <w:numPr>
                <w:ilvl w:val="0"/>
                <w:numId w:val="0"/>
              </w:numPr>
              <w:rPr>
                <w:color w:val="790013" w:themeColor="accent6" w:themeShade="40"/>
                <w:szCs w:val="22"/>
              </w:rPr>
            </w:pPr>
            <w:r w:rsidRPr="00FA45CD">
              <w:rPr>
                <w:b w:val="0"/>
                <w:color w:val="790013" w:themeColor="accent6" w:themeShade="40"/>
                <w:szCs w:val="22"/>
              </w:rPr>
              <w:t>Further</w:t>
            </w:r>
            <w:r>
              <w:rPr>
                <w:b w:val="0"/>
                <w:bCs w:val="0"/>
                <w:color w:val="790013" w:themeColor="accent6" w:themeShade="40"/>
                <w:szCs w:val="22"/>
              </w:rPr>
              <w:t xml:space="preserve"> sensitivity analysis </w:t>
            </w:r>
            <w:r w:rsidR="005457EC">
              <w:rPr>
                <w:b w:val="0"/>
                <w:bCs w:val="0"/>
                <w:color w:val="790013" w:themeColor="accent6" w:themeShade="40"/>
                <w:szCs w:val="22"/>
              </w:rPr>
              <w:t>should show</w:t>
            </w:r>
            <w:r>
              <w:rPr>
                <w:b w:val="0"/>
                <w:bCs w:val="0"/>
                <w:color w:val="790013" w:themeColor="accent6" w:themeShade="40"/>
                <w:szCs w:val="22"/>
              </w:rPr>
              <w:t xml:space="preserve"> how changes in assumptions associated with key risks impact results.  Methods for undertaking sensitivity analysis include: </w:t>
            </w:r>
          </w:p>
          <w:p w14:paraId="66406E35" w14:textId="77777777" w:rsidR="00B2375C" w:rsidRPr="003D27B3" w:rsidRDefault="00B2375C" w:rsidP="003D27B3">
            <w:pPr>
              <w:pStyle w:val="ListBullet"/>
              <w:numPr>
                <w:ilvl w:val="0"/>
                <w:numId w:val="37"/>
              </w:numPr>
              <w:rPr>
                <w:b w:val="0"/>
                <w:bCs w:val="0"/>
                <w:color w:val="790013" w:themeColor="accent6" w:themeShade="40"/>
              </w:rPr>
            </w:pPr>
            <w:r w:rsidRPr="003D27B3">
              <w:rPr>
                <w:b w:val="0"/>
                <w:bCs w:val="0"/>
                <w:color w:val="790013" w:themeColor="accent6" w:themeShade="40"/>
              </w:rPr>
              <w:t xml:space="preserve">simple parameter testing </w:t>
            </w:r>
          </w:p>
          <w:p w14:paraId="50D0CA62" w14:textId="77777777" w:rsidR="00B2375C" w:rsidRPr="003D27B3" w:rsidRDefault="00B2375C" w:rsidP="003D27B3">
            <w:pPr>
              <w:pStyle w:val="ListBullet"/>
              <w:numPr>
                <w:ilvl w:val="0"/>
                <w:numId w:val="37"/>
              </w:numPr>
              <w:rPr>
                <w:b w:val="0"/>
                <w:bCs w:val="0"/>
                <w:color w:val="790013" w:themeColor="accent6" w:themeShade="40"/>
              </w:rPr>
            </w:pPr>
            <w:r w:rsidRPr="003D27B3">
              <w:rPr>
                <w:b w:val="0"/>
                <w:bCs w:val="0"/>
                <w:color w:val="790013" w:themeColor="accent6" w:themeShade="40"/>
              </w:rPr>
              <w:t>expected net present value (ENPV)</w:t>
            </w:r>
          </w:p>
          <w:p w14:paraId="74F0F75A" w14:textId="77777777" w:rsidR="00B2375C" w:rsidRPr="003D27B3" w:rsidRDefault="00B2375C" w:rsidP="003D27B3">
            <w:pPr>
              <w:pStyle w:val="ListBullet"/>
              <w:numPr>
                <w:ilvl w:val="0"/>
                <w:numId w:val="37"/>
              </w:numPr>
              <w:rPr>
                <w:b w:val="0"/>
                <w:bCs w:val="0"/>
                <w:color w:val="790013" w:themeColor="accent6" w:themeShade="40"/>
              </w:rPr>
            </w:pPr>
            <w:r w:rsidRPr="003D27B3">
              <w:rPr>
                <w:b w:val="0"/>
                <w:bCs w:val="0"/>
                <w:color w:val="790013" w:themeColor="accent6" w:themeShade="40"/>
              </w:rPr>
              <w:t xml:space="preserve">Monte Carlo analysis, and </w:t>
            </w:r>
          </w:p>
          <w:p w14:paraId="5B4E2B29" w14:textId="77777777" w:rsidR="00B2375C" w:rsidRPr="003D27B3" w:rsidRDefault="00B2375C" w:rsidP="003D27B3">
            <w:pPr>
              <w:pStyle w:val="ListBullet"/>
              <w:numPr>
                <w:ilvl w:val="0"/>
                <w:numId w:val="37"/>
              </w:numPr>
              <w:rPr>
                <w:b w:val="0"/>
                <w:bCs w:val="0"/>
                <w:color w:val="790013" w:themeColor="accent6" w:themeShade="40"/>
              </w:rPr>
            </w:pPr>
            <w:r w:rsidRPr="003D27B3">
              <w:rPr>
                <w:b w:val="0"/>
                <w:bCs w:val="0"/>
                <w:color w:val="790013" w:themeColor="accent6" w:themeShade="40"/>
              </w:rPr>
              <w:t xml:space="preserve">scenario planning.  </w:t>
            </w:r>
          </w:p>
          <w:p w14:paraId="60DA9A49" w14:textId="77777777" w:rsidR="00B2375C" w:rsidRPr="007F16BB" w:rsidRDefault="00B2375C" w:rsidP="00B2375C">
            <w:pPr>
              <w:pStyle w:val="ListBullet"/>
              <w:numPr>
                <w:ilvl w:val="0"/>
                <w:numId w:val="0"/>
              </w:numPr>
              <w:rPr>
                <w:b w:val="0"/>
                <w:color w:val="790013" w:themeColor="accent6" w:themeShade="40"/>
                <w:szCs w:val="22"/>
              </w:rPr>
            </w:pPr>
            <w:r>
              <w:rPr>
                <w:b w:val="0"/>
                <w:color w:val="790013" w:themeColor="accent6" w:themeShade="40"/>
                <w:szCs w:val="22"/>
              </w:rPr>
              <w:t>Monte Carlo analysis is best practice where a proposal is subject to significant uncertainty as allows information on the distribution of possible outcomes to be presented to decision makers.</w:t>
            </w:r>
          </w:p>
          <w:p w14:paraId="69F89493" w14:textId="217F1F94" w:rsidR="00631ED8" w:rsidRPr="005A21BD" w:rsidRDefault="00E8142F">
            <w:pPr>
              <w:pStyle w:val="ListBullet"/>
              <w:numPr>
                <w:ilvl w:val="0"/>
                <w:numId w:val="0"/>
              </w:numPr>
              <w:rPr>
                <w:color w:val="790013" w:themeColor="accent6" w:themeShade="40"/>
                <w:u w:val="single"/>
              </w:rPr>
            </w:pPr>
            <w:r>
              <w:rPr>
                <w:b w:val="0"/>
                <w:color w:val="790013" w:themeColor="accent6" w:themeShade="40"/>
              </w:rPr>
              <w:t>F</w:t>
            </w:r>
            <w:r w:rsidRPr="00FA45CD">
              <w:rPr>
                <w:b w:val="0"/>
                <w:color w:val="790013" w:themeColor="accent6" w:themeShade="40"/>
              </w:rPr>
              <w:t>or detailed guidance</w:t>
            </w:r>
            <w:r>
              <w:rPr>
                <w:b w:val="0"/>
                <w:color w:val="790013" w:themeColor="accent6" w:themeShade="40"/>
              </w:rPr>
              <w:t>,</w:t>
            </w:r>
            <w:r w:rsidRPr="00FA45CD" w:rsidDel="00B2375C">
              <w:rPr>
                <w:b w:val="0"/>
                <w:color w:val="790013" w:themeColor="accent6" w:themeShade="40"/>
                <w:szCs w:val="22"/>
              </w:rPr>
              <w:t xml:space="preserve"> </w:t>
            </w:r>
            <w:r>
              <w:rPr>
                <w:b w:val="0"/>
                <w:color w:val="790013" w:themeColor="accent6" w:themeShade="40"/>
                <w:szCs w:val="22"/>
              </w:rPr>
              <w:t>r</w:t>
            </w:r>
            <w:r w:rsidR="00631ED8" w:rsidRPr="00FA45CD">
              <w:rPr>
                <w:b w:val="0"/>
                <w:color w:val="790013" w:themeColor="accent6" w:themeShade="40"/>
                <w:szCs w:val="22"/>
              </w:rPr>
              <w:t>efer to</w:t>
            </w:r>
            <w:r w:rsidR="00631ED8">
              <w:t xml:space="preserve"> </w:t>
            </w:r>
            <w:r w:rsidR="00631ED8" w:rsidRPr="00FA45CD">
              <w:rPr>
                <w:b w:val="0"/>
                <w:color w:val="790013" w:themeColor="accent6" w:themeShade="40"/>
                <w:szCs w:val="22"/>
              </w:rPr>
              <w:t xml:space="preserve">appendix 4 of </w:t>
            </w:r>
            <w:r w:rsidR="00631ED8" w:rsidRPr="00EB245C">
              <w:rPr>
                <w:b w:val="0"/>
                <w:color w:val="790013" w:themeColor="accent6" w:themeShade="40"/>
                <w:szCs w:val="22"/>
              </w:rPr>
              <w:t xml:space="preserve">the </w:t>
            </w:r>
            <w:hyperlink r:id="rId25" w:anchor=":~:text=Cost-Benefit%20Analysis%20(CBA)%20is%20a%20systematic%20approach%20to" w:history="1">
              <w:r w:rsidR="00631ED8" w:rsidRPr="00EB245C">
                <w:rPr>
                  <w:rStyle w:val="Hyperlink"/>
                  <w:b w:val="0"/>
                  <w:bCs w:val="0"/>
                  <w:color w:val="790013" w:themeColor="accent6" w:themeShade="40"/>
                </w:rPr>
                <w:t>Guide to CBA</w:t>
              </w:r>
            </w:hyperlink>
            <w:r w:rsidR="00631ED8" w:rsidRPr="00EB245C">
              <w:rPr>
                <w:b w:val="0"/>
                <w:color w:val="790013" w:themeColor="accent6" w:themeShade="40"/>
              </w:rPr>
              <w:t>.</w:t>
            </w:r>
            <w:r w:rsidR="00631ED8" w:rsidRPr="00EB245C">
              <w:rPr>
                <w:b w:val="0"/>
                <w:bCs w:val="0"/>
                <w:color w:val="790013" w:themeColor="accent6" w:themeShade="40"/>
                <w:u w:val="single"/>
              </w:rPr>
              <w:t xml:space="preserve"> </w:t>
            </w:r>
          </w:p>
        </w:tc>
      </w:tr>
    </w:tbl>
    <w:p w14:paraId="0FA6A4EA" w14:textId="49E6EFF0" w:rsidR="00631ED8" w:rsidRDefault="00C76484" w:rsidP="00C76484">
      <w:pPr>
        <w:pStyle w:val="BodyText"/>
      </w:pPr>
      <w:r w:rsidRPr="00C76484">
        <w:t>[Insert text here.]</w:t>
      </w:r>
    </w:p>
    <w:p w14:paraId="1DD3C761" w14:textId="5CECFC89" w:rsidR="003D10CA" w:rsidRDefault="003D10CA" w:rsidP="003D10CA">
      <w:pPr>
        <w:pStyle w:val="Caption"/>
      </w:pPr>
      <w:r>
        <w:t xml:space="preserve">Table </w:t>
      </w:r>
      <w:r>
        <w:fldChar w:fldCharType="begin"/>
      </w:r>
      <w:r>
        <w:instrText xml:space="preserve"> SEQ Table \* ARABIC </w:instrText>
      </w:r>
      <w:r>
        <w:fldChar w:fldCharType="separate"/>
      </w:r>
      <w:r w:rsidR="003D27B3">
        <w:rPr>
          <w:noProof/>
        </w:rPr>
        <w:t>7</w:t>
      </w:r>
      <w:r>
        <w:rPr>
          <w:noProof/>
        </w:rPr>
        <w:fldChar w:fldCharType="end"/>
      </w:r>
      <w:r w:rsidR="00FA26BF">
        <w:t>:</w:t>
      </w:r>
      <w:r>
        <w:t xml:space="preserve"> Sensitivity analysis </w:t>
      </w:r>
    </w:p>
    <w:tbl>
      <w:tblPr>
        <w:tblStyle w:val="ListTable3-Accent4"/>
        <w:tblW w:w="5000" w:type="pct"/>
        <w:tblLook w:val="04A0" w:firstRow="1" w:lastRow="0" w:firstColumn="1" w:lastColumn="0" w:noHBand="0" w:noVBand="1"/>
      </w:tblPr>
      <w:tblGrid>
        <w:gridCol w:w="2694"/>
        <w:gridCol w:w="1248"/>
        <w:gridCol w:w="1250"/>
        <w:gridCol w:w="1250"/>
        <w:gridCol w:w="1250"/>
        <w:gridCol w:w="1250"/>
        <w:gridCol w:w="1252"/>
      </w:tblGrid>
      <w:tr w:rsidR="003D10CA" w:rsidRPr="000C17E7" w14:paraId="1C79E0AA" w14:textId="77777777" w:rsidTr="005B1633">
        <w:trPr>
          <w:cnfStyle w:val="100000000000" w:firstRow="1" w:lastRow="0" w:firstColumn="0" w:lastColumn="0" w:oddVBand="0" w:evenVBand="0" w:oddHBand="0" w:evenHBand="0" w:firstRowFirstColumn="0" w:firstRowLastColumn="0" w:lastRowFirstColumn="0" w:lastRowLastColumn="0"/>
          <w:trHeight w:val="515"/>
        </w:trPr>
        <w:tc>
          <w:tcPr>
            <w:cnfStyle w:val="001000000100" w:firstRow="0" w:lastRow="0" w:firstColumn="1" w:lastColumn="0" w:oddVBand="0" w:evenVBand="0" w:oddHBand="0" w:evenHBand="0" w:firstRowFirstColumn="1" w:firstRowLastColumn="0" w:lastRowFirstColumn="0" w:lastRowLastColumn="0"/>
            <w:tcW w:w="1321" w:type="pct"/>
            <w:vMerge w:val="restart"/>
          </w:tcPr>
          <w:p w14:paraId="60948A1C" w14:textId="7AC2A3F5" w:rsidR="003D10CA" w:rsidRDefault="005E3FA0" w:rsidP="005B1633">
            <w:pPr>
              <w:pStyle w:val="BodyTextCentred"/>
              <w:jc w:val="left"/>
            </w:pPr>
            <w:r>
              <w:lastRenderedPageBreak/>
              <w:t>Sensitivity analysis</w:t>
            </w:r>
          </w:p>
        </w:tc>
        <w:tc>
          <w:tcPr>
            <w:tcW w:w="1838" w:type="pct"/>
            <w:gridSpan w:val="3"/>
          </w:tcPr>
          <w:p w14:paraId="3D834504" w14:textId="77777777" w:rsidR="003D10CA" w:rsidRPr="00B244A7" w:rsidRDefault="003D10CA" w:rsidP="005B1633">
            <w:pPr>
              <w:pStyle w:val="BodyTextCentred"/>
              <w:jc w:val="left"/>
              <w:cnfStyle w:val="100000000000" w:firstRow="1" w:lastRow="0" w:firstColumn="0" w:lastColumn="0" w:oddVBand="0" w:evenVBand="0" w:oddHBand="0" w:evenHBand="0" w:firstRowFirstColumn="0" w:firstRowLastColumn="0" w:lastRowFirstColumn="0" w:lastRowLastColumn="0"/>
              <w:rPr>
                <w:b w:val="0"/>
              </w:rPr>
            </w:pPr>
            <w:r>
              <w:t>BCR</w:t>
            </w:r>
          </w:p>
        </w:tc>
        <w:tc>
          <w:tcPr>
            <w:tcW w:w="1840" w:type="pct"/>
            <w:gridSpan w:val="3"/>
          </w:tcPr>
          <w:p w14:paraId="6FFB730E" w14:textId="77777777" w:rsidR="003D10CA" w:rsidRPr="000C17E7" w:rsidRDefault="003D10CA" w:rsidP="005B1633">
            <w:pPr>
              <w:pStyle w:val="BodyTextCentred"/>
              <w:jc w:val="left"/>
              <w:cnfStyle w:val="100000000000" w:firstRow="1" w:lastRow="0" w:firstColumn="0" w:lastColumn="0" w:oddVBand="0" w:evenVBand="0" w:oddHBand="0" w:evenHBand="0" w:firstRowFirstColumn="0" w:firstRowLastColumn="0" w:lastRowFirstColumn="0" w:lastRowLastColumn="0"/>
            </w:pPr>
            <w:r>
              <w:t>NPV</w:t>
            </w:r>
          </w:p>
        </w:tc>
      </w:tr>
      <w:tr w:rsidR="003D10CA" w:rsidRPr="000C17E7" w14:paraId="34B0CE3C" w14:textId="77777777" w:rsidTr="005B1633">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321" w:type="pct"/>
            <w:vMerge/>
          </w:tcPr>
          <w:p w14:paraId="0AACA7E9" w14:textId="77777777" w:rsidR="003D10CA" w:rsidRPr="00B244A7" w:rsidRDefault="003D10CA" w:rsidP="005B1633">
            <w:pPr>
              <w:pStyle w:val="BodyTextCentred"/>
              <w:jc w:val="left"/>
              <w:rPr>
                <w:b/>
              </w:rPr>
            </w:pPr>
          </w:p>
        </w:tc>
        <w:tc>
          <w:tcPr>
            <w:tcW w:w="612" w:type="pct"/>
            <w:shd w:val="clear" w:color="auto" w:fill="8CE0FF" w:themeFill="accent4"/>
          </w:tcPr>
          <w:p w14:paraId="1CB25A6E" w14:textId="264CF7F8" w:rsidR="003D10CA" w:rsidRPr="00B244A7" w:rsidRDefault="003D10CA" w:rsidP="005B1633">
            <w:pPr>
              <w:pStyle w:val="BodyTextCentred"/>
              <w:jc w:val="left"/>
              <w:cnfStyle w:val="000000100000" w:firstRow="0" w:lastRow="0" w:firstColumn="0" w:lastColumn="0" w:oddVBand="0" w:evenVBand="0" w:oddHBand="1" w:evenHBand="0" w:firstRowFirstColumn="0" w:firstRowLastColumn="0" w:lastRowFirstColumn="0" w:lastRowLastColumn="0"/>
              <w:rPr>
                <w:b/>
              </w:rPr>
            </w:pPr>
            <w:r w:rsidRPr="00B244A7">
              <w:rPr>
                <w:b/>
                <w:bCs/>
              </w:rPr>
              <w:t xml:space="preserve">Option </w:t>
            </w:r>
            <w:r>
              <w:rPr>
                <w:b/>
                <w:bCs/>
              </w:rPr>
              <w:t>1</w:t>
            </w:r>
          </w:p>
        </w:tc>
        <w:tc>
          <w:tcPr>
            <w:tcW w:w="613" w:type="pct"/>
            <w:shd w:val="clear" w:color="auto" w:fill="8CE0FF" w:themeFill="accent4"/>
          </w:tcPr>
          <w:p w14:paraId="0143FE10" w14:textId="77777777" w:rsidR="003D10CA" w:rsidRPr="00B244A7" w:rsidRDefault="003D10CA" w:rsidP="005B1633">
            <w:pPr>
              <w:pStyle w:val="BodyTextCentred"/>
              <w:jc w:val="left"/>
              <w:cnfStyle w:val="000000100000" w:firstRow="0" w:lastRow="0" w:firstColumn="0" w:lastColumn="0" w:oddVBand="0" w:evenVBand="0" w:oddHBand="1" w:evenHBand="0" w:firstRowFirstColumn="0" w:firstRowLastColumn="0" w:lastRowFirstColumn="0" w:lastRowLastColumn="0"/>
              <w:rPr>
                <w:b/>
              </w:rPr>
            </w:pPr>
            <w:r w:rsidRPr="00453A42">
              <w:rPr>
                <w:b/>
                <w:bCs/>
              </w:rPr>
              <w:t>…</w:t>
            </w:r>
          </w:p>
        </w:tc>
        <w:tc>
          <w:tcPr>
            <w:tcW w:w="613" w:type="pct"/>
            <w:shd w:val="clear" w:color="auto" w:fill="8CE0FF" w:themeFill="accent4"/>
          </w:tcPr>
          <w:p w14:paraId="287665F5" w14:textId="71D1B869" w:rsidR="003D10CA" w:rsidRPr="00B244A7" w:rsidRDefault="003D10CA" w:rsidP="005B1633">
            <w:pPr>
              <w:pStyle w:val="BodyTextCentred"/>
              <w:jc w:val="left"/>
              <w:cnfStyle w:val="000000100000" w:firstRow="0" w:lastRow="0" w:firstColumn="0" w:lastColumn="0" w:oddVBand="0" w:evenVBand="0" w:oddHBand="1" w:evenHBand="0" w:firstRowFirstColumn="0" w:firstRowLastColumn="0" w:lastRowFirstColumn="0" w:lastRowLastColumn="0"/>
              <w:rPr>
                <w:b/>
              </w:rPr>
            </w:pPr>
            <w:r>
              <w:rPr>
                <w:b/>
              </w:rPr>
              <w:t xml:space="preserve">Option </w:t>
            </w:r>
            <w:r w:rsidRPr="00453A42">
              <w:rPr>
                <w:b/>
                <w:bCs/>
              </w:rPr>
              <w:t>[#]</w:t>
            </w:r>
          </w:p>
        </w:tc>
        <w:tc>
          <w:tcPr>
            <w:tcW w:w="613" w:type="pct"/>
            <w:shd w:val="clear" w:color="auto" w:fill="8CE0FF" w:themeFill="accent4"/>
          </w:tcPr>
          <w:p w14:paraId="6132400B" w14:textId="32DCED1D" w:rsidR="003D10CA" w:rsidRPr="00B244A7" w:rsidRDefault="003D10CA" w:rsidP="005B1633">
            <w:pPr>
              <w:pStyle w:val="BodyTextCentred"/>
              <w:jc w:val="left"/>
              <w:cnfStyle w:val="000000100000" w:firstRow="0" w:lastRow="0" w:firstColumn="0" w:lastColumn="0" w:oddVBand="0" w:evenVBand="0" w:oddHBand="1" w:evenHBand="0" w:firstRowFirstColumn="0" w:firstRowLastColumn="0" w:lastRowFirstColumn="0" w:lastRowLastColumn="0"/>
              <w:rPr>
                <w:b/>
              </w:rPr>
            </w:pPr>
            <w:r w:rsidRPr="00B244A7">
              <w:rPr>
                <w:b/>
                <w:bCs/>
              </w:rPr>
              <w:t>Option 1</w:t>
            </w:r>
          </w:p>
        </w:tc>
        <w:tc>
          <w:tcPr>
            <w:tcW w:w="613" w:type="pct"/>
            <w:shd w:val="clear" w:color="auto" w:fill="8CE0FF" w:themeFill="accent4"/>
          </w:tcPr>
          <w:p w14:paraId="5FCFDBBF" w14:textId="77777777" w:rsidR="003D10CA" w:rsidRPr="00B244A7" w:rsidRDefault="003D10CA" w:rsidP="005B1633">
            <w:pPr>
              <w:pStyle w:val="BodyTextCentred"/>
              <w:jc w:val="left"/>
              <w:cnfStyle w:val="000000100000" w:firstRow="0" w:lastRow="0" w:firstColumn="0" w:lastColumn="0" w:oddVBand="0" w:evenVBand="0" w:oddHBand="1" w:evenHBand="0" w:firstRowFirstColumn="0" w:firstRowLastColumn="0" w:lastRowFirstColumn="0" w:lastRowLastColumn="0"/>
              <w:rPr>
                <w:b/>
              </w:rPr>
            </w:pPr>
            <w:r w:rsidRPr="00453A42">
              <w:rPr>
                <w:b/>
                <w:bCs/>
              </w:rPr>
              <w:t>…</w:t>
            </w:r>
          </w:p>
        </w:tc>
        <w:tc>
          <w:tcPr>
            <w:tcW w:w="614" w:type="pct"/>
            <w:shd w:val="clear" w:color="auto" w:fill="8CE0FF" w:themeFill="accent4"/>
          </w:tcPr>
          <w:p w14:paraId="442E0634" w14:textId="22BECF9C" w:rsidR="003D10CA" w:rsidRPr="00B244A7" w:rsidRDefault="003D10CA" w:rsidP="005B1633">
            <w:pPr>
              <w:pStyle w:val="BodyTextCentred"/>
              <w:jc w:val="left"/>
              <w:cnfStyle w:val="000000100000" w:firstRow="0" w:lastRow="0" w:firstColumn="0" w:lastColumn="0" w:oddVBand="0" w:evenVBand="0" w:oddHBand="1" w:evenHBand="0" w:firstRowFirstColumn="0" w:firstRowLastColumn="0" w:lastRowFirstColumn="0" w:lastRowLastColumn="0"/>
              <w:rPr>
                <w:b/>
              </w:rPr>
            </w:pPr>
            <w:r w:rsidRPr="00B244A7">
              <w:rPr>
                <w:b/>
                <w:bCs/>
              </w:rPr>
              <w:t xml:space="preserve">Option </w:t>
            </w:r>
            <w:r w:rsidRPr="00453A42">
              <w:rPr>
                <w:b/>
                <w:bCs/>
              </w:rPr>
              <w:t>[#]</w:t>
            </w:r>
          </w:p>
        </w:tc>
      </w:tr>
      <w:tr w:rsidR="003D10CA" w:rsidRPr="000C17E7" w14:paraId="2BF6E4F5" w14:textId="77777777" w:rsidTr="00E218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shd w:val="clear" w:color="auto" w:fill="E8F8FF" w:themeFill="accent4" w:themeFillTint="33"/>
            <w:hideMark/>
          </w:tcPr>
          <w:p w14:paraId="7DE4A95D" w14:textId="3CA38B96" w:rsidR="003D10CA" w:rsidRPr="00453A42" w:rsidRDefault="003D10CA" w:rsidP="005B1633">
            <w:pPr>
              <w:pStyle w:val="BodyText"/>
              <w:rPr>
                <w:b/>
              </w:rPr>
            </w:pPr>
            <w:r w:rsidRPr="00676BAA">
              <w:rPr>
                <w:b/>
                <w:bCs w:val="0"/>
              </w:rPr>
              <w:t xml:space="preserve">Sensitivity 1 </w:t>
            </w:r>
            <w:r w:rsidR="002B7C8E">
              <w:rPr>
                <w:b/>
                <w:bCs w:val="0"/>
              </w:rPr>
              <w:br/>
            </w:r>
            <w:r w:rsidR="005F6CCD">
              <w:rPr>
                <w:b/>
                <w:bCs w:val="0"/>
              </w:rPr>
              <w:t>(3% discount rate)</w:t>
            </w:r>
          </w:p>
        </w:tc>
        <w:tc>
          <w:tcPr>
            <w:tcW w:w="612" w:type="pct"/>
            <w:shd w:val="clear" w:color="auto" w:fill="auto"/>
          </w:tcPr>
          <w:p w14:paraId="48423F42" w14:textId="77777777" w:rsidR="003D10CA" w:rsidRPr="000C17E7" w:rsidRDefault="003D10CA" w:rsidP="005B1633">
            <w:pPr>
              <w:pStyle w:val="BodyText"/>
              <w:cnfStyle w:val="000000010000" w:firstRow="0" w:lastRow="0" w:firstColumn="0" w:lastColumn="0" w:oddVBand="0" w:evenVBand="0" w:oddHBand="0" w:evenHBand="1" w:firstRowFirstColumn="0" w:firstRowLastColumn="0" w:lastRowFirstColumn="0" w:lastRowLastColumn="0"/>
            </w:pPr>
            <w:r w:rsidRPr="00CC351B">
              <w:t>[</w:t>
            </w:r>
            <w:r>
              <w:t>Insert text here.]</w:t>
            </w:r>
          </w:p>
        </w:tc>
        <w:tc>
          <w:tcPr>
            <w:tcW w:w="613" w:type="pct"/>
            <w:shd w:val="clear" w:color="auto" w:fill="auto"/>
          </w:tcPr>
          <w:p w14:paraId="3081A52A" w14:textId="77777777" w:rsidR="003D10CA" w:rsidRPr="000C17E7" w:rsidRDefault="003D10CA" w:rsidP="005B1633">
            <w:pPr>
              <w:pStyle w:val="BodyText"/>
              <w:cnfStyle w:val="000000010000" w:firstRow="0" w:lastRow="0" w:firstColumn="0" w:lastColumn="0" w:oddVBand="0" w:evenVBand="0" w:oddHBand="0" w:evenHBand="1" w:firstRowFirstColumn="0" w:firstRowLastColumn="0" w:lastRowFirstColumn="0" w:lastRowLastColumn="0"/>
            </w:pPr>
          </w:p>
        </w:tc>
        <w:tc>
          <w:tcPr>
            <w:tcW w:w="613" w:type="pct"/>
            <w:shd w:val="clear" w:color="auto" w:fill="auto"/>
          </w:tcPr>
          <w:p w14:paraId="78A9FC18" w14:textId="77777777" w:rsidR="003D10CA" w:rsidRPr="000C17E7" w:rsidRDefault="003D10CA" w:rsidP="005B1633">
            <w:pPr>
              <w:pStyle w:val="BodyText"/>
              <w:cnfStyle w:val="000000010000" w:firstRow="0" w:lastRow="0" w:firstColumn="0" w:lastColumn="0" w:oddVBand="0" w:evenVBand="0" w:oddHBand="0" w:evenHBand="1" w:firstRowFirstColumn="0" w:firstRowLastColumn="0" w:lastRowFirstColumn="0" w:lastRowLastColumn="0"/>
            </w:pPr>
          </w:p>
        </w:tc>
        <w:tc>
          <w:tcPr>
            <w:tcW w:w="613" w:type="pct"/>
            <w:shd w:val="clear" w:color="auto" w:fill="auto"/>
          </w:tcPr>
          <w:p w14:paraId="2C391BA2" w14:textId="77777777" w:rsidR="003D10CA" w:rsidRPr="000C17E7" w:rsidRDefault="003D10CA" w:rsidP="005B1633">
            <w:pPr>
              <w:pStyle w:val="BodyText"/>
              <w:cnfStyle w:val="000000010000" w:firstRow="0" w:lastRow="0" w:firstColumn="0" w:lastColumn="0" w:oddVBand="0" w:evenVBand="0" w:oddHBand="0" w:evenHBand="1" w:firstRowFirstColumn="0" w:firstRowLastColumn="0" w:lastRowFirstColumn="0" w:lastRowLastColumn="0"/>
            </w:pPr>
          </w:p>
        </w:tc>
        <w:tc>
          <w:tcPr>
            <w:tcW w:w="613" w:type="pct"/>
            <w:shd w:val="clear" w:color="auto" w:fill="FFFFFF" w:themeFill="background1"/>
          </w:tcPr>
          <w:p w14:paraId="25E5D385" w14:textId="77777777" w:rsidR="003D10CA" w:rsidRPr="000C17E7" w:rsidRDefault="003D10CA" w:rsidP="005B1633">
            <w:pPr>
              <w:pStyle w:val="BodyText"/>
              <w:cnfStyle w:val="000000010000" w:firstRow="0" w:lastRow="0" w:firstColumn="0" w:lastColumn="0" w:oddVBand="0" w:evenVBand="0" w:oddHBand="0" w:evenHBand="1" w:firstRowFirstColumn="0" w:firstRowLastColumn="0" w:lastRowFirstColumn="0" w:lastRowLastColumn="0"/>
            </w:pPr>
          </w:p>
        </w:tc>
        <w:tc>
          <w:tcPr>
            <w:tcW w:w="614" w:type="pct"/>
            <w:shd w:val="clear" w:color="auto" w:fill="FFFFFF" w:themeFill="background1"/>
          </w:tcPr>
          <w:p w14:paraId="7CF05B99" w14:textId="77777777" w:rsidR="003D10CA" w:rsidRPr="000C17E7" w:rsidRDefault="003D10CA" w:rsidP="005B1633">
            <w:pPr>
              <w:pStyle w:val="BodyText"/>
              <w:cnfStyle w:val="000000010000" w:firstRow="0" w:lastRow="0" w:firstColumn="0" w:lastColumn="0" w:oddVBand="0" w:evenVBand="0" w:oddHBand="0" w:evenHBand="1" w:firstRowFirstColumn="0" w:firstRowLastColumn="0" w:lastRowFirstColumn="0" w:lastRowLastColumn="0"/>
            </w:pPr>
          </w:p>
        </w:tc>
      </w:tr>
      <w:tr w:rsidR="008E7FCF" w:rsidRPr="000C17E7" w14:paraId="77D1C1A8" w14:textId="77777777" w:rsidTr="00E218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shd w:val="clear" w:color="auto" w:fill="E8F8FF" w:themeFill="accent4" w:themeFillTint="33"/>
          </w:tcPr>
          <w:p w14:paraId="0543C905" w14:textId="0E54C353" w:rsidR="008E7FCF" w:rsidRPr="00676BAA" w:rsidRDefault="008E7FCF" w:rsidP="005B1633">
            <w:pPr>
              <w:pStyle w:val="BodyText"/>
              <w:rPr>
                <w:b/>
              </w:rPr>
            </w:pPr>
            <w:r w:rsidRPr="00676BAA">
              <w:rPr>
                <w:b/>
                <w:bCs w:val="0"/>
              </w:rPr>
              <w:t xml:space="preserve">Sensitivity </w:t>
            </w:r>
            <w:r w:rsidR="00DA403C">
              <w:rPr>
                <w:b/>
                <w:bCs w:val="0"/>
              </w:rPr>
              <w:t>2</w:t>
            </w:r>
            <w:r w:rsidRPr="00676BAA">
              <w:rPr>
                <w:b/>
                <w:bCs w:val="0"/>
              </w:rPr>
              <w:t xml:space="preserve"> </w:t>
            </w:r>
            <w:r w:rsidR="002B7C8E">
              <w:rPr>
                <w:b/>
                <w:bCs w:val="0"/>
              </w:rPr>
              <w:br/>
            </w:r>
            <w:r w:rsidR="005F6CCD">
              <w:rPr>
                <w:b/>
                <w:bCs w:val="0"/>
              </w:rPr>
              <w:t>(7% discount rate)</w:t>
            </w:r>
          </w:p>
        </w:tc>
        <w:tc>
          <w:tcPr>
            <w:tcW w:w="612" w:type="pct"/>
            <w:shd w:val="clear" w:color="auto" w:fill="auto"/>
          </w:tcPr>
          <w:p w14:paraId="14837D51" w14:textId="77777777" w:rsidR="008E7FCF" w:rsidRPr="000C17E7" w:rsidRDefault="008E7FCF" w:rsidP="005B1633">
            <w:pPr>
              <w:pStyle w:val="BodyText"/>
              <w:cnfStyle w:val="000000100000" w:firstRow="0" w:lastRow="0" w:firstColumn="0" w:lastColumn="0" w:oddVBand="0" w:evenVBand="0" w:oddHBand="1" w:evenHBand="0" w:firstRowFirstColumn="0" w:firstRowLastColumn="0" w:lastRowFirstColumn="0" w:lastRowLastColumn="0"/>
            </w:pPr>
          </w:p>
        </w:tc>
        <w:tc>
          <w:tcPr>
            <w:tcW w:w="613" w:type="pct"/>
            <w:shd w:val="clear" w:color="auto" w:fill="auto"/>
          </w:tcPr>
          <w:p w14:paraId="136B3E42" w14:textId="77777777" w:rsidR="008E7FCF" w:rsidRPr="000C17E7" w:rsidRDefault="008E7FCF" w:rsidP="005B1633">
            <w:pPr>
              <w:pStyle w:val="BodyText"/>
              <w:cnfStyle w:val="000000100000" w:firstRow="0" w:lastRow="0" w:firstColumn="0" w:lastColumn="0" w:oddVBand="0" w:evenVBand="0" w:oddHBand="1" w:evenHBand="0" w:firstRowFirstColumn="0" w:firstRowLastColumn="0" w:lastRowFirstColumn="0" w:lastRowLastColumn="0"/>
            </w:pPr>
          </w:p>
        </w:tc>
        <w:tc>
          <w:tcPr>
            <w:tcW w:w="613" w:type="pct"/>
            <w:shd w:val="clear" w:color="auto" w:fill="auto"/>
          </w:tcPr>
          <w:p w14:paraId="14401570" w14:textId="77777777" w:rsidR="008E7FCF" w:rsidRPr="000C17E7" w:rsidRDefault="008E7FCF" w:rsidP="005B1633">
            <w:pPr>
              <w:pStyle w:val="BodyText"/>
              <w:cnfStyle w:val="000000100000" w:firstRow="0" w:lastRow="0" w:firstColumn="0" w:lastColumn="0" w:oddVBand="0" w:evenVBand="0" w:oddHBand="1" w:evenHBand="0" w:firstRowFirstColumn="0" w:firstRowLastColumn="0" w:lastRowFirstColumn="0" w:lastRowLastColumn="0"/>
            </w:pPr>
          </w:p>
        </w:tc>
        <w:tc>
          <w:tcPr>
            <w:tcW w:w="613" w:type="pct"/>
            <w:shd w:val="clear" w:color="auto" w:fill="auto"/>
          </w:tcPr>
          <w:p w14:paraId="79832AA6" w14:textId="77777777" w:rsidR="008E7FCF" w:rsidRPr="000C17E7" w:rsidRDefault="008E7FCF" w:rsidP="005B1633">
            <w:pPr>
              <w:pStyle w:val="BodyText"/>
              <w:cnfStyle w:val="000000100000" w:firstRow="0" w:lastRow="0" w:firstColumn="0" w:lastColumn="0" w:oddVBand="0" w:evenVBand="0" w:oddHBand="1" w:evenHBand="0" w:firstRowFirstColumn="0" w:firstRowLastColumn="0" w:lastRowFirstColumn="0" w:lastRowLastColumn="0"/>
            </w:pPr>
          </w:p>
        </w:tc>
        <w:tc>
          <w:tcPr>
            <w:tcW w:w="613" w:type="pct"/>
            <w:shd w:val="clear" w:color="auto" w:fill="FFFFFF" w:themeFill="background1"/>
          </w:tcPr>
          <w:p w14:paraId="38080EA7" w14:textId="77777777" w:rsidR="008E7FCF" w:rsidRPr="000C17E7" w:rsidRDefault="008E7FCF" w:rsidP="005B1633">
            <w:pPr>
              <w:pStyle w:val="BodyText"/>
              <w:cnfStyle w:val="000000100000" w:firstRow="0" w:lastRow="0" w:firstColumn="0" w:lastColumn="0" w:oddVBand="0" w:evenVBand="0" w:oddHBand="1" w:evenHBand="0" w:firstRowFirstColumn="0" w:firstRowLastColumn="0" w:lastRowFirstColumn="0" w:lastRowLastColumn="0"/>
            </w:pPr>
          </w:p>
        </w:tc>
        <w:tc>
          <w:tcPr>
            <w:tcW w:w="614" w:type="pct"/>
            <w:shd w:val="clear" w:color="auto" w:fill="FFFFFF" w:themeFill="background1"/>
          </w:tcPr>
          <w:p w14:paraId="2826E952" w14:textId="77777777" w:rsidR="008E7FCF" w:rsidRPr="000C17E7" w:rsidRDefault="008E7FCF" w:rsidP="005B1633">
            <w:pPr>
              <w:pStyle w:val="BodyText"/>
              <w:cnfStyle w:val="000000100000" w:firstRow="0" w:lastRow="0" w:firstColumn="0" w:lastColumn="0" w:oddVBand="0" w:evenVBand="0" w:oddHBand="1" w:evenHBand="0" w:firstRowFirstColumn="0" w:firstRowLastColumn="0" w:lastRowFirstColumn="0" w:lastRowLastColumn="0"/>
            </w:pPr>
          </w:p>
        </w:tc>
      </w:tr>
      <w:tr w:rsidR="003D10CA" w:rsidRPr="000C17E7" w14:paraId="3DA70858" w14:textId="77777777" w:rsidTr="00E218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shd w:val="clear" w:color="auto" w:fill="E8F8FF" w:themeFill="accent4" w:themeFillTint="33"/>
          </w:tcPr>
          <w:p w14:paraId="39BA65E5" w14:textId="7B7219B8" w:rsidR="003D10CA" w:rsidRPr="00453A42" w:rsidRDefault="008A1294" w:rsidP="005B1633">
            <w:pPr>
              <w:pStyle w:val="BodyText"/>
              <w:rPr>
                <w:b/>
              </w:rPr>
            </w:pPr>
            <w:r>
              <w:rPr>
                <w:b/>
                <w:bCs w:val="0"/>
              </w:rPr>
              <w:t>Sensitivity [X]</w:t>
            </w:r>
          </w:p>
        </w:tc>
        <w:tc>
          <w:tcPr>
            <w:tcW w:w="612" w:type="pct"/>
            <w:shd w:val="clear" w:color="auto" w:fill="auto"/>
          </w:tcPr>
          <w:p w14:paraId="3EE3C255" w14:textId="77777777" w:rsidR="003D10CA" w:rsidRPr="000C17E7" w:rsidRDefault="003D10CA" w:rsidP="005B1633">
            <w:pPr>
              <w:pStyle w:val="BodyText"/>
              <w:cnfStyle w:val="000000010000" w:firstRow="0" w:lastRow="0" w:firstColumn="0" w:lastColumn="0" w:oddVBand="0" w:evenVBand="0" w:oddHBand="0" w:evenHBand="1" w:firstRowFirstColumn="0" w:firstRowLastColumn="0" w:lastRowFirstColumn="0" w:lastRowLastColumn="0"/>
            </w:pPr>
          </w:p>
        </w:tc>
        <w:tc>
          <w:tcPr>
            <w:tcW w:w="613" w:type="pct"/>
            <w:shd w:val="clear" w:color="auto" w:fill="auto"/>
          </w:tcPr>
          <w:p w14:paraId="42A2FCF0" w14:textId="77777777" w:rsidR="003D10CA" w:rsidRPr="000C17E7" w:rsidRDefault="003D10CA" w:rsidP="005B1633">
            <w:pPr>
              <w:pStyle w:val="BodyText"/>
              <w:cnfStyle w:val="000000010000" w:firstRow="0" w:lastRow="0" w:firstColumn="0" w:lastColumn="0" w:oddVBand="0" w:evenVBand="0" w:oddHBand="0" w:evenHBand="1" w:firstRowFirstColumn="0" w:firstRowLastColumn="0" w:lastRowFirstColumn="0" w:lastRowLastColumn="0"/>
            </w:pPr>
          </w:p>
        </w:tc>
        <w:tc>
          <w:tcPr>
            <w:tcW w:w="613" w:type="pct"/>
            <w:shd w:val="clear" w:color="auto" w:fill="auto"/>
          </w:tcPr>
          <w:p w14:paraId="01CE56A9" w14:textId="77777777" w:rsidR="003D10CA" w:rsidRPr="000C17E7" w:rsidRDefault="003D10CA" w:rsidP="005B1633">
            <w:pPr>
              <w:pStyle w:val="BodyText"/>
              <w:cnfStyle w:val="000000010000" w:firstRow="0" w:lastRow="0" w:firstColumn="0" w:lastColumn="0" w:oddVBand="0" w:evenVBand="0" w:oddHBand="0" w:evenHBand="1" w:firstRowFirstColumn="0" w:firstRowLastColumn="0" w:lastRowFirstColumn="0" w:lastRowLastColumn="0"/>
            </w:pPr>
          </w:p>
        </w:tc>
        <w:tc>
          <w:tcPr>
            <w:tcW w:w="613" w:type="pct"/>
            <w:shd w:val="clear" w:color="auto" w:fill="auto"/>
          </w:tcPr>
          <w:p w14:paraId="63DF5235" w14:textId="77777777" w:rsidR="003D10CA" w:rsidRPr="000C17E7" w:rsidRDefault="003D10CA" w:rsidP="005B1633">
            <w:pPr>
              <w:pStyle w:val="BodyText"/>
              <w:cnfStyle w:val="000000010000" w:firstRow="0" w:lastRow="0" w:firstColumn="0" w:lastColumn="0" w:oddVBand="0" w:evenVBand="0" w:oddHBand="0" w:evenHBand="1" w:firstRowFirstColumn="0" w:firstRowLastColumn="0" w:lastRowFirstColumn="0" w:lastRowLastColumn="0"/>
            </w:pPr>
          </w:p>
        </w:tc>
        <w:tc>
          <w:tcPr>
            <w:tcW w:w="613" w:type="pct"/>
            <w:shd w:val="clear" w:color="auto" w:fill="FFFFFF" w:themeFill="background1"/>
          </w:tcPr>
          <w:p w14:paraId="096199AB" w14:textId="77777777" w:rsidR="003D10CA" w:rsidRPr="000C17E7" w:rsidRDefault="003D10CA" w:rsidP="005B1633">
            <w:pPr>
              <w:pStyle w:val="BodyText"/>
              <w:cnfStyle w:val="000000010000" w:firstRow="0" w:lastRow="0" w:firstColumn="0" w:lastColumn="0" w:oddVBand="0" w:evenVBand="0" w:oddHBand="0" w:evenHBand="1" w:firstRowFirstColumn="0" w:firstRowLastColumn="0" w:lastRowFirstColumn="0" w:lastRowLastColumn="0"/>
            </w:pPr>
          </w:p>
        </w:tc>
        <w:tc>
          <w:tcPr>
            <w:tcW w:w="614" w:type="pct"/>
            <w:shd w:val="clear" w:color="auto" w:fill="FFFFFF" w:themeFill="background1"/>
          </w:tcPr>
          <w:p w14:paraId="0050FA82" w14:textId="77777777" w:rsidR="003D10CA" w:rsidRPr="000C17E7" w:rsidRDefault="003D10CA" w:rsidP="005B1633">
            <w:pPr>
              <w:pStyle w:val="BodyText"/>
              <w:cnfStyle w:val="000000010000" w:firstRow="0" w:lastRow="0" w:firstColumn="0" w:lastColumn="0" w:oddVBand="0" w:evenVBand="0" w:oddHBand="0" w:evenHBand="1" w:firstRowFirstColumn="0" w:firstRowLastColumn="0" w:lastRowFirstColumn="0" w:lastRowLastColumn="0"/>
            </w:pPr>
          </w:p>
        </w:tc>
      </w:tr>
    </w:tbl>
    <w:p w14:paraId="7074EE8C" w14:textId="7219D94F" w:rsidR="00B95C6B" w:rsidRDefault="00B95C6B" w:rsidP="00B95C6B">
      <w:pPr>
        <w:pStyle w:val="BodyText"/>
      </w:pPr>
      <w:r w:rsidRPr="00C76484">
        <w:t>[</w:t>
      </w:r>
      <w:r>
        <w:t>Provide a summary of results of Monte Carlo analysis or other sensitivity analysis methods as relevant</w:t>
      </w:r>
      <w:r w:rsidRPr="00C76484">
        <w:t>.</w:t>
      </w:r>
    </w:p>
    <w:p w14:paraId="50F06286" w14:textId="64B2A442" w:rsidR="00B95C6B" w:rsidRDefault="00B95C6B" w:rsidP="00B95C6B">
      <w:pPr>
        <w:pStyle w:val="BodyText"/>
      </w:pPr>
      <w:r>
        <w:t xml:space="preserve">Provide an assessment of the robustness of the CBA results with regard to the findings of the sensitivity analysis]. </w:t>
      </w:r>
    </w:p>
    <w:p w14:paraId="6B0FDD29" w14:textId="053A8453" w:rsidR="000A3F4B" w:rsidRDefault="0066781F" w:rsidP="000A3F4B">
      <w:pPr>
        <w:pStyle w:val="Heading2"/>
      </w:pPr>
      <w:bookmarkStart w:id="25" w:name="_Toc183081153"/>
      <w:r>
        <w:t>Distributional analysis</w:t>
      </w:r>
      <w:bookmarkEnd w:id="25"/>
    </w:p>
    <w:tbl>
      <w:tblPr>
        <w:tblStyle w:val="ListTable3-Accent6"/>
        <w:tblW w:w="5000" w:type="pct"/>
        <w:tblLook w:val="04A0" w:firstRow="1" w:lastRow="0" w:firstColumn="1" w:lastColumn="0" w:noHBand="0" w:noVBand="1"/>
      </w:tblPr>
      <w:tblGrid>
        <w:gridCol w:w="10194"/>
      </w:tblGrid>
      <w:tr w:rsidR="00EB245C" w:rsidRPr="007673EB" w14:paraId="67E291C3" w14:textId="77777777">
        <w:trPr>
          <w:cnfStyle w:val="100000000000" w:firstRow="1" w:lastRow="0" w:firstColumn="0" w:lastColumn="0" w:oddVBand="0" w:evenVBand="0" w:oddHBand="0" w:evenHBand="0" w:firstRowFirstColumn="0" w:firstRowLastColumn="0" w:lastRowFirstColumn="0" w:lastRowLastColumn="0"/>
          <w:trHeight w:val="1114"/>
        </w:trPr>
        <w:tc>
          <w:tcPr>
            <w:cnfStyle w:val="001000000100" w:firstRow="0" w:lastRow="0" w:firstColumn="1" w:lastColumn="0" w:oddVBand="0" w:evenVBand="0" w:oddHBand="0" w:evenHBand="0" w:firstRowFirstColumn="1" w:firstRowLastColumn="0" w:lastRowFirstColumn="0" w:lastRowLastColumn="0"/>
            <w:tcW w:w="5000" w:type="pct"/>
          </w:tcPr>
          <w:p w14:paraId="5AA4682D" w14:textId="77777777" w:rsidR="000A3F4B" w:rsidRPr="008023B2" w:rsidRDefault="000A3F4B">
            <w:pPr>
              <w:pStyle w:val="Heading40"/>
              <w:rPr>
                <w:rFonts w:asciiTheme="minorHAnsi" w:hAnsiTheme="minorHAnsi"/>
                <w:color w:val="790013" w:themeColor="accent6" w:themeShade="40"/>
                <w:sz w:val="22"/>
              </w:rPr>
            </w:pPr>
            <w:r w:rsidRPr="008023B2">
              <w:rPr>
                <w:rFonts w:asciiTheme="minorHAnsi" w:hAnsiTheme="minorHAnsi"/>
                <w:color w:val="790013" w:themeColor="accent6" w:themeShade="40"/>
                <w:sz w:val="22"/>
              </w:rPr>
              <w:t>Quick tips</w:t>
            </w:r>
          </w:p>
          <w:p w14:paraId="2F393080" w14:textId="77777777" w:rsidR="00C72EC4" w:rsidRPr="003D27B3" w:rsidRDefault="000A3F4B" w:rsidP="003D27B3">
            <w:pPr>
              <w:pStyle w:val="ListBullet"/>
              <w:numPr>
                <w:ilvl w:val="0"/>
                <w:numId w:val="37"/>
              </w:numPr>
              <w:rPr>
                <w:b w:val="0"/>
                <w:bCs w:val="0"/>
                <w:color w:val="790013" w:themeColor="accent6" w:themeShade="40"/>
              </w:rPr>
            </w:pPr>
            <w:r w:rsidRPr="003D27B3">
              <w:rPr>
                <w:b w:val="0"/>
                <w:bCs w:val="0"/>
                <w:color w:val="790013" w:themeColor="accent6" w:themeShade="40"/>
              </w:rPr>
              <w:t>When selecting cohorts for distributional analysis</w:t>
            </w:r>
            <w:r w:rsidR="00C72EC4" w:rsidRPr="003D27B3">
              <w:rPr>
                <w:b w:val="0"/>
                <w:bCs w:val="0"/>
                <w:color w:val="790013" w:themeColor="accent6" w:themeShade="40"/>
              </w:rPr>
              <w:t>,</w:t>
            </w:r>
            <w:r w:rsidRPr="003D27B3">
              <w:rPr>
                <w:b w:val="0"/>
                <w:bCs w:val="0"/>
                <w:color w:val="790013" w:themeColor="accent6" w:themeShade="40"/>
              </w:rPr>
              <w:t xml:space="preserve"> consider the nature of the proposal and what decision makers are likely to be interested in. </w:t>
            </w:r>
          </w:p>
          <w:p w14:paraId="703D70F8" w14:textId="30F317DB" w:rsidR="000A3F4B" w:rsidRPr="003D27B3" w:rsidRDefault="000A3F4B" w:rsidP="003D27B3">
            <w:pPr>
              <w:pStyle w:val="ListBullet"/>
              <w:numPr>
                <w:ilvl w:val="0"/>
                <w:numId w:val="37"/>
              </w:numPr>
              <w:rPr>
                <w:b w:val="0"/>
                <w:bCs w:val="0"/>
                <w:color w:val="790013" w:themeColor="accent6" w:themeShade="40"/>
              </w:rPr>
            </w:pPr>
            <w:r w:rsidRPr="003D27B3">
              <w:rPr>
                <w:b w:val="0"/>
                <w:bCs w:val="0"/>
                <w:color w:val="790013" w:themeColor="accent6" w:themeShade="40"/>
              </w:rPr>
              <w:t xml:space="preserve">Potential categories might include geographic regions, income, demographic groups and service user types. </w:t>
            </w:r>
          </w:p>
          <w:p w14:paraId="0023C625" w14:textId="77777777" w:rsidR="000A3F4B" w:rsidRPr="004B004E" w:rsidRDefault="000A3F4B" w:rsidP="003D27B3">
            <w:pPr>
              <w:pStyle w:val="ListBullet"/>
              <w:numPr>
                <w:ilvl w:val="0"/>
                <w:numId w:val="37"/>
              </w:numPr>
            </w:pPr>
            <w:r w:rsidRPr="003D27B3">
              <w:rPr>
                <w:b w:val="0"/>
                <w:bCs w:val="0"/>
                <w:color w:val="790013" w:themeColor="accent6" w:themeShade="40"/>
              </w:rPr>
              <w:t>Provide a qualitative assessment if quantitative analysis is not feasible.</w:t>
            </w:r>
            <w:r w:rsidRPr="003D27B3">
              <w:rPr>
                <w:color w:val="790013" w:themeColor="accent6" w:themeShade="40"/>
              </w:rPr>
              <w:t xml:space="preserve"> </w:t>
            </w:r>
          </w:p>
        </w:tc>
      </w:tr>
    </w:tbl>
    <w:p w14:paraId="2260288C" w14:textId="0CB7711B" w:rsidR="0066781F" w:rsidRDefault="0066781F" w:rsidP="0066781F">
      <w:pPr>
        <w:pStyle w:val="Caption"/>
      </w:pPr>
      <w:r>
        <w:t xml:space="preserve">Table </w:t>
      </w:r>
      <w:r>
        <w:fldChar w:fldCharType="begin"/>
      </w:r>
      <w:r>
        <w:instrText xml:space="preserve"> SEQ Table \* ARABIC </w:instrText>
      </w:r>
      <w:r>
        <w:fldChar w:fldCharType="separate"/>
      </w:r>
      <w:r w:rsidR="003D27B3">
        <w:rPr>
          <w:noProof/>
        </w:rPr>
        <w:t>8</w:t>
      </w:r>
      <w:r>
        <w:rPr>
          <w:noProof/>
        </w:rPr>
        <w:fldChar w:fldCharType="end"/>
      </w:r>
      <w:r>
        <w:t xml:space="preserve">: Distributional analysis </w:t>
      </w:r>
    </w:p>
    <w:tbl>
      <w:tblPr>
        <w:tblStyle w:val="ListTable3-Accent4"/>
        <w:tblW w:w="10201" w:type="dxa"/>
        <w:tblLook w:val="04A0" w:firstRow="1" w:lastRow="0" w:firstColumn="1" w:lastColumn="0" w:noHBand="0" w:noVBand="1"/>
      </w:tblPr>
      <w:tblGrid>
        <w:gridCol w:w="2550"/>
        <w:gridCol w:w="2550"/>
        <w:gridCol w:w="2550"/>
        <w:gridCol w:w="2551"/>
      </w:tblGrid>
      <w:tr w:rsidR="0066781F" w14:paraId="0DB2F4C9"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0" w:type="dxa"/>
          </w:tcPr>
          <w:p w14:paraId="5E00495E" w14:textId="7AA6676E" w:rsidR="0066781F" w:rsidRPr="008261E4" w:rsidRDefault="0066781F">
            <w:pPr>
              <w:pStyle w:val="ListBullet"/>
              <w:numPr>
                <w:ilvl w:val="0"/>
                <w:numId w:val="0"/>
              </w:numPr>
              <w:rPr>
                <w:b w:val="0"/>
                <w:bCs w:val="0"/>
              </w:rPr>
            </w:pPr>
            <w:r w:rsidRPr="00542E96">
              <w:t>CBA results</w:t>
            </w:r>
            <w:r>
              <w:rPr>
                <w:b w:val="0"/>
                <w:bCs w:val="0"/>
              </w:rPr>
              <w:t xml:space="preserve"> </w:t>
            </w:r>
          </w:p>
        </w:tc>
        <w:tc>
          <w:tcPr>
            <w:tcW w:w="2550" w:type="dxa"/>
          </w:tcPr>
          <w:p w14:paraId="4C0B7211" w14:textId="77777777" w:rsidR="0066781F" w:rsidRDefault="0066781F">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Option 1</w:t>
            </w:r>
          </w:p>
        </w:tc>
        <w:tc>
          <w:tcPr>
            <w:tcW w:w="2550" w:type="dxa"/>
          </w:tcPr>
          <w:p w14:paraId="6E23C4A0" w14:textId="77777777" w:rsidR="0066781F" w:rsidRDefault="0066781F">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w:t>
            </w:r>
          </w:p>
        </w:tc>
        <w:tc>
          <w:tcPr>
            <w:tcW w:w="2551" w:type="dxa"/>
          </w:tcPr>
          <w:p w14:paraId="6D3B0EC8" w14:textId="77777777" w:rsidR="0066781F" w:rsidRDefault="0066781F">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Option [#]</w:t>
            </w:r>
          </w:p>
        </w:tc>
      </w:tr>
      <w:tr w:rsidR="0066781F" w14:paraId="1C302A9C" w14:textId="77777777" w:rsidTr="00210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dxa"/>
            <w:shd w:val="clear" w:color="auto" w:fill="E8F8FF" w:themeFill="accent4" w:themeFillTint="33"/>
          </w:tcPr>
          <w:p w14:paraId="25658CAD" w14:textId="77777777" w:rsidR="0066781F" w:rsidRPr="00493321" w:rsidRDefault="0066781F">
            <w:pPr>
              <w:pStyle w:val="ListBullet"/>
              <w:numPr>
                <w:ilvl w:val="0"/>
                <w:numId w:val="0"/>
              </w:numPr>
              <w:rPr>
                <w:b/>
              </w:rPr>
            </w:pPr>
            <w:r w:rsidRPr="00493321">
              <w:rPr>
                <w:b/>
              </w:rPr>
              <w:t>Incremental costs</w:t>
            </w:r>
          </w:p>
        </w:tc>
        <w:tc>
          <w:tcPr>
            <w:tcW w:w="2550" w:type="dxa"/>
          </w:tcPr>
          <w:p w14:paraId="43D29187" w14:textId="77777777" w:rsidR="0066781F" w:rsidRDefault="0066781F">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CC351B">
              <w:t>[</w:t>
            </w:r>
            <w:r>
              <w:t>Insert text here.]</w:t>
            </w:r>
          </w:p>
        </w:tc>
        <w:tc>
          <w:tcPr>
            <w:tcW w:w="2550" w:type="dxa"/>
          </w:tcPr>
          <w:p w14:paraId="0025C93B" w14:textId="77777777" w:rsidR="0066781F" w:rsidRDefault="0066781F">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2551" w:type="dxa"/>
          </w:tcPr>
          <w:p w14:paraId="44A58019" w14:textId="77777777" w:rsidR="0066781F" w:rsidRDefault="0066781F">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66781F" w14:paraId="49C5F626" w14:textId="77777777" w:rsidTr="00210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dxa"/>
            <w:shd w:val="clear" w:color="auto" w:fill="E8F8FF" w:themeFill="accent4" w:themeFillTint="33"/>
          </w:tcPr>
          <w:p w14:paraId="7EDF5745" w14:textId="323E43C8" w:rsidR="0066781F" w:rsidRPr="00D36A42" w:rsidRDefault="0066781F">
            <w:pPr>
              <w:pStyle w:val="ListBullet"/>
              <w:numPr>
                <w:ilvl w:val="0"/>
                <w:numId w:val="0"/>
              </w:numPr>
              <w:rPr>
                <w:bCs w:val="0"/>
              </w:rPr>
            </w:pPr>
            <w:r w:rsidRPr="00D36A42">
              <w:rPr>
                <w:bCs w:val="0"/>
              </w:rPr>
              <w:t>[</w:t>
            </w:r>
            <w:r>
              <w:rPr>
                <w:bCs w:val="0"/>
              </w:rPr>
              <w:t>Group</w:t>
            </w:r>
            <w:r w:rsidRPr="00D36A42">
              <w:rPr>
                <w:bCs w:val="0"/>
              </w:rPr>
              <w:t xml:space="preserve"> [#]</w:t>
            </w:r>
            <w:r w:rsidR="00C72EC4">
              <w:rPr>
                <w:bCs w:val="0"/>
              </w:rPr>
              <w:t>]</w:t>
            </w:r>
          </w:p>
        </w:tc>
        <w:tc>
          <w:tcPr>
            <w:tcW w:w="2550" w:type="dxa"/>
          </w:tcPr>
          <w:p w14:paraId="5923DF89" w14:textId="77777777" w:rsidR="0066781F" w:rsidRDefault="0066781F">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2550" w:type="dxa"/>
          </w:tcPr>
          <w:p w14:paraId="50437325" w14:textId="77777777" w:rsidR="0066781F" w:rsidRDefault="0066781F">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2551" w:type="dxa"/>
          </w:tcPr>
          <w:p w14:paraId="46A52D41" w14:textId="77777777" w:rsidR="0066781F" w:rsidRDefault="0066781F">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66781F" w14:paraId="67649D48" w14:textId="77777777" w:rsidTr="00210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dxa"/>
            <w:shd w:val="clear" w:color="auto" w:fill="E8F8FF" w:themeFill="accent4" w:themeFillTint="33"/>
          </w:tcPr>
          <w:p w14:paraId="4A80D9FC" w14:textId="77777777" w:rsidR="0066781F" w:rsidRPr="007C4719" w:rsidRDefault="0066781F">
            <w:pPr>
              <w:pStyle w:val="ListBullet"/>
              <w:numPr>
                <w:ilvl w:val="0"/>
                <w:numId w:val="0"/>
              </w:numPr>
              <w:rPr>
                <w:b/>
              </w:rPr>
            </w:pPr>
            <w:r>
              <w:rPr>
                <w:b/>
              </w:rPr>
              <w:t>Incremental benefits</w:t>
            </w:r>
          </w:p>
        </w:tc>
        <w:tc>
          <w:tcPr>
            <w:tcW w:w="2550" w:type="dxa"/>
            <w:shd w:val="clear" w:color="auto" w:fill="auto"/>
          </w:tcPr>
          <w:p w14:paraId="4C376BA4" w14:textId="77777777" w:rsidR="0066781F" w:rsidRDefault="0066781F">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2550" w:type="dxa"/>
            <w:shd w:val="clear" w:color="auto" w:fill="auto"/>
          </w:tcPr>
          <w:p w14:paraId="05295D48" w14:textId="77777777" w:rsidR="0066781F" w:rsidRDefault="0066781F">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2551" w:type="dxa"/>
            <w:shd w:val="clear" w:color="auto" w:fill="auto"/>
          </w:tcPr>
          <w:p w14:paraId="1EEC3972" w14:textId="77777777" w:rsidR="0066781F" w:rsidRDefault="0066781F">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66781F" w14:paraId="562F72E1" w14:textId="77777777" w:rsidTr="00210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dxa"/>
            <w:shd w:val="clear" w:color="auto" w:fill="E8F8FF" w:themeFill="accent4" w:themeFillTint="33"/>
          </w:tcPr>
          <w:p w14:paraId="19F2CF51" w14:textId="6A71D682" w:rsidR="0066781F" w:rsidRPr="007C4719" w:rsidRDefault="0066781F">
            <w:pPr>
              <w:pStyle w:val="ListBullet"/>
              <w:numPr>
                <w:ilvl w:val="0"/>
                <w:numId w:val="0"/>
              </w:numPr>
              <w:rPr>
                <w:b/>
              </w:rPr>
            </w:pPr>
            <w:r w:rsidRPr="00D36A42">
              <w:rPr>
                <w:bCs w:val="0"/>
              </w:rPr>
              <w:t>[</w:t>
            </w:r>
            <w:r>
              <w:rPr>
                <w:bCs w:val="0"/>
              </w:rPr>
              <w:t>Group</w:t>
            </w:r>
            <w:r w:rsidRPr="00D36A42">
              <w:rPr>
                <w:bCs w:val="0"/>
              </w:rPr>
              <w:t xml:space="preserve"> [#]</w:t>
            </w:r>
            <w:r w:rsidR="00C72EC4">
              <w:rPr>
                <w:bCs w:val="0"/>
              </w:rPr>
              <w:t>]</w:t>
            </w:r>
          </w:p>
        </w:tc>
        <w:tc>
          <w:tcPr>
            <w:tcW w:w="2550" w:type="dxa"/>
            <w:shd w:val="clear" w:color="auto" w:fill="auto"/>
          </w:tcPr>
          <w:p w14:paraId="13080915" w14:textId="77777777" w:rsidR="0066781F" w:rsidRDefault="0066781F">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2550" w:type="dxa"/>
            <w:shd w:val="clear" w:color="auto" w:fill="auto"/>
          </w:tcPr>
          <w:p w14:paraId="36511603" w14:textId="77777777" w:rsidR="0066781F" w:rsidRDefault="0066781F">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2551" w:type="dxa"/>
            <w:shd w:val="clear" w:color="auto" w:fill="auto"/>
          </w:tcPr>
          <w:p w14:paraId="5FC65172" w14:textId="77777777" w:rsidR="0066781F" w:rsidRDefault="0066781F">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66781F" w14:paraId="7B0B70F6" w14:textId="77777777" w:rsidTr="00210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dxa"/>
            <w:shd w:val="clear" w:color="auto" w:fill="E8F8FF" w:themeFill="accent4" w:themeFillTint="33"/>
          </w:tcPr>
          <w:p w14:paraId="7557143A" w14:textId="27658500" w:rsidR="0066781F" w:rsidRPr="00D343FC" w:rsidRDefault="0066781F">
            <w:pPr>
              <w:pStyle w:val="ListBullet"/>
              <w:numPr>
                <w:ilvl w:val="0"/>
                <w:numId w:val="0"/>
              </w:numPr>
              <w:rPr>
                <w:bCs w:val="0"/>
              </w:rPr>
            </w:pPr>
            <w:r w:rsidRPr="00D36A42">
              <w:rPr>
                <w:bCs w:val="0"/>
              </w:rPr>
              <w:t>[</w:t>
            </w:r>
            <w:r>
              <w:rPr>
                <w:bCs w:val="0"/>
              </w:rPr>
              <w:t>Group</w:t>
            </w:r>
            <w:r w:rsidRPr="00D36A42">
              <w:rPr>
                <w:bCs w:val="0"/>
              </w:rPr>
              <w:t xml:space="preserve"> [#]</w:t>
            </w:r>
            <w:r w:rsidR="00C72EC4">
              <w:rPr>
                <w:bCs w:val="0"/>
              </w:rPr>
              <w:t>]</w:t>
            </w:r>
          </w:p>
        </w:tc>
        <w:tc>
          <w:tcPr>
            <w:tcW w:w="2550" w:type="dxa"/>
            <w:shd w:val="clear" w:color="auto" w:fill="auto"/>
          </w:tcPr>
          <w:p w14:paraId="28AFE3E4" w14:textId="77777777" w:rsidR="0066781F" w:rsidRDefault="0066781F">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2550" w:type="dxa"/>
            <w:shd w:val="clear" w:color="auto" w:fill="auto"/>
          </w:tcPr>
          <w:p w14:paraId="7EC66E2D" w14:textId="77777777" w:rsidR="0066781F" w:rsidRDefault="0066781F">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2551" w:type="dxa"/>
            <w:shd w:val="clear" w:color="auto" w:fill="auto"/>
          </w:tcPr>
          <w:p w14:paraId="1D7DB813" w14:textId="77777777" w:rsidR="0066781F" w:rsidRDefault="0066781F">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66781F" w14:paraId="0AFACCA4" w14:textId="77777777" w:rsidTr="00210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dxa"/>
            <w:shd w:val="clear" w:color="auto" w:fill="E8F8FF" w:themeFill="accent4" w:themeFillTint="33"/>
          </w:tcPr>
          <w:p w14:paraId="00F99930" w14:textId="75CE37B2" w:rsidR="0066781F" w:rsidRDefault="0066781F">
            <w:pPr>
              <w:pStyle w:val="ListBullet"/>
              <w:numPr>
                <w:ilvl w:val="0"/>
                <w:numId w:val="0"/>
              </w:numPr>
            </w:pPr>
            <w:r w:rsidRPr="00D36A42">
              <w:rPr>
                <w:bCs w:val="0"/>
              </w:rPr>
              <w:t>[</w:t>
            </w:r>
            <w:r>
              <w:rPr>
                <w:bCs w:val="0"/>
              </w:rPr>
              <w:t>Group</w:t>
            </w:r>
            <w:r w:rsidRPr="00D36A42">
              <w:rPr>
                <w:bCs w:val="0"/>
              </w:rPr>
              <w:t xml:space="preserve"> [#]</w:t>
            </w:r>
            <w:r w:rsidR="00C72EC4">
              <w:rPr>
                <w:bCs w:val="0"/>
              </w:rPr>
              <w:t>]</w:t>
            </w:r>
          </w:p>
        </w:tc>
        <w:tc>
          <w:tcPr>
            <w:tcW w:w="2550" w:type="dxa"/>
            <w:shd w:val="clear" w:color="auto" w:fill="auto"/>
          </w:tcPr>
          <w:p w14:paraId="027677D2" w14:textId="77777777" w:rsidR="0066781F" w:rsidRDefault="0066781F">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2550" w:type="dxa"/>
            <w:shd w:val="clear" w:color="auto" w:fill="auto"/>
          </w:tcPr>
          <w:p w14:paraId="15DF5B4E" w14:textId="77777777" w:rsidR="0066781F" w:rsidRDefault="0066781F">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2551" w:type="dxa"/>
            <w:shd w:val="clear" w:color="auto" w:fill="auto"/>
          </w:tcPr>
          <w:p w14:paraId="34BE7E29" w14:textId="77777777" w:rsidR="0066781F" w:rsidRDefault="0066781F">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66781F" w14:paraId="310DEEA1" w14:textId="77777777" w:rsidTr="00210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dxa"/>
            <w:shd w:val="clear" w:color="auto" w:fill="E8F8FF" w:themeFill="accent4" w:themeFillTint="33"/>
          </w:tcPr>
          <w:p w14:paraId="52897453" w14:textId="77777777" w:rsidR="0066781F" w:rsidRPr="007C4719" w:rsidRDefault="0066781F">
            <w:pPr>
              <w:pStyle w:val="ListBullet"/>
              <w:numPr>
                <w:ilvl w:val="0"/>
                <w:numId w:val="0"/>
              </w:numPr>
              <w:rPr>
                <w:b/>
              </w:rPr>
            </w:pPr>
            <w:r w:rsidRPr="007C4719">
              <w:rPr>
                <w:b/>
              </w:rPr>
              <w:t>NPV</w:t>
            </w:r>
          </w:p>
        </w:tc>
        <w:tc>
          <w:tcPr>
            <w:tcW w:w="2550" w:type="dxa"/>
            <w:shd w:val="clear" w:color="auto" w:fill="auto"/>
          </w:tcPr>
          <w:p w14:paraId="7E4073F2" w14:textId="77777777" w:rsidR="0066781F" w:rsidRDefault="0066781F">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2550" w:type="dxa"/>
            <w:shd w:val="clear" w:color="auto" w:fill="auto"/>
          </w:tcPr>
          <w:p w14:paraId="09AD00B4" w14:textId="77777777" w:rsidR="0066781F" w:rsidRDefault="0066781F">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2551" w:type="dxa"/>
            <w:shd w:val="clear" w:color="auto" w:fill="auto"/>
          </w:tcPr>
          <w:p w14:paraId="4D00C18C" w14:textId="77777777" w:rsidR="0066781F" w:rsidRDefault="0066781F">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66781F" w14:paraId="270D748F" w14:textId="77777777" w:rsidTr="0021001A">
        <w:trPr>
          <w:cnfStyle w:val="000000010000" w:firstRow="0" w:lastRow="0" w:firstColumn="0" w:lastColumn="0" w:oddVBand="0" w:evenVBand="0" w:oddHBand="0" w:evenHBand="1"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2550" w:type="dxa"/>
            <w:shd w:val="clear" w:color="auto" w:fill="E8F8FF" w:themeFill="accent4" w:themeFillTint="33"/>
          </w:tcPr>
          <w:p w14:paraId="7E885700" w14:textId="77777777" w:rsidR="0066781F" w:rsidRPr="007C4719" w:rsidRDefault="0066781F">
            <w:pPr>
              <w:pStyle w:val="ListBullet"/>
              <w:numPr>
                <w:ilvl w:val="0"/>
                <w:numId w:val="0"/>
              </w:numPr>
              <w:rPr>
                <w:b/>
              </w:rPr>
            </w:pPr>
            <w:r>
              <w:rPr>
                <w:b/>
              </w:rPr>
              <w:t>BCR</w:t>
            </w:r>
          </w:p>
        </w:tc>
        <w:tc>
          <w:tcPr>
            <w:tcW w:w="2550" w:type="dxa"/>
            <w:shd w:val="clear" w:color="auto" w:fill="auto"/>
          </w:tcPr>
          <w:p w14:paraId="4F7E83E6" w14:textId="77777777" w:rsidR="0066781F" w:rsidRDefault="0066781F">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2550" w:type="dxa"/>
            <w:shd w:val="clear" w:color="auto" w:fill="auto"/>
          </w:tcPr>
          <w:p w14:paraId="4396F3C8" w14:textId="77777777" w:rsidR="0066781F" w:rsidRDefault="0066781F">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2551" w:type="dxa"/>
            <w:shd w:val="clear" w:color="auto" w:fill="auto"/>
          </w:tcPr>
          <w:p w14:paraId="111328B5" w14:textId="77777777" w:rsidR="0066781F" w:rsidRDefault="0066781F">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bl>
    <w:p w14:paraId="462D800F" w14:textId="77777777" w:rsidR="0066781F" w:rsidRDefault="0066781F" w:rsidP="0066781F">
      <w:pPr>
        <w:pStyle w:val="BodyText"/>
      </w:pPr>
    </w:p>
    <w:p w14:paraId="2939B559" w14:textId="4A1C992F" w:rsidR="00676AA6" w:rsidRDefault="00A17CCF" w:rsidP="0096779F">
      <w:pPr>
        <w:pStyle w:val="Heading1"/>
        <w:keepNext/>
      </w:pPr>
      <w:bookmarkStart w:id="26" w:name="_Toc183081154"/>
      <w:r>
        <w:lastRenderedPageBreak/>
        <w:t>Financial analysis</w:t>
      </w:r>
      <w:bookmarkEnd w:id="26"/>
    </w:p>
    <w:tbl>
      <w:tblPr>
        <w:tblStyle w:val="ListTable3-Accent6"/>
        <w:tblW w:w="5003" w:type="pct"/>
        <w:tblLook w:val="04A0" w:firstRow="1" w:lastRow="0" w:firstColumn="1" w:lastColumn="0" w:noHBand="0" w:noVBand="1"/>
      </w:tblPr>
      <w:tblGrid>
        <w:gridCol w:w="7363"/>
        <w:gridCol w:w="2837"/>
      </w:tblGrid>
      <w:tr w:rsidR="001E7DBB" w:rsidRPr="00C11F24" w14:paraId="4CACB5F9" w14:textId="77777777" w:rsidTr="00EB24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364" w:type="dxa"/>
          </w:tcPr>
          <w:p w14:paraId="1FEDC997" w14:textId="7D907FC2" w:rsidR="001E7DBB" w:rsidRPr="000E1DE2" w:rsidRDefault="009B15F5" w:rsidP="0096779F">
            <w:pPr>
              <w:pStyle w:val="BodyText"/>
              <w:keepNext/>
              <w:rPr>
                <w:color w:val="790013" w:themeColor="accent6" w:themeShade="40"/>
              </w:rPr>
            </w:pPr>
            <w:r>
              <w:rPr>
                <w:bCs w:val="0"/>
                <w:color w:val="790013" w:themeColor="accent6" w:themeShade="40"/>
              </w:rPr>
              <w:t>Mandatory requirement</w:t>
            </w:r>
            <w:r w:rsidR="008D5A26">
              <w:rPr>
                <w:bCs w:val="0"/>
                <w:color w:val="790013" w:themeColor="accent6" w:themeShade="40"/>
              </w:rPr>
              <w:t>s</w:t>
            </w:r>
          </w:p>
        </w:tc>
        <w:tc>
          <w:tcPr>
            <w:tcW w:w="2830" w:type="dxa"/>
          </w:tcPr>
          <w:p w14:paraId="005B6134" w14:textId="13790311" w:rsidR="001E7DBB" w:rsidRPr="000E1DE2" w:rsidRDefault="001E7DBB" w:rsidP="0096779F">
            <w:pPr>
              <w:pStyle w:val="BodyText"/>
              <w:keepNext/>
              <w:cnfStyle w:val="100000000000" w:firstRow="1" w:lastRow="0" w:firstColumn="0" w:lastColumn="0" w:oddVBand="0" w:evenVBand="0" w:oddHBand="0" w:evenHBand="0" w:firstRowFirstColumn="0" w:firstRowLastColumn="0" w:lastRowFirstColumn="0" w:lastRowLastColumn="0"/>
              <w:rPr>
                <w:color w:val="790013" w:themeColor="accent6" w:themeShade="40"/>
              </w:rPr>
            </w:pPr>
            <w:r w:rsidRPr="000E1DE2">
              <w:rPr>
                <w:color w:val="790013" w:themeColor="accent6" w:themeShade="40"/>
              </w:rPr>
              <w:t>Completed</w:t>
            </w:r>
          </w:p>
        </w:tc>
      </w:tr>
      <w:tr w:rsidR="006F043F" w:rsidRPr="00C11F24" w14:paraId="6BC870FC" w14:textId="77777777" w:rsidTr="00EB2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4" w:type="dxa"/>
            <w:shd w:val="clear" w:color="auto" w:fill="FFE6EA" w:themeFill="accent6"/>
          </w:tcPr>
          <w:p w14:paraId="5F3CD96E" w14:textId="618ADA66" w:rsidR="006F043F" w:rsidRPr="00C11F24" w:rsidRDefault="006F043F" w:rsidP="006F043F">
            <w:pPr>
              <w:pStyle w:val="BodyText"/>
              <w:rPr>
                <w:color w:val="790013" w:themeColor="accent6" w:themeShade="40"/>
              </w:rPr>
            </w:pPr>
            <w:r w:rsidRPr="007F16BB">
              <w:rPr>
                <w:color w:val="6B0A1C" w:themeColor="text2" w:themeShade="80"/>
              </w:rPr>
              <w:t xml:space="preserve">Identify the financial impacts of all assessed options. </w:t>
            </w:r>
          </w:p>
        </w:tc>
        <w:tc>
          <w:tcPr>
            <w:tcW w:w="2830" w:type="dxa"/>
            <w:shd w:val="clear" w:color="auto" w:fill="auto"/>
            <w:vAlign w:val="center"/>
          </w:tcPr>
          <w:p w14:paraId="3C6E3A89" w14:textId="70C33371" w:rsidR="006F043F" w:rsidRPr="00C11F24" w:rsidRDefault="00981BC9" w:rsidP="006F043F">
            <w:pPr>
              <w:pStyle w:val="BodyText"/>
              <w:jc w:val="center"/>
              <w:cnfStyle w:val="000000100000" w:firstRow="0" w:lastRow="0" w:firstColumn="0" w:lastColumn="0" w:oddVBand="0" w:evenVBand="0" w:oddHBand="1" w:evenHBand="0" w:firstRowFirstColumn="0" w:firstRowLastColumn="0" w:lastRowFirstColumn="0" w:lastRowLastColumn="0"/>
              <w:rPr>
                <w:color w:val="790013" w:themeColor="accent6" w:themeShade="40"/>
              </w:rPr>
            </w:pPr>
            <w:sdt>
              <w:sdtPr>
                <w:rPr>
                  <w:color w:val="790013" w:themeColor="accent6" w:themeShade="40"/>
                </w:rPr>
                <w:id w:val="-1948073774"/>
                <w14:checkbox>
                  <w14:checked w14:val="0"/>
                  <w14:checkedState w14:val="2612" w14:font="MS Gothic"/>
                  <w14:uncheckedState w14:val="2610" w14:font="MS Gothic"/>
                </w14:checkbox>
              </w:sdtPr>
              <w:sdtContent>
                <w:r w:rsidR="006F043F">
                  <w:rPr>
                    <w:rFonts w:ascii="MS Gothic" w:eastAsia="MS Gothic" w:hAnsi="MS Gothic" w:hint="eastAsia"/>
                    <w:color w:val="790013" w:themeColor="accent6" w:themeShade="40"/>
                  </w:rPr>
                  <w:t>☐</w:t>
                </w:r>
              </w:sdtContent>
            </w:sdt>
          </w:p>
        </w:tc>
      </w:tr>
      <w:tr w:rsidR="006F043F" w:rsidRPr="00C11F24" w14:paraId="2D476D09" w14:textId="77777777" w:rsidTr="00EB24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4" w:type="dxa"/>
            <w:shd w:val="clear" w:color="auto" w:fill="FFE6EA" w:themeFill="accent6"/>
          </w:tcPr>
          <w:p w14:paraId="2D550443" w14:textId="55D369ED" w:rsidR="006F043F" w:rsidRPr="00C11F24" w:rsidRDefault="006F043F" w:rsidP="006F043F">
            <w:pPr>
              <w:pStyle w:val="BodyText"/>
              <w:rPr>
                <w:color w:val="790013" w:themeColor="accent6" w:themeShade="40"/>
              </w:rPr>
            </w:pPr>
            <w:r w:rsidRPr="007F16BB">
              <w:rPr>
                <w:color w:val="6B0A1C" w:themeColor="text2" w:themeShade="80"/>
              </w:rPr>
              <w:t xml:space="preserve">Include a financial appraisal for all shortlisted options (where relevant). </w:t>
            </w:r>
          </w:p>
        </w:tc>
        <w:tc>
          <w:tcPr>
            <w:tcW w:w="2830" w:type="dxa"/>
            <w:shd w:val="clear" w:color="auto" w:fill="auto"/>
            <w:vAlign w:val="center"/>
          </w:tcPr>
          <w:p w14:paraId="3191466C" w14:textId="221CD1BD" w:rsidR="006F043F" w:rsidRPr="00C11F24" w:rsidRDefault="00981BC9" w:rsidP="006F043F">
            <w:pPr>
              <w:pStyle w:val="BodyText"/>
              <w:jc w:val="center"/>
              <w:cnfStyle w:val="000000010000" w:firstRow="0" w:lastRow="0" w:firstColumn="0" w:lastColumn="0" w:oddVBand="0" w:evenVBand="0" w:oddHBand="0" w:evenHBand="1" w:firstRowFirstColumn="0" w:firstRowLastColumn="0" w:lastRowFirstColumn="0" w:lastRowLastColumn="0"/>
              <w:rPr>
                <w:color w:val="790013" w:themeColor="accent6" w:themeShade="40"/>
              </w:rPr>
            </w:pPr>
            <w:sdt>
              <w:sdtPr>
                <w:rPr>
                  <w:color w:val="790013" w:themeColor="accent6" w:themeShade="40"/>
                </w:rPr>
                <w:id w:val="-1918780523"/>
                <w14:checkbox>
                  <w14:checked w14:val="0"/>
                  <w14:checkedState w14:val="2612" w14:font="MS Gothic"/>
                  <w14:uncheckedState w14:val="2610" w14:font="MS Gothic"/>
                </w14:checkbox>
              </w:sdtPr>
              <w:sdtContent>
                <w:r w:rsidR="006F043F" w:rsidRPr="00C11F24">
                  <w:rPr>
                    <w:rFonts w:ascii="Segoe UI Symbol" w:eastAsia="MS Gothic" w:hAnsi="Segoe UI Symbol" w:cs="Segoe UI Symbol"/>
                    <w:color w:val="790013" w:themeColor="accent6" w:themeShade="40"/>
                  </w:rPr>
                  <w:t>☐</w:t>
                </w:r>
              </w:sdtContent>
            </w:sdt>
          </w:p>
        </w:tc>
      </w:tr>
      <w:tr w:rsidR="00EB245C" w:rsidRPr="00C11F24" w14:paraId="4043CB1A" w14:textId="77777777" w:rsidTr="00CE2C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4" w:type="dxa"/>
            <w:shd w:val="clear" w:color="auto" w:fill="FFE6EA" w:themeFill="accent6"/>
          </w:tcPr>
          <w:p w14:paraId="6BEFBBFA" w14:textId="16CCD6DE" w:rsidR="00EE322D" w:rsidRPr="007F16BB" w:rsidRDefault="000D5FA4" w:rsidP="006F043F">
            <w:pPr>
              <w:pStyle w:val="BodyText"/>
              <w:rPr>
                <w:color w:val="6B0A1C" w:themeColor="text2" w:themeShade="80"/>
              </w:rPr>
            </w:pPr>
            <w:r w:rsidRPr="007F16BB">
              <w:rPr>
                <w:color w:val="6B0A1C" w:themeColor="text2" w:themeShade="80"/>
              </w:rPr>
              <w:t>Include a financial impact statement.</w:t>
            </w:r>
          </w:p>
        </w:tc>
        <w:tc>
          <w:tcPr>
            <w:tcW w:w="2837" w:type="dxa"/>
            <w:shd w:val="clear" w:color="auto" w:fill="auto"/>
            <w:vAlign w:val="center"/>
          </w:tcPr>
          <w:p w14:paraId="670B6220" w14:textId="4AF1062D" w:rsidR="00EE322D" w:rsidRDefault="00981BC9" w:rsidP="006F043F">
            <w:pPr>
              <w:pStyle w:val="BodyText"/>
              <w:jc w:val="center"/>
              <w:cnfStyle w:val="000000100000" w:firstRow="0" w:lastRow="0" w:firstColumn="0" w:lastColumn="0" w:oddVBand="0" w:evenVBand="0" w:oddHBand="1" w:evenHBand="0" w:firstRowFirstColumn="0" w:firstRowLastColumn="0" w:lastRowFirstColumn="0" w:lastRowLastColumn="0"/>
              <w:rPr>
                <w:color w:val="790013" w:themeColor="accent6" w:themeShade="40"/>
              </w:rPr>
            </w:pPr>
            <w:sdt>
              <w:sdtPr>
                <w:rPr>
                  <w:color w:val="790013" w:themeColor="accent6" w:themeShade="40"/>
                </w:rPr>
                <w:id w:val="275148962"/>
                <w14:checkbox>
                  <w14:checked w14:val="0"/>
                  <w14:checkedState w14:val="2612" w14:font="MS Gothic"/>
                  <w14:uncheckedState w14:val="2610" w14:font="MS Gothic"/>
                </w14:checkbox>
              </w:sdtPr>
              <w:sdtContent>
                <w:r w:rsidR="00E4415F">
                  <w:rPr>
                    <w:rFonts w:ascii="MS Gothic" w:eastAsia="MS Gothic" w:hAnsi="MS Gothic" w:hint="eastAsia"/>
                    <w:color w:val="790013" w:themeColor="accent6" w:themeShade="40"/>
                  </w:rPr>
                  <w:t>☐</w:t>
                </w:r>
              </w:sdtContent>
            </w:sdt>
          </w:p>
        </w:tc>
      </w:tr>
    </w:tbl>
    <w:p w14:paraId="67DB4B6C" w14:textId="4113EFCB" w:rsidR="002C0A0E" w:rsidRDefault="002C0A0E" w:rsidP="003D27B3">
      <w:pPr>
        <w:pStyle w:val="Heading2"/>
      </w:pPr>
      <w:bookmarkStart w:id="27" w:name="_Toc183081155"/>
      <w:bookmarkStart w:id="28" w:name="_Toc155881296"/>
      <w:r>
        <w:t>Financial appraisal</w:t>
      </w:r>
      <w:bookmarkEnd w:id="27"/>
    </w:p>
    <w:tbl>
      <w:tblPr>
        <w:tblStyle w:val="ListTable3-Accent6"/>
        <w:tblW w:w="5000" w:type="pct"/>
        <w:tblLook w:val="04A0" w:firstRow="1" w:lastRow="0" w:firstColumn="1" w:lastColumn="0" w:noHBand="0" w:noVBand="1"/>
      </w:tblPr>
      <w:tblGrid>
        <w:gridCol w:w="10194"/>
      </w:tblGrid>
      <w:tr w:rsidR="00A97B66" w:rsidRPr="007673EB" w14:paraId="369EEF73" w14:textId="77777777">
        <w:trPr>
          <w:cnfStyle w:val="100000000000" w:firstRow="1" w:lastRow="0" w:firstColumn="0" w:lastColumn="0" w:oddVBand="0" w:evenVBand="0" w:oddHBand="0" w:evenHBand="0" w:firstRowFirstColumn="0" w:firstRowLastColumn="0" w:lastRowFirstColumn="0" w:lastRowLastColumn="0"/>
          <w:trHeight w:val="1114"/>
        </w:trPr>
        <w:tc>
          <w:tcPr>
            <w:cnfStyle w:val="001000000100" w:firstRow="0" w:lastRow="0" w:firstColumn="1" w:lastColumn="0" w:oddVBand="0" w:evenVBand="0" w:oddHBand="0" w:evenHBand="0" w:firstRowFirstColumn="1" w:firstRowLastColumn="0" w:lastRowFirstColumn="0" w:lastRowLastColumn="0"/>
            <w:tcW w:w="5000" w:type="pct"/>
          </w:tcPr>
          <w:p w14:paraId="5120D865" w14:textId="77777777" w:rsidR="00A97B66" w:rsidRPr="008023B2" w:rsidRDefault="00A97B66">
            <w:pPr>
              <w:pStyle w:val="Heading40"/>
              <w:rPr>
                <w:rFonts w:asciiTheme="minorHAnsi" w:hAnsiTheme="minorHAnsi"/>
                <w:color w:val="790013" w:themeColor="accent6" w:themeShade="40"/>
                <w:sz w:val="22"/>
              </w:rPr>
            </w:pPr>
            <w:r w:rsidRPr="008023B2">
              <w:rPr>
                <w:rFonts w:asciiTheme="minorHAnsi" w:hAnsiTheme="minorHAnsi"/>
                <w:color w:val="790013" w:themeColor="accent6" w:themeShade="40"/>
                <w:sz w:val="22"/>
              </w:rPr>
              <w:t>Quick tips</w:t>
            </w:r>
          </w:p>
          <w:p w14:paraId="741A78F3" w14:textId="77777777" w:rsidR="00A97B66" w:rsidRPr="00CE7A6D" w:rsidRDefault="00A97B66">
            <w:pPr>
              <w:pStyle w:val="ListBullet"/>
              <w:numPr>
                <w:ilvl w:val="0"/>
                <w:numId w:val="0"/>
              </w:numPr>
              <w:rPr>
                <w:b w:val="0"/>
                <w:bCs w:val="0"/>
              </w:rPr>
            </w:pPr>
            <w:r>
              <w:rPr>
                <w:b w:val="0"/>
                <w:bCs w:val="0"/>
                <w:color w:val="6B0A1C" w:themeColor="text2" w:themeShade="80"/>
              </w:rPr>
              <w:t xml:space="preserve">A financial appraisal is </w:t>
            </w:r>
            <w:r w:rsidRPr="00BC3D60">
              <w:rPr>
                <w:color w:val="6B0A1C" w:themeColor="text2" w:themeShade="80"/>
              </w:rPr>
              <w:t>not required</w:t>
            </w:r>
            <w:r>
              <w:rPr>
                <w:b w:val="0"/>
                <w:bCs w:val="0"/>
                <w:color w:val="6B0A1C" w:themeColor="text2" w:themeShade="80"/>
              </w:rPr>
              <w:t xml:space="preserve"> where no significant commercial returns or revenues are expected and there are no financing arrangements outside of ordinary government funding. </w:t>
            </w:r>
            <w:r w:rsidRPr="00C146DB">
              <w:rPr>
                <w:b w:val="0"/>
                <w:bCs w:val="0"/>
                <w:color w:val="6B0A1C" w:themeColor="text2" w:themeShade="80"/>
              </w:rPr>
              <w:t xml:space="preserve"> </w:t>
            </w:r>
          </w:p>
        </w:tc>
      </w:tr>
    </w:tbl>
    <w:p w14:paraId="1C4FFA71" w14:textId="103037EE" w:rsidR="00104189" w:rsidRPr="002C0A0E" w:rsidRDefault="002C0A0E" w:rsidP="002C0A0E">
      <w:pPr>
        <w:pStyle w:val="BodyText"/>
      </w:pPr>
      <w:r w:rsidRPr="002C0A0E">
        <w:t>[Insert text here.</w:t>
      </w:r>
      <w:r>
        <w:t>]</w:t>
      </w:r>
    </w:p>
    <w:p w14:paraId="29C43A88" w14:textId="0D942364" w:rsidR="006769F6" w:rsidRDefault="006769F6" w:rsidP="006769F6">
      <w:pPr>
        <w:pStyle w:val="Caption"/>
        <w:keepNext/>
      </w:pPr>
      <w:r>
        <w:t xml:space="preserve">Table </w:t>
      </w:r>
      <w:r>
        <w:fldChar w:fldCharType="begin"/>
      </w:r>
      <w:r>
        <w:instrText xml:space="preserve"> SEQ Table \* ARABIC </w:instrText>
      </w:r>
      <w:r>
        <w:fldChar w:fldCharType="separate"/>
      </w:r>
      <w:r w:rsidR="003D27B3">
        <w:rPr>
          <w:noProof/>
        </w:rPr>
        <w:t>9</w:t>
      </w:r>
      <w:r>
        <w:fldChar w:fldCharType="end"/>
      </w:r>
      <w:r>
        <w:t xml:space="preserve">: </w:t>
      </w:r>
      <w:r w:rsidR="00F87F77">
        <w:t>Financial appraisal summary</w:t>
      </w:r>
      <w:r w:rsidR="002D5B42">
        <w:t xml:space="preserve"> [delete if not relevant]</w:t>
      </w:r>
    </w:p>
    <w:tbl>
      <w:tblPr>
        <w:tblStyle w:val="ListTable3-Accent4"/>
        <w:tblW w:w="10201" w:type="dxa"/>
        <w:tblLook w:val="04A0" w:firstRow="1" w:lastRow="0" w:firstColumn="1" w:lastColumn="0" w:noHBand="0" w:noVBand="1"/>
      </w:tblPr>
      <w:tblGrid>
        <w:gridCol w:w="2123"/>
        <w:gridCol w:w="2692"/>
        <w:gridCol w:w="2693"/>
        <w:gridCol w:w="2693"/>
      </w:tblGrid>
      <w:tr w:rsidR="002A2910" w:rsidRPr="0090105A" w14:paraId="51D73A96" w14:textId="77777777" w:rsidTr="001252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3" w:type="dxa"/>
          </w:tcPr>
          <w:p w14:paraId="76D0ABB1" w14:textId="71DCF07D" w:rsidR="002A2910" w:rsidRPr="0090105A" w:rsidRDefault="002A2910" w:rsidP="00125230">
            <w:pPr>
              <w:pStyle w:val="BodyText"/>
              <w:rPr>
                <w:b w:val="0"/>
                <w:bCs w:val="0"/>
                <w:iCs/>
                <w:kern w:val="24"/>
                <w:szCs w:val="20"/>
                <w:lang w:val="en-US"/>
              </w:rPr>
            </w:pPr>
          </w:p>
        </w:tc>
        <w:tc>
          <w:tcPr>
            <w:tcW w:w="2692" w:type="dxa"/>
          </w:tcPr>
          <w:p w14:paraId="3E57A26E" w14:textId="554A25CB" w:rsidR="002A2910" w:rsidRPr="0090105A" w:rsidRDefault="002A2910" w:rsidP="00125230">
            <w:pPr>
              <w:pStyle w:val="BodyText"/>
              <w:cnfStyle w:val="100000000000" w:firstRow="1" w:lastRow="0" w:firstColumn="0" w:lastColumn="0" w:oddVBand="0" w:evenVBand="0" w:oddHBand="0" w:evenHBand="0" w:firstRowFirstColumn="0" w:firstRowLastColumn="0" w:lastRowFirstColumn="0" w:lastRowLastColumn="0"/>
              <w:rPr>
                <w:b w:val="0"/>
                <w:bCs w:val="0"/>
                <w:iCs/>
                <w:kern w:val="24"/>
                <w:szCs w:val="20"/>
                <w:lang w:val="en-US"/>
              </w:rPr>
            </w:pPr>
            <w:r>
              <w:t>Option 1</w:t>
            </w:r>
          </w:p>
        </w:tc>
        <w:tc>
          <w:tcPr>
            <w:tcW w:w="2693" w:type="dxa"/>
          </w:tcPr>
          <w:p w14:paraId="42FF3CFD" w14:textId="77777777" w:rsidR="002A2910" w:rsidRPr="0090105A" w:rsidRDefault="002A2910" w:rsidP="00125230">
            <w:pPr>
              <w:pStyle w:val="BodyText"/>
              <w:cnfStyle w:val="100000000000" w:firstRow="1" w:lastRow="0" w:firstColumn="0" w:lastColumn="0" w:oddVBand="0" w:evenVBand="0" w:oddHBand="0" w:evenHBand="0" w:firstRowFirstColumn="0" w:firstRowLastColumn="0" w:lastRowFirstColumn="0" w:lastRowLastColumn="0"/>
              <w:rPr>
                <w:b w:val="0"/>
                <w:bCs w:val="0"/>
                <w:iCs/>
                <w:kern w:val="24"/>
                <w:szCs w:val="20"/>
                <w:lang w:val="en-US"/>
              </w:rPr>
            </w:pPr>
            <w:r>
              <w:t>…</w:t>
            </w:r>
          </w:p>
        </w:tc>
        <w:tc>
          <w:tcPr>
            <w:tcW w:w="2693" w:type="dxa"/>
          </w:tcPr>
          <w:p w14:paraId="54D38662" w14:textId="62BFDE05" w:rsidR="002A2910" w:rsidRPr="0090105A" w:rsidRDefault="002A2910" w:rsidP="00125230">
            <w:pPr>
              <w:pStyle w:val="BodyText"/>
              <w:cnfStyle w:val="100000000000" w:firstRow="1" w:lastRow="0" w:firstColumn="0" w:lastColumn="0" w:oddVBand="0" w:evenVBand="0" w:oddHBand="0" w:evenHBand="0" w:firstRowFirstColumn="0" w:firstRowLastColumn="0" w:lastRowFirstColumn="0" w:lastRowLastColumn="0"/>
              <w:rPr>
                <w:b w:val="0"/>
                <w:bCs w:val="0"/>
                <w:iCs/>
                <w:kern w:val="24"/>
                <w:szCs w:val="20"/>
                <w:lang w:val="en-US"/>
              </w:rPr>
            </w:pPr>
            <w:r>
              <w:t>Option [#]</w:t>
            </w:r>
          </w:p>
        </w:tc>
      </w:tr>
      <w:tr w:rsidR="002A2910" w:rsidRPr="0090105A" w14:paraId="6EE63EB0" w14:textId="77777777" w:rsidTr="00210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shd w:val="clear" w:color="auto" w:fill="E8F8FF" w:themeFill="accent4" w:themeFillTint="33"/>
          </w:tcPr>
          <w:p w14:paraId="48EF764A" w14:textId="77777777" w:rsidR="002A2910" w:rsidRPr="0090105A" w:rsidRDefault="002A2910" w:rsidP="00125230">
            <w:pPr>
              <w:pStyle w:val="BodyText"/>
              <w:rPr>
                <w:bCs w:val="0"/>
                <w:iCs/>
                <w:kern w:val="24"/>
                <w:szCs w:val="20"/>
                <w:lang w:val="en-US"/>
              </w:rPr>
            </w:pPr>
            <w:r w:rsidRPr="006B4DE1">
              <w:rPr>
                <w:iCs/>
                <w:kern w:val="24"/>
                <w:szCs w:val="20"/>
                <w:lang w:val="en-US"/>
              </w:rPr>
              <w:t>Revenue</w:t>
            </w:r>
          </w:p>
        </w:tc>
        <w:tc>
          <w:tcPr>
            <w:tcW w:w="2692" w:type="dxa"/>
            <w:shd w:val="clear" w:color="auto" w:fill="FFFFFF" w:themeFill="background1"/>
          </w:tcPr>
          <w:p w14:paraId="2599E102" w14:textId="77777777" w:rsidR="002A2910" w:rsidRPr="0090105A" w:rsidRDefault="002A2910" w:rsidP="00125230">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r w:rsidRPr="00CC351B">
              <w:t>[</w:t>
            </w:r>
            <w:r>
              <w:t>Insert text here.]</w:t>
            </w:r>
          </w:p>
        </w:tc>
        <w:tc>
          <w:tcPr>
            <w:tcW w:w="2693" w:type="dxa"/>
            <w:shd w:val="clear" w:color="auto" w:fill="FFFFFF" w:themeFill="background1"/>
          </w:tcPr>
          <w:p w14:paraId="1B59C153" w14:textId="77777777" w:rsidR="002A2910" w:rsidRPr="0090105A" w:rsidRDefault="002A2910" w:rsidP="00125230">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c>
          <w:tcPr>
            <w:tcW w:w="2693" w:type="dxa"/>
            <w:shd w:val="clear" w:color="auto" w:fill="FFFFFF" w:themeFill="background1"/>
          </w:tcPr>
          <w:p w14:paraId="5D5A5E73" w14:textId="77777777" w:rsidR="002A2910" w:rsidRPr="0090105A" w:rsidRDefault="002A2910" w:rsidP="00125230">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r>
      <w:tr w:rsidR="002A2910" w:rsidRPr="0090105A" w14:paraId="5B5A35B8" w14:textId="77777777" w:rsidTr="00210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shd w:val="clear" w:color="auto" w:fill="E8F8FF" w:themeFill="accent4" w:themeFillTint="33"/>
          </w:tcPr>
          <w:p w14:paraId="11FFC8C5" w14:textId="5807DAC8" w:rsidR="002A2910" w:rsidRPr="0090105A" w:rsidRDefault="002A2910" w:rsidP="00125230">
            <w:pPr>
              <w:pStyle w:val="BodyText"/>
              <w:rPr>
                <w:bCs w:val="0"/>
                <w:iCs/>
                <w:kern w:val="24"/>
                <w:szCs w:val="20"/>
                <w:lang w:val="en-US"/>
              </w:rPr>
            </w:pPr>
            <w:r w:rsidRPr="006B4DE1">
              <w:rPr>
                <w:iCs/>
                <w:kern w:val="24"/>
                <w:szCs w:val="20"/>
                <w:lang w:val="en-US"/>
              </w:rPr>
              <w:t>Costs</w:t>
            </w:r>
            <w:r>
              <w:rPr>
                <w:iCs/>
                <w:kern w:val="24"/>
                <w:szCs w:val="20"/>
                <w:lang w:val="en-US"/>
              </w:rPr>
              <w:t xml:space="preserve"> – </w:t>
            </w:r>
            <w:r w:rsidR="007B30F3">
              <w:rPr>
                <w:iCs/>
                <w:kern w:val="24"/>
                <w:szCs w:val="20"/>
                <w:lang w:val="en-US"/>
              </w:rPr>
              <w:t>o</w:t>
            </w:r>
            <w:r>
              <w:rPr>
                <w:iCs/>
                <w:kern w:val="24"/>
                <w:szCs w:val="20"/>
                <w:lang w:val="en-US"/>
              </w:rPr>
              <w:t>perating</w:t>
            </w:r>
          </w:p>
        </w:tc>
        <w:tc>
          <w:tcPr>
            <w:tcW w:w="2692" w:type="dxa"/>
            <w:shd w:val="clear" w:color="auto" w:fill="FFFFFF" w:themeFill="background1"/>
          </w:tcPr>
          <w:p w14:paraId="1CC5F786" w14:textId="77777777" w:rsidR="002A2910" w:rsidRPr="0090105A" w:rsidRDefault="002A2910" w:rsidP="00125230">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c>
          <w:tcPr>
            <w:tcW w:w="2693" w:type="dxa"/>
            <w:shd w:val="clear" w:color="auto" w:fill="FFFFFF" w:themeFill="background1"/>
          </w:tcPr>
          <w:p w14:paraId="71B58DDE" w14:textId="77777777" w:rsidR="002A2910" w:rsidRPr="0090105A" w:rsidRDefault="002A2910" w:rsidP="00125230">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c>
          <w:tcPr>
            <w:tcW w:w="2693" w:type="dxa"/>
            <w:shd w:val="clear" w:color="auto" w:fill="FFFFFF" w:themeFill="background1"/>
          </w:tcPr>
          <w:p w14:paraId="5D1074B5" w14:textId="77777777" w:rsidR="002A2910" w:rsidRPr="0090105A" w:rsidRDefault="002A2910" w:rsidP="00125230">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r>
      <w:tr w:rsidR="002A2910" w:rsidRPr="0090105A" w14:paraId="63752298" w14:textId="77777777" w:rsidTr="00210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shd w:val="clear" w:color="auto" w:fill="E8F8FF" w:themeFill="accent4" w:themeFillTint="33"/>
          </w:tcPr>
          <w:p w14:paraId="2ECBB840" w14:textId="6491B255" w:rsidR="002A2910" w:rsidRPr="006B4DE1" w:rsidRDefault="002A2910" w:rsidP="00125230">
            <w:pPr>
              <w:pStyle w:val="BodyText"/>
              <w:rPr>
                <w:iCs/>
                <w:kern w:val="24"/>
                <w:szCs w:val="20"/>
                <w:lang w:val="en-US"/>
              </w:rPr>
            </w:pPr>
            <w:r>
              <w:rPr>
                <w:iCs/>
                <w:kern w:val="24"/>
                <w:szCs w:val="20"/>
                <w:lang w:val="en-US"/>
              </w:rPr>
              <w:t xml:space="preserve">Costs </w:t>
            </w:r>
            <w:r w:rsidR="007B30F3">
              <w:rPr>
                <w:iCs/>
                <w:kern w:val="24"/>
                <w:szCs w:val="20"/>
                <w:lang w:val="en-US"/>
              </w:rPr>
              <w:t>–</w:t>
            </w:r>
            <w:r>
              <w:rPr>
                <w:iCs/>
                <w:kern w:val="24"/>
                <w:szCs w:val="20"/>
                <w:lang w:val="en-US"/>
              </w:rPr>
              <w:t xml:space="preserve"> </w:t>
            </w:r>
            <w:r w:rsidR="007B30F3">
              <w:rPr>
                <w:iCs/>
                <w:kern w:val="24"/>
                <w:szCs w:val="20"/>
                <w:lang w:val="en-US"/>
              </w:rPr>
              <w:t>c</w:t>
            </w:r>
            <w:r>
              <w:rPr>
                <w:iCs/>
                <w:kern w:val="24"/>
                <w:szCs w:val="20"/>
                <w:lang w:val="en-US"/>
              </w:rPr>
              <w:t>apital</w:t>
            </w:r>
          </w:p>
        </w:tc>
        <w:tc>
          <w:tcPr>
            <w:tcW w:w="2692" w:type="dxa"/>
            <w:shd w:val="clear" w:color="auto" w:fill="FFFFFF" w:themeFill="background1"/>
          </w:tcPr>
          <w:p w14:paraId="58683203" w14:textId="77777777" w:rsidR="002A2910" w:rsidRPr="0090105A" w:rsidRDefault="002A2910" w:rsidP="00125230">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c>
          <w:tcPr>
            <w:tcW w:w="2693" w:type="dxa"/>
            <w:shd w:val="clear" w:color="auto" w:fill="FFFFFF" w:themeFill="background1"/>
          </w:tcPr>
          <w:p w14:paraId="305370DC" w14:textId="77777777" w:rsidR="002A2910" w:rsidRPr="0090105A" w:rsidRDefault="002A2910" w:rsidP="00125230">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c>
          <w:tcPr>
            <w:tcW w:w="2693" w:type="dxa"/>
            <w:shd w:val="clear" w:color="auto" w:fill="FFFFFF" w:themeFill="background1"/>
          </w:tcPr>
          <w:p w14:paraId="0C1D849D" w14:textId="77777777" w:rsidR="002A2910" w:rsidRPr="0090105A" w:rsidRDefault="002A2910" w:rsidP="00125230">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r>
      <w:tr w:rsidR="002A2910" w:rsidRPr="0090105A" w14:paraId="6786AA28" w14:textId="77777777" w:rsidTr="00210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shd w:val="clear" w:color="auto" w:fill="E8F8FF" w:themeFill="accent4" w:themeFillTint="33"/>
          </w:tcPr>
          <w:p w14:paraId="1FBD1DD4" w14:textId="77777777" w:rsidR="002A2910" w:rsidRPr="0090105A" w:rsidRDefault="002A2910" w:rsidP="00125230">
            <w:pPr>
              <w:pStyle w:val="BodyText"/>
              <w:rPr>
                <w:bCs w:val="0"/>
                <w:iCs/>
                <w:kern w:val="24"/>
                <w:szCs w:val="20"/>
                <w:lang w:val="en-US"/>
              </w:rPr>
            </w:pPr>
            <w:r>
              <w:rPr>
                <w:iCs/>
                <w:kern w:val="24"/>
                <w:szCs w:val="20"/>
                <w:lang w:val="en-US"/>
              </w:rPr>
              <w:t>Net position</w:t>
            </w:r>
          </w:p>
        </w:tc>
        <w:tc>
          <w:tcPr>
            <w:tcW w:w="2692" w:type="dxa"/>
            <w:shd w:val="clear" w:color="auto" w:fill="FFFFFF" w:themeFill="background1"/>
          </w:tcPr>
          <w:p w14:paraId="352E041D" w14:textId="77777777" w:rsidR="002A2910" w:rsidRPr="0090105A" w:rsidRDefault="002A2910" w:rsidP="00125230">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c>
          <w:tcPr>
            <w:tcW w:w="2693" w:type="dxa"/>
            <w:shd w:val="clear" w:color="auto" w:fill="FFFFFF" w:themeFill="background1"/>
          </w:tcPr>
          <w:p w14:paraId="4160ABEB" w14:textId="77777777" w:rsidR="002A2910" w:rsidRPr="0090105A" w:rsidRDefault="002A2910" w:rsidP="00125230">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c>
          <w:tcPr>
            <w:tcW w:w="2693" w:type="dxa"/>
            <w:shd w:val="clear" w:color="auto" w:fill="FFFFFF" w:themeFill="background1"/>
          </w:tcPr>
          <w:p w14:paraId="34B038FA" w14:textId="77777777" w:rsidR="002A2910" w:rsidRPr="0090105A" w:rsidRDefault="002A2910" w:rsidP="00125230">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r>
      <w:tr w:rsidR="002A2910" w:rsidRPr="0090105A" w14:paraId="4CBD6F97" w14:textId="77777777" w:rsidTr="00210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shd w:val="clear" w:color="auto" w:fill="E8F8FF" w:themeFill="accent4" w:themeFillTint="33"/>
          </w:tcPr>
          <w:p w14:paraId="343AAA7B" w14:textId="5D99ED00" w:rsidR="002A2910" w:rsidRPr="006B4DE1" w:rsidDel="00216EEF" w:rsidRDefault="002A2910" w:rsidP="00125230">
            <w:pPr>
              <w:pStyle w:val="BodyText"/>
              <w:rPr>
                <w:kern w:val="24"/>
              </w:rPr>
            </w:pPr>
            <w:r w:rsidRPr="2C3C8B5C">
              <w:rPr>
                <w:kern w:val="24"/>
              </w:rPr>
              <w:t>NPV at [ ]% discount rate</w:t>
            </w:r>
          </w:p>
        </w:tc>
        <w:tc>
          <w:tcPr>
            <w:tcW w:w="2692" w:type="dxa"/>
            <w:shd w:val="clear" w:color="auto" w:fill="FFFFFF" w:themeFill="background1"/>
          </w:tcPr>
          <w:p w14:paraId="49AB0461" w14:textId="77777777" w:rsidR="002A2910" w:rsidRPr="0090105A" w:rsidRDefault="002A2910" w:rsidP="00125230">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c>
          <w:tcPr>
            <w:tcW w:w="2693" w:type="dxa"/>
            <w:shd w:val="clear" w:color="auto" w:fill="FFFFFF" w:themeFill="background1"/>
          </w:tcPr>
          <w:p w14:paraId="40D3D2F5" w14:textId="77777777" w:rsidR="002A2910" w:rsidRPr="0090105A" w:rsidRDefault="002A2910" w:rsidP="00125230">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c>
          <w:tcPr>
            <w:tcW w:w="2693" w:type="dxa"/>
            <w:shd w:val="clear" w:color="auto" w:fill="FFFFFF" w:themeFill="background1"/>
          </w:tcPr>
          <w:p w14:paraId="1950D30E" w14:textId="77777777" w:rsidR="002A2910" w:rsidRPr="0090105A" w:rsidRDefault="002A2910" w:rsidP="00125230">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r>
      <w:tr w:rsidR="002A2910" w:rsidRPr="0090105A" w14:paraId="2851D747" w14:textId="77777777" w:rsidTr="00210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shd w:val="clear" w:color="auto" w:fill="E8F8FF" w:themeFill="accent4" w:themeFillTint="33"/>
          </w:tcPr>
          <w:p w14:paraId="1A6ED3D7" w14:textId="77777777" w:rsidR="002A2910" w:rsidRPr="0090105A" w:rsidRDefault="002A2910" w:rsidP="00125230">
            <w:pPr>
              <w:pStyle w:val="BodyText"/>
              <w:rPr>
                <w:bCs w:val="0"/>
                <w:iCs/>
                <w:kern w:val="24"/>
                <w:szCs w:val="20"/>
                <w:lang w:val="en-US"/>
              </w:rPr>
            </w:pPr>
            <w:r w:rsidRPr="006B4DE1">
              <w:rPr>
                <w:iCs/>
                <w:kern w:val="24"/>
                <w:szCs w:val="20"/>
                <w:lang w:val="en-US"/>
              </w:rPr>
              <w:t>IRR %</w:t>
            </w:r>
          </w:p>
        </w:tc>
        <w:tc>
          <w:tcPr>
            <w:tcW w:w="2692" w:type="dxa"/>
            <w:shd w:val="clear" w:color="auto" w:fill="FFFFFF" w:themeFill="background1"/>
          </w:tcPr>
          <w:p w14:paraId="28C1ACBC" w14:textId="77777777" w:rsidR="002A2910" w:rsidRPr="0090105A" w:rsidRDefault="002A2910" w:rsidP="00125230">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c>
          <w:tcPr>
            <w:tcW w:w="2693" w:type="dxa"/>
            <w:shd w:val="clear" w:color="auto" w:fill="FFFFFF" w:themeFill="background1"/>
          </w:tcPr>
          <w:p w14:paraId="290C62AB" w14:textId="77777777" w:rsidR="002A2910" w:rsidRPr="0090105A" w:rsidRDefault="002A2910" w:rsidP="00125230">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c>
          <w:tcPr>
            <w:tcW w:w="2693" w:type="dxa"/>
            <w:shd w:val="clear" w:color="auto" w:fill="FFFFFF" w:themeFill="background1"/>
          </w:tcPr>
          <w:p w14:paraId="5B3200B4" w14:textId="77777777" w:rsidR="002A2910" w:rsidRPr="0090105A" w:rsidRDefault="002A2910" w:rsidP="00125230">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r>
    </w:tbl>
    <w:p w14:paraId="463610D7" w14:textId="6D32EB27" w:rsidR="007F2128" w:rsidRPr="00D343FC" w:rsidRDefault="007F2128" w:rsidP="007F2128">
      <w:pPr>
        <w:pStyle w:val="Caption"/>
        <w:keepNext/>
        <w:rPr>
          <w:lang w:val="en-US"/>
        </w:rPr>
      </w:pPr>
      <w:r>
        <w:lastRenderedPageBreak/>
        <w:t xml:space="preserve">Table </w:t>
      </w:r>
      <w:r>
        <w:fldChar w:fldCharType="begin"/>
      </w:r>
      <w:r>
        <w:instrText xml:space="preserve"> SEQ Table \* ARABIC </w:instrText>
      </w:r>
      <w:r>
        <w:fldChar w:fldCharType="separate"/>
      </w:r>
      <w:r w:rsidR="003D27B3">
        <w:rPr>
          <w:noProof/>
        </w:rPr>
        <w:t>10</w:t>
      </w:r>
      <w:r>
        <w:rPr>
          <w:noProof/>
        </w:rPr>
        <w:fldChar w:fldCharType="end"/>
      </w:r>
      <w:r w:rsidR="00C76484">
        <w:t>:</w:t>
      </w:r>
      <w:r>
        <w:t xml:space="preserve"> </w:t>
      </w:r>
      <w:r w:rsidRPr="003D352E">
        <w:rPr>
          <w:lang w:val="en-US"/>
        </w:rPr>
        <w:t>Cumulative cash flows</w:t>
      </w:r>
      <w:r>
        <w:rPr>
          <w:lang w:val="en-US"/>
        </w:rPr>
        <w:t xml:space="preserve"> </w:t>
      </w:r>
      <w:r w:rsidR="00D02B25">
        <w:rPr>
          <w:lang w:val="en-US"/>
        </w:rPr>
        <w:t>[delete</w:t>
      </w:r>
      <w:r w:rsidR="00D05D32">
        <w:rPr>
          <w:lang w:val="en-US"/>
        </w:rPr>
        <w:t xml:space="preserve"> and duplicate as needed</w:t>
      </w:r>
      <w:r w:rsidR="00D02B25">
        <w:rPr>
          <w:lang w:val="en-US"/>
        </w:rPr>
        <w:t>]</w:t>
      </w:r>
    </w:p>
    <w:tbl>
      <w:tblPr>
        <w:tblStyle w:val="ListTable3-Accent4"/>
        <w:tblW w:w="10201" w:type="dxa"/>
        <w:tblLook w:val="04A0" w:firstRow="1" w:lastRow="0" w:firstColumn="1" w:lastColumn="0" w:noHBand="0" w:noVBand="1"/>
      </w:tblPr>
      <w:tblGrid>
        <w:gridCol w:w="2040"/>
        <w:gridCol w:w="2040"/>
        <w:gridCol w:w="2040"/>
        <w:gridCol w:w="2040"/>
        <w:gridCol w:w="2041"/>
      </w:tblGrid>
      <w:tr w:rsidR="001A1C45" w:rsidRPr="0090105A" w14:paraId="0D0B98C1" w14:textId="77777777" w:rsidTr="00AD7A9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40" w:type="dxa"/>
          </w:tcPr>
          <w:p w14:paraId="2330D25D" w14:textId="0DEC7313" w:rsidR="00863351" w:rsidRPr="0090105A" w:rsidRDefault="0098531C">
            <w:pPr>
              <w:pStyle w:val="BodyText"/>
              <w:keepNext/>
              <w:rPr>
                <w:bCs w:val="0"/>
                <w:iCs/>
                <w:kern w:val="24"/>
                <w:szCs w:val="20"/>
                <w:lang w:val="en-US"/>
              </w:rPr>
            </w:pPr>
            <w:r>
              <w:rPr>
                <w:iCs/>
                <w:kern w:val="24"/>
                <w:szCs w:val="20"/>
                <w:lang w:val="en-US"/>
              </w:rPr>
              <w:t xml:space="preserve">Option </w:t>
            </w:r>
            <w:r w:rsidR="00697674">
              <w:rPr>
                <w:iCs/>
                <w:kern w:val="24"/>
                <w:szCs w:val="20"/>
                <w:lang w:val="en-US"/>
              </w:rPr>
              <w:t>[#]</w:t>
            </w:r>
          </w:p>
        </w:tc>
        <w:tc>
          <w:tcPr>
            <w:tcW w:w="2040" w:type="dxa"/>
          </w:tcPr>
          <w:p w14:paraId="2302ED7D" w14:textId="77777777" w:rsidR="00863351" w:rsidRPr="00ED1263" w:rsidRDefault="00863351">
            <w:pPr>
              <w:pStyle w:val="BodyText"/>
              <w:keepNext/>
              <w:cnfStyle w:val="100000000000" w:firstRow="1" w:lastRow="0" w:firstColumn="0" w:lastColumn="0" w:oddVBand="0" w:evenVBand="0" w:oddHBand="0" w:evenHBand="0" w:firstRowFirstColumn="0" w:firstRowLastColumn="0" w:lastRowFirstColumn="0" w:lastRowLastColumn="0"/>
              <w:rPr>
                <w:bCs w:val="0"/>
                <w:iCs/>
                <w:kern w:val="24"/>
                <w:szCs w:val="20"/>
                <w:lang w:val="en-US"/>
              </w:rPr>
            </w:pPr>
            <w:r w:rsidRPr="00ED1263">
              <w:rPr>
                <w:iCs/>
                <w:kern w:val="24"/>
                <w:szCs w:val="20"/>
                <w:lang w:val="en-US"/>
              </w:rPr>
              <w:t>Budget year</w:t>
            </w:r>
          </w:p>
        </w:tc>
        <w:tc>
          <w:tcPr>
            <w:tcW w:w="2040" w:type="dxa"/>
          </w:tcPr>
          <w:p w14:paraId="425D94A0" w14:textId="77777777" w:rsidR="00863351" w:rsidRPr="00ED1263" w:rsidRDefault="00863351">
            <w:pPr>
              <w:pStyle w:val="BodyText"/>
              <w:keepNext/>
              <w:cnfStyle w:val="100000000000" w:firstRow="1" w:lastRow="0" w:firstColumn="0" w:lastColumn="0" w:oddVBand="0" w:evenVBand="0" w:oddHBand="0" w:evenHBand="0" w:firstRowFirstColumn="0" w:firstRowLastColumn="0" w:lastRowFirstColumn="0" w:lastRowLastColumn="0"/>
              <w:rPr>
                <w:bCs w:val="0"/>
                <w:iCs/>
                <w:kern w:val="24"/>
                <w:szCs w:val="20"/>
                <w:lang w:val="en-US"/>
              </w:rPr>
            </w:pPr>
            <w:r w:rsidRPr="00ED1263">
              <w:t>Forward years</w:t>
            </w:r>
            <w:r>
              <w:rPr>
                <w:rStyle w:val="FootnoteReference"/>
              </w:rPr>
              <w:footnoteReference w:id="6"/>
            </w:r>
            <w:r w:rsidRPr="00ED1263">
              <w:t xml:space="preserve"> </w:t>
            </w:r>
          </w:p>
        </w:tc>
        <w:tc>
          <w:tcPr>
            <w:tcW w:w="2040" w:type="dxa"/>
          </w:tcPr>
          <w:p w14:paraId="1B1B8B27" w14:textId="77777777" w:rsidR="00863351" w:rsidRPr="00ED1263" w:rsidRDefault="00863351">
            <w:pPr>
              <w:pStyle w:val="BodyText"/>
              <w:keepNext/>
              <w:cnfStyle w:val="100000000000" w:firstRow="1" w:lastRow="0" w:firstColumn="0" w:lastColumn="0" w:oddVBand="0" w:evenVBand="0" w:oddHBand="0" w:evenHBand="0" w:firstRowFirstColumn="0" w:firstRowLastColumn="0" w:lastRowFirstColumn="0" w:lastRowLastColumn="0"/>
              <w:rPr>
                <w:bCs w:val="0"/>
                <w:iCs/>
                <w:kern w:val="24"/>
                <w:szCs w:val="20"/>
                <w:lang w:val="en-US"/>
              </w:rPr>
            </w:pPr>
            <w:r w:rsidRPr="00ED1263">
              <w:t>Planning years</w:t>
            </w:r>
            <w:r>
              <w:rPr>
                <w:rStyle w:val="FootnoteReference"/>
              </w:rPr>
              <w:footnoteReference w:id="7"/>
            </w:r>
            <w:r w:rsidRPr="00ED1263">
              <w:t xml:space="preserve"> </w:t>
            </w:r>
          </w:p>
        </w:tc>
        <w:tc>
          <w:tcPr>
            <w:tcW w:w="2041" w:type="dxa"/>
          </w:tcPr>
          <w:p w14:paraId="08F07D82" w14:textId="77777777" w:rsidR="00863351" w:rsidRPr="00ED1263" w:rsidRDefault="00863351">
            <w:pPr>
              <w:pStyle w:val="BodyText"/>
              <w:keepNext/>
              <w:cnfStyle w:val="100000000000" w:firstRow="1" w:lastRow="0" w:firstColumn="0" w:lastColumn="0" w:oddVBand="0" w:evenVBand="0" w:oddHBand="0" w:evenHBand="0" w:firstRowFirstColumn="0" w:firstRowLastColumn="0" w:lastRowFirstColumn="0" w:lastRowLastColumn="0"/>
              <w:rPr>
                <w:bCs w:val="0"/>
                <w:iCs/>
                <w:kern w:val="24"/>
                <w:szCs w:val="20"/>
                <w:lang w:val="en-US"/>
              </w:rPr>
            </w:pPr>
            <w:r w:rsidRPr="00ED1263">
              <w:rPr>
                <w:iCs/>
                <w:kern w:val="24"/>
                <w:szCs w:val="20"/>
                <w:lang w:val="en-US"/>
              </w:rPr>
              <w:t>NPV</w:t>
            </w:r>
          </w:p>
        </w:tc>
      </w:tr>
      <w:tr w:rsidR="005C35A3" w:rsidRPr="0090105A" w14:paraId="488FA018" w14:textId="77777777" w:rsidTr="00210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shd w:val="clear" w:color="auto" w:fill="E8F8FF" w:themeFill="accent4" w:themeFillTint="33"/>
          </w:tcPr>
          <w:p w14:paraId="10EFE441" w14:textId="77777777" w:rsidR="00863351" w:rsidRPr="0090105A" w:rsidRDefault="00863351">
            <w:pPr>
              <w:pStyle w:val="BodyText"/>
              <w:keepNext/>
              <w:rPr>
                <w:bCs w:val="0"/>
                <w:iCs/>
                <w:kern w:val="24"/>
                <w:szCs w:val="20"/>
                <w:lang w:val="en-US"/>
              </w:rPr>
            </w:pPr>
            <w:r w:rsidRPr="006B4DE1">
              <w:rPr>
                <w:iCs/>
                <w:kern w:val="24"/>
                <w:szCs w:val="20"/>
                <w:lang w:val="en-US"/>
              </w:rPr>
              <w:t>Revenue</w:t>
            </w:r>
          </w:p>
        </w:tc>
        <w:tc>
          <w:tcPr>
            <w:tcW w:w="2040" w:type="dxa"/>
            <w:shd w:val="clear" w:color="auto" w:fill="FFFFFF" w:themeFill="background1"/>
          </w:tcPr>
          <w:p w14:paraId="5E1457AB" w14:textId="77777777" w:rsidR="00863351" w:rsidRPr="0090105A" w:rsidRDefault="00863351">
            <w:pPr>
              <w:pStyle w:val="BodyText"/>
              <w:keepNext/>
              <w:cnfStyle w:val="000000100000" w:firstRow="0" w:lastRow="0" w:firstColumn="0" w:lastColumn="0" w:oddVBand="0" w:evenVBand="0" w:oddHBand="1" w:evenHBand="0" w:firstRowFirstColumn="0" w:firstRowLastColumn="0" w:lastRowFirstColumn="0" w:lastRowLastColumn="0"/>
              <w:rPr>
                <w:iCs/>
                <w:kern w:val="24"/>
                <w:szCs w:val="20"/>
                <w:lang w:val="en-US"/>
              </w:rPr>
            </w:pPr>
            <w:r w:rsidRPr="00CC351B">
              <w:t>[</w:t>
            </w:r>
            <w:r>
              <w:t>Insert text here.]</w:t>
            </w:r>
          </w:p>
        </w:tc>
        <w:tc>
          <w:tcPr>
            <w:tcW w:w="2040" w:type="dxa"/>
            <w:shd w:val="clear" w:color="auto" w:fill="FFFFFF" w:themeFill="background1"/>
          </w:tcPr>
          <w:p w14:paraId="4D7434F4" w14:textId="77777777" w:rsidR="00863351" w:rsidRPr="0090105A" w:rsidRDefault="00863351">
            <w:pPr>
              <w:pStyle w:val="BodyText"/>
              <w:keepNext/>
              <w:cnfStyle w:val="000000100000" w:firstRow="0" w:lastRow="0" w:firstColumn="0" w:lastColumn="0" w:oddVBand="0" w:evenVBand="0" w:oddHBand="1" w:evenHBand="0" w:firstRowFirstColumn="0" w:firstRowLastColumn="0" w:lastRowFirstColumn="0" w:lastRowLastColumn="0"/>
              <w:rPr>
                <w:iCs/>
                <w:kern w:val="24"/>
                <w:szCs w:val="20"/>
                <w:lang w:val="en-US"/>
              </w:rPr>
            </w:pPr>
          </w:p>
        </w:tc>
        <w:tc>
          <w:tcPr>
            <w:tcW w:w="2040" w:type="dxa"/>
            <w:shd w:val="clear" w:color="auto" w:fill="FFFFFF" w:themeFill="background1"/>
          </w:tcPr>
          <w:p w14:paraId="7E205BD0" w14:textId="77777777" w:rsidR="00863351" w:rsidRPr="0090105A" w:rsidRDefault="00863351">
            <w:pPr>
              <w:pStyle w:val="BodyText"/>
              <w:keepNext/>
              <w:cnfStyle w:val="000000100000" w:firstRow="0" w:lastRow="0" w:firstColumn="0" w:lastColumn="0" w:oddVBand="0" w:evenVBand="0" w:oddHBand="1" w:evenHBand="0" w:firstRowFirstColumn="0" w:firstRowLastColumn="0" w:lastRowFirstColumn="0" w:lastRowLastColumn="0"/>
              <w:rPr>
                <w:iCs/>
                <w:kern w:val="24"/>
                <w:szCs w:val="20"/>
                <w:lang w:val="en-US"/>
              </w:rPr>
            </w:pPr>
          </w:p>
        </w:tc>
        <w:tc>
          <w:tcPr>
            <w:tcW w:w="2041" w:type="dxa"/>
            <w:shd w:val="clear" w:color="auto" w:fill="FFFFFF" w:themeFill="background1"/>
          </w:tcPr>
          <w:p w14:paraId="58DD9AFC" w14:textId="77777777" w:rsidR="00863351" w:rsidRPr="0090105A" w:rsidRDefault="00863351">
            <w:pPr>
              <w:pStyle w:val="BodyText"/>
              <w:keepNext/>
              <w:cnfStyle w:val="000000100000" w:firstRow="0" w:lastRow="0" w:firstColumn="0" w:lastColumn="0" w:oddVBand="0" w:evenVBand="0" w:oddHBand="1" w:evenHBand="0" w:firstRowFirstColumn="0" w:firstRowLastColumn="0" w:lastRowFirstColumn="0" w:lastRowLastColumn="0"/>
              <w:rPr>
                <w:iCs/>
                <w:kern w:val="24"/>
                <w:szCs w:val="20"/>
                <w:lang w:val="en-US"/>
              </w:rPr>
            </w:pPr>
          </w:p>
        </w:tc>
      </w:tr>
      <w:tr w:rsidR="005C35A3" w:rsidRPr="0090105A" w14:paraId="0A1E1F62" w14:textId="77777777" w:rsidTr="00210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shd w:val="clear" w:color="auto" w:fill="E8F8FF" w:themeFill="accent4" w:themeFillTint="33"/>
          </w:tcPr>
          <w:p w14:paraId="48FD9DCC" w14:textId="77777777" w:rsidR="00863351" w:rsidRPr="006B4DE1" w:rsidRDefault="00863351">
            <w:pPr>
              <w:pStyle w:val="BodyText"/>
              <w:keepNext/>
              <w:rPr>
                <w:iCs/>
                <w:kern w:val="24"/>
                <w:szCs w:val="20"/>
                <w:lang w:val="en-US"/>
              </w:rPr>
            </w:pPr>
            <w:r>
              <w:rPr>
                <w:iCs/>
                <w:kern w:val="24"/>
                <w:szCs w:val="20"/>
                <w:lang w:val="en-US"/>
              </w:rPr>
              <w:t>Cost – operating</w:t>
            </w:r>
          </w:p>
        </w:tc>
        <w:tc>
          <w:tcPr>
            <w:tcW w:w="2040" w:type="dxa"/>
            <w:shd w:val="clear" w:color="auto" w:fill="FFFFFF" w:themeFill="background1"/>
          </w:tcPr>
          <w:p w14:paraId="449B7639" w14:textId="77777777" w:rsidR="00863351" w:rsidRPr="0090105A" w:rsidRDefault="00863351">
            <w:pPr>
              <w:pStyle w:val="BodyText"/>
              <w:keepNext/>
              <w:cnfStyle w:val="000000010000" w:firstRow="0" w:lastRow="0" w:firstColumn="0" w:lastColumn="0" w:oddVBand="0" w:evenVBand="0" w:oddHBand="0" w:evenHBand="1" w:firstRowFirstColumn="0" w:firstRowLastColumn="0" w:lastRowFirstColumn="0" w:lastRowLastColumn="0"/>
              <w:rPr>
                <w:iCs/>
                <w:kern w:val="24"/>
                <w:szCs w:val="20"/>
                <w:lang w:val="en-US"/>
              </w:rPr>
            </w:pPr>
          </w:p>
        </w:tc>
        <w:tc>
          <w:tcPr>
            <w:tcW w:w="2040" w:type="dxa"/>
            <w:shd w:val="clear" w:color="auto" w:fill="FFFFFF" w:themeFill="background1"/>
          </w:tcPr>
          <w:p w14:paraId="1B133DC1" w14:textId="77777777" w:rsidR="00863351" w:rsidRPr="0090105A" w:rsidRDefault="00863351">
            <w:pPr>
              <w:pStyle w:val="BodyText"/>
              <w:keepNext/>
              <w:cnfStyle w:val="000000010000" w:firstRow="0" w:lastRow="0" w:firstColumn="0" w:lastColumn="0" w:oddVBand="0" w:evenVBand="0" w:oddHBand="0" w:evenHBand="1" w:firstRowFirstColumn="0" w:firstRowLastColumn="0" w:lastRowFirstColumn="0" w:lastRowLastColumn="0"/>
              <w:rPr>
                <w:iCs/>
                <w:kern w:val="24"/>
                <w:szCs w:val="20"/>
                <w:lang w:val="en-US"/>
              </w:rPr>
            </w:pPr>
          </w:p>
        </w:tc>
        <w:tc>
          <w:tcPr>
            <w:tcW w:w="2040" w:type="dxa"/>
            <w:shd w:val="clear" w:color="auto" w:fill="FFFFFF" w:themeFill="background1"/>
          </w:tcPr>
          <w:p w14:paraId="4C34CECF" w14:textId="77777777" w:rsidR="00863351" w:rsidRPr="0090105A" w:rsidRDefault="00863351">
            <w:pPr>
              <w:pStyle w:val="BodyText"/>
              <w:keepNext/>
              <w:cnfStyle w:val="000000010000" w:firstRow="0" w:lastRow="0" w:firstColumn="0" w:lastColumn="0" w:oddVBand="0" w:evenVBand="0" w:oddHBand="0" w:evenHBand="1" w:firstRowFirstColumn="0" w:firstRowLastColumn="0" w:lastRowFirstColumn="0" w:lastRowLastColumn="0"/>
              <w:rPr>
                <w:iCs/>
                <w:kern w:val="24"/>
                <w:szCs w:val="20"/>
                <w:lang w:val="en-US"/>
              </w:rPr>
            </w:pPr>
          </w:p>
        </w:tc>
        <w:tc>
          <w:tcPr>
            <w:tcW w:w="2041" w:type="dxa"/>
            <w:shd w:val="clear" w:color="auto" w:fill="FFFFFF" w:themeFill="background1"/>
          </w:tcPr>
          <w:p w14:paraId="7FDADB5B" w14:textId="77777777" w:rsidR="00863351" w:rsidRPr="0090105A" w:rsidRDefault="00863351">
            <w:pPr>
              <w:pStyle w:val="BodyText"/>
              <w:keepNext/>
              <w:cnfStyle w:val="000000010000" w:firstRow="0" w:lastRow="0" w:firstColumn="0" w:lastColumn="0" w:oddVBand="0" w:evenVBand="0" w:oddHBand="0" w:evenHBand="1" w:firstRowFirstColumn="0" w:firstRowLastColumn="0" w:lastRowFirstColumn="0" w:lastRowLastColumn="0"/>
              <w:rPr>
                <w:iCs/>
                <w:kern w:val="24"/>
                <w:szCs w:val="20"/>
                <w:lang w:val="en-US"/>
              </w:rPr>
            </w:pPr>
          </w:p>
        </w:tc>
      </w:tr>
      <w:tr w:rsidR="005C35A3" w:rsidRPr="0090105A" w14:paraId="7413816E" w14:textId="77777777" w:rsidTr="00210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shd w:val="clear" w:color="auto" w:fill="E8F8FF" w:themeFill="accent4" w:themeFillTint="33"/>
          </w:tcPr>
          <w:p w14:paraId="40A6A6AD" w14:textId="44735D6A" w:rsidR="00863351" w:rsidRPr="0090105A" w:rsidRDefault="00863351">
            <w:pPr>
              <w:pStyle w:val="BodyText"/>
              <w:keepNext/>
              <w:rPr>
                <w:bCs w:val="0"/>
                <w:iCs/>
                <w:kern w:val="24"/>
                <w:szCs w:val="20"/>
                <w:lang w:val="en-US"/>
              </w:rPr>
            </w:pPr>
            <w:r w:rsidRPr="006B4DE1">
              <w:rPr>
                <w:iCs/>
                <w:kern w:val="24"/>
                <w:szCs w:val="20"/>
                <w:lang w:val="en-US"/>
              </w:rPr>
              <w:t>Cost</w:t>
            </w:r>
            <w:r>
              <w:rPr>
                <w:iCs/>
                <w:kern w:val="24"/>
                <w:szCs w:val="20"/>
                <w:lang w:val="en-US"/>
              </w:rPr>
              <w:t xml:space="preserve"> </w:t>
            </w:r>
            <w:r w:rsidR="007B30F3">
              <w:rPr>
                <w:iCs/>
                <w:kern w:val="24"/>
                <w:szCs w:val="20"/>
                <w:lang w:val="en-US"/>
              </w:rPr>
              <w:t>–</w:t>
            </w:r>
            <w:r>
              <w:rPr>
                <w:iCs/>
                <w:kern w:val="24"/>
                <w:szCs w:val="20"/>
                <w:lang w:val="en-US"/>
              </w:rPr>
              <w:t xml:space="preserve"> capital</w:t>
            </w:r>
          </w:p>
        </w:tc>
        <w:tc>
          <w:tcPr>
            <w:tcW w:w="2040" w:type="dxa"/>
            <w:shd w:val="clear" w:color="auto" w:fill="FFFFFF" w:themeFill="background1"/>
          </w:tcPr>
          <w:p w14:paraId="54551DE7" w14:textId="77777777" w:rsidR="00863351" w:rsidRPr="0090105A" w:rsidRDefault="00863351">
            <w:pPr>
              <w:pStyle w:val="BodyText"/>
              <w:keepNext/>
              <w:cnfStyle w:val="000000100000" w:firstRow="0" w:lastRow="0" w:firstColumn="0" w:lastColumn="0" w:oddVBand="0" w:evenVBand="0" w:oddHBand="1" w:evenHBand="0" w:firstRowFirstColumn="0" w:firstRowLastColumn="0" w:lastRowFirstColumn="0" w:lastRowLastColumn="0"/>
              <w:rPr>
                <w:iCs/>
                <w:kern w:val="24"/>
                <w:szCs w:val="20"/>
                <w:lang w:val="en-US"/>
              </w:rPr>
            </w:pPr>
          </w:p>
        </w:tc>
        <w:tc>
          <w:tcPr>
            <w:tcW w:w="2040" w:type="dxa"/>
            <w:shd w:val="clear" w:color="auto" w:fill="FFFFFF" w:themeFill="background1"/>
          </w:tcPr>
          <w:p w14:paraId="606905B3" w14:textId="77777777" w:rsidR="00863351" w:rsidRPr="0090105A" w:rsidRDefault="00863351">
            <w:pPr>
              <w:pStyle w:val="BodyText"/>
              <w:keepNext/>
              <w:cnfStyle w:val="000000100000" w:firstRow="0" w:lastRow="0" w:firstColumn="0" w:lastColumn="0" w:oddVBand="0" w:evenVBand="0" w:oddHBand="1" w:evenHBand="0" w:firstRowFirstColumn="0" w:firstRowLastColumn="0" w:lastRowFirstColumn="0" w:lastRowLastColumn="0"/>
              <w:rPr>
                <w:iCs/>
                <w:kern w:val="24"/>
                <w:szCs w:val="20"/>
                <w:lang w:val="en-US"/>
              </w:rPr>
            </w:pPr>
          </w:p>
        </w:tc>
        <w:tc>
          <w:tcPr>
            <w:tcW w:w="2040" w:type="dxa"/>
            <w:shd w:val="clear" w:color="auto" w:fill="FFFFFF" w:themeFill="background1"/>
          </w:tcPr>
          <w:p w14:paraId="380C9B9D" w14:textId="77777777" w:rsidR="00863351" w:rsidRPr="0090105A" w:rsidRDefault="00863351">
            <w:pPr>
              <w:pStyle w:val="BodyText"/>
              <w:keepNext/>
              <w:cnfStyle w:val="000000100000" w:firstRow="0" w:lastRow="0" w:firstColumn="0" w:lastColumn="0" w:oddVBand="0" w:evenVBand="0" w:oddHBand="1" w:evenHBand="0" w:firstRowFirstColumn="0" w:firstRowLastColumn="0" w:lastRowFirstColumn="0" w:lastRowLastColumn="0"/>
              <w:rPr>
                <w:iCs/>
                <w:kern w:val="24"/>
                <w:szCs w:val="20"/>
                <w:lang w:val="en-US"/>
              </w:rPr>
            </w:pPr>
          </w:p>
        </w:tc>
        <w:tc>
          <w:tcPr>
            <w:tcW w:w="2041" w:type="dxa"/>
            <w:shd w:val="clear" w:color="auto" w:fill="FFFFFF" w:themeFill="background1"/>
          </w:tcPr>
          <w:p w14:paraId="52647CC5" w14:textId="77777777" w:rsidR="00863351" w:rsidRPr="0090105A" w:rsidRDefault="00863351">
            <w:pPr>
              <w:pStyle w:val="BodyText"/>
              <w:keepNext/>
              <w:cnfStyle w:val="000000100000" w:firstRow="0" w:lastRow="0" w:firstColumn="0" w:lastColumn="0" w:oddVBand="0" w:evenVBand="0" w:oddHBand="1" w:evenHBand="0" w:firstRowFirstColumn="0" w:firstRowLastColumn="0" w:lastRowFirstColumn="0" w:lastRowLastColumn="0"/>
              <w:rPr>
                <w:iCs/>
                <w:kern w:val="24"/>
                <w:szCs w:val="20"/>
                <w:lang w:val="en-US"/>
              </w:rPr>
            </w:pPr>
          </w:p>
        </w:tc>
      </w:tr>
      <w:tr w:rsidR="005C35A3" w:rsidRPr="0090105A" w14:paraId="5BF41638" w14:textId="77777777" w:rsidTr="00210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shd w:val="clear" w:color="auto" w:fill="E8F8FF" w:themeFill="accent4" w:themeFillTint="33"/>
          </w:tcPr>
          <w:p w14:paraId="2B59606F" w14:textId="77777777" w:rsidR="00863351" w:rsidRPr="0090105A" w:rsidRDefault="00863351">
            <w:pPr>
              <w:pStyle w:val="BodyText"/>
              <w:keepNext/>
              <w:rPr>
                <w:bCs w:val="0"/>
                <w:iCs/>
                <w:kern w:val="24"/>
                <w:szCs w:val="20"/>
                <w:lang w:val="en-US"/>
              </w:rPr>
            </w:pPr>
            <w:r w:rsidRPr="006B4DE1">
              <w:rPr>
                <w:iCs/>
                <w:kern w:val="24"/>
                <w:szCs w:val="20"/>
                <w:lang w:val="en-US"/>
              </w:rPr>
              <w:t>Annual cash flow</w:t>
            </w:r>
          </w:p>
        </w:tc>
        <w:tc>
          <w:tcPr>
            <w:tcW w:w="2040" w:type="dxa"/>
            <w:shd w:val="clear" w:color="auto" w:fill="FFFFFF" w:themeFill="background1"/>
          </w:tcPr>
          <w:p w14:paraId="1ED54563" w14:textId="77777777" w:rsidR="00863351" w:rsidRPr="0090105A" w:rsidRDefault="00863351">
            <w:pPr>
              <w:pStyle w:val="BodyText"/>
              <w:keepNext/>
              <w:cnfStyle w:val="000000010000" w:firstRow="0" w:lastRow="0" w:firstColumn="0" w:lastColumn="0" w:oddVBand="0" w:evenVBand="0" w:oddHBand="0" w:evenHBand="1" w:firstRowFirstColumn="0" w:firstRowLastColumn="0" w:lastRowFirstColumn="0" w:lastRowLastColumn="0"/>
              <w:rPr>
                <w:iCs/>
                <w:kern w:val="24"/>
                <w:szCs w:val="20"/>
                <w:lang w:val="en-US"/>
              </w:rPr>
            </w:pPr>
          </w:p>
        </w:tc>
        <w:tc>
          <w:tcPr>
            <w:tcW w:w="2040" w:type="dxa"/>
            <w:shd w:val="clear" w:color="auto" w:fill="FFFFFF" w:themeFill="background1"/>
          </w:tcPr>
          <w:p w14:paraId="76D3B03E" w14:textId="77777777" w:rsidR="00863351" w:rsidRPr="0090105A" w:rsidRDefault="00863351">
            <w:pPr>
              <w:pStyle w:val="BodyText"/>
              <w:keepNext/>
              <w:cnfStyle w:val="000000010000" w:firstRow="0" w:lastRow="0" w:firstColumn="0" w:lastColumn="0" w:oddVBand="0" w:evenVBand="0" w:oddHBand="0" w:evenHBand="1" w:firstRowFirstColumn="0" w:firstRowLastColumn="0" w:lastRowFirstColumn="0" w:lastRowLastColumn="0"/>
              <w:rPr>
                <w:iCs/>
                <w:kern w:val="24"/>
                <w:szCs w:val="20"/>
                <w:lang w:val="en-US"/>
              </w:rPr>
            </w:pPr>
          </w:p>
        </w:tc>
        <w:tc>
          <w:tcPr>
            <w:tcW w:w="2040" w:type="dxa"/>
            <w:shd w:val="clear" w:color="auto" w:fill="FFFFFF" w:themeFill="background1"/>
          </w:tcPr>
          <w:p w14:paraId="321D2D17" w14:textId="77777777" w:rsidR="00863351" w:rsidRPr="0090105A" w:rsidRDefault="00863351">
            <w:pPr>
              <w:pStyle w:val="BodyText"/>
              <w:keepNext/>
              <w:cnfStyle w:val="000000010000" w:firstRow="0" w:lastRow="0" w:firstColumn="0" w:lastColumn="0" w:oddVBand="0" w:evenVBand="0" w:oddHBand="0" w:evenHBand="1" w:firstRowFirstColumn="0" w:firstRowLastColumn="0" w:lastRowFirstColumn="0" w:lastRowLastColumn="0"/>
              <w:rPr>
                <w:iCs/>
                <w:kern w:val="24"/>
                <w:szCs w:val="20"/>
                <w:lang w:val="en-US"/>
              </w:rPr>
            </w:pPr>
          </w:p>
        </w:tc>
        <w:tc>
          <w:tcPr>
            <w:tcW w:w="2041" w:type="dxa"/>
            <w:shd w:val="clear" w:color="auto" w:fill="FFFFFF" w:themeFill="background1"/>
          </w:tcPr>
          <w:p w14:paraId="4FDC92AF" w14:textId="77777777" w:rsidR="00863351" w:rsidRPr="0090105A" w:rsidRDefault="00863351">
            <w:pPr>
              <w:pStyle w:val="BodyText"/>
              <w:keepNext/>
              <w:cnfStyle w:val="000000010000" w:firstRow="0" w:lastRow="0" w:firstColumn="0" w:lastColumn="0" w:oddVBand="0" w:evenVBand="0" w:oddHBand="0" w:evenHBand="1" w:firstRowFirstColumn="0" w:firstRowLastColumn="0" w:lastRowFirstColumn="0" w:lastRowLastColumn="0"/>
              <w:rPr>
                <w:iCs/>
                <w:kern w:val="24"/>
                <w:szCs w:val="20"/>
                <w:lang w:val="en-US"/>
              </w:rPr>
            </w:pPr>
          </w:p>
        </w:tc>
      </w:tr>
      <w:tr w:rsidR="005C35A3" w:rsidRPr="0090105A" w14:paraId="4329747C" w14:textId="77777777" w:rsidTr="00210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shd w:val="clear" w:color="auto" w:fill="E8F8FF" w:themeFill="accent4" w:themeFillTint="33"/>
          </w:tcPr>
          <w:p w14:paraId="3E054998" w14:textId="77777777" w:rsidR="00863351" w:rsidRPr="0090105A" w:rsidRDefault="00863351">
            <w:pPr>
              <w:pStyle w:val="BodyText"/>
              <w:keepNext/>
              <w:rPr>
                <w:bCs w:val="0"/>
                <w:iCs/>
                <w:kern w:val="24"/>
                <w:szCs w:val="20"/>
                <w:lang w:val="en-US"/>
              </w:rPr>
            </w:pPr>
            <w:r w:rsidRPr="006B4DE1">
              <w:rPr>
                <w:iCs/>
                <w:kern w:val="24"/>
                <w:szCs w:val="20"/>
                <w:lang w:val="en-US"/>
              </w:rPr>
              <w:t xml:space="preserve">Cumulative </w:t>
            </w:r>
          </w:p>
        </w:tc>
        <w:tc>
          <w:tcPr>
            <w:tcW w:w="2040" w:type="dxa"/>
            <w:shd w:val="clear" w:color="auto" w:fill="FFFFFF" w:themeFill="background1"/>
          </w:tcPr>
          <w:p w14:paraId="6BE53198" w14:textId="77777777" w:rsidR="00863351" w:rsidRPr="0090105A" w:rsidRDefault="00863351">
            <w:pPr>
              <w:pStyle w:val="BodyText"/>
              <w:keepNext/>
              <w:cnfStyle w:val="000000100000" w:firstRow="0" w:lastRow="0" w:firstColumn="0" w:lastColumn="0" w:oddVBand="0" w:evenVBand="0" w:oddHBand="1" w:evenHBand="0" w:firstRowFirstColumn="0" w:firstRowLastColumn="0" w:lastRowFirstColumn="0" w:lastRowLastColumn="0"/>
              <w:rPr>
                <w:iCs/>
                <w:kern w:val="24"/>
                <w:szCs w:val="20"/>
                <w:lang w:val="en-US"/>
              </w:rPr>
            </w:pPr>
          </w:p>
        </w:tc>
        <w:tc>
          <w:tcPr>
            <w:tcW w:w="2040" w:type="dxa"/>
            <w:shd w:val="clear" w:color="auto" w:fill="FFFFFF" w:themeFill="background1"/>
          </w:tcPr>
          <w:p w14:paraId="52AC8B34" w14:textId="77777777" w:rsidR="00863351" w:rsidRPr="0090105A" w:rsidRDefault="00863351">
            <w:pPr>
              <w:pStyle w:val="BodyText"/>
              <w:keepNext/>
              <w:cnfStyle w:val="000000100000" w:firstRow="0" w:lastRow="0" w:firstColumn="0" w:lastColumn="0" w:oddVBand="0" w:evenVBand="0" w:oddHBand="1" w:evenHBand="0" w:firstRowFirstColumn="0" w:firstRowLastColumn="0" w:lastRowFirstColumn="0" w:lastRowLastColumn="0"/>
              <w:rPr>
                <w:iCs/>
                <w:kern w:val="24"/>
                <w:szCs w:val="20"/>
                <w:lang w:val="en-US"/>
              </w:rPr>
            </w:pPr>
          </w:p>
        </w:tc>
        <w:tc>
          <w:tcPr>
            <w:tcW w:w="2040" w:type="dxa"/>
            <w:shd w:val="clear" w:color="auto" w:fill="FFFFFF" w:themeFill="background1"/>
          </w:tcPr>
          <w:p w14:paraId="406534D0" w14:textId="77777777" w:rsidR="00863351" w:rsidRPr="0090105A" w:rsidRDefault="00863351">
            <w:pPr>
              <w:pStyle w:val="BodyText"/>
              <w:keepNext/>
              <w:cnfStyle w:val="000000100000" w:firstRow="0" w:lastRow="0" w:firstColumn="0" w:lastColumn="0" w:oddVBand="0" w:evenVBand="0" w:oddHBand="1" w:evenHBand="0" w:firstRowFirstColumn="0" w:firstRowLastColumn="0" w:lastRowFirstColumn="0" w:lastRowLastColumn="0"/>
              <w:rPr>
                <w:iCs/>
                <w:kern w:val="24"/>
                <w:szCs w:val="20"/>
                <w:lang w:val="en-US"/>
              </w:rPr>
            </w:pPr>
          </w:p>
        </w:tc>
        <w:tc>
          <w:tcPr>
            <w:tcW w:w="2041" w:type="dxa"/>
            <w:shd w:val="clear" w:color="auto" w:fill="FFFFFF" w:themeFill="background1"/>
          </w:tcPr>
          <w:p w14:paraId="16D9F8C6" w14:textId="77777777" w:rsidR="00863351" w:rsidRPr="0090105A" w:rsidRDefault="00863351">
            <w:pPr>
              <w:pStyle w:val="BodyText"/>
              <w:keepNext/>
              <w:cnfStyle w:val="000000100000" w:firstRow="0" w:lastRow="0" w:firstColumn="0" w:lastColumn="0" w:oddVBand="0" w:evenVBand="0" w:oddHBand="1" w:evenHBand="0" w:firstRowFirstColumn="0" w:firstRowLastColumn="0" w:lastRowFirstColumn="0" w:lastRowLastColumn="0"/>
              <w:rPr>
                <w:iCs/>
                <w:kern w:val="24"/>
                <w:szCs w:val="20"/>
                <w:lang w:val="en-US"/>
              </w:rPr>
            </w:pPr>
          </w:p>
        </w:tc>
      </w:tr>
    </w:tbl>
    <w:p w14:paraId="7441B8C5" w14:textId="4C05C344" w:rsidR="000953B0" w:rsidRPr="003D352E" w:rsidRDefault="000953B0" w:rsidP="000953B0">
      <w:pPr>
        <w:pStyle w:val="Caption"/>
        <w:rPr>
          <w:lang w:val="en-US"/>
        </w:rPr>
      </w:pPr>
      <w:r>
        <w:t xml:space="preserve">Table </w:t>
      </w:r>
      <w:r>
        <w:fldChar w:fldCharType="begin"/>
      </w:r>
      <w:r>
        <w:instrText xml:space="preserve"> SEQ Table \* ARABIC </w:instrText>
      </w:r>
      <w:r>
        <w:fldChar w:fldCharType="separate"/>
      </w:r>
      <w:r w:rsidR="003D27B3">
        <w:rPr>
          <w:noProof/>
        </w:rPr>
        <w:t>11</w:t>
      </w:r>
      <w:r>
        <w:rPr>
          <w:noProof/>
        </w:rPr>
        <w:fldChar w:fldCharType="end"/>
      </w:r>
      <w:r w:rsidR="00AC759C">
        <w:rPr>
          <w:noProof/>
        </w:rPr>
        <w:t>:</w:t>
      </w:r>
      <w:r>
        <w:t xml:space="preserve"> </w:t>
      </w:r>
      <w:r w:rsidRPr="003D352E">
        <w:rPr>
          <w:lang w:val="en-US"/>
        </w:rPr>
        <w:t>Key inputs and assumptions</w:t>
      </w:r>
      <w:bookmarkEnd w:id="28"/>
      <w:r w:rsidR="00174106">
        <w:rPr>
          <w:lang w:val="en-US"/>
        </w:rPr>
        <w:t xml:space="preserve"> [</w:t>
      </w:r>
      <w:r w:rsidR="00B41340">
        <w:rPr>
          <w:lang w:val="en-US"/>
        </w:rPr>
        <w:t>d</w:t>
      </w:r>
      <w:r w:rsidR="00174106">
        <w:rPr>
          <w:lang w:val="en-US"/>
        </w:rPr>
        <w:t>elete if not relevant]</w:t>
      </w:r>
    </w:p>
    <w:tbl>
      <w:tblPr>
        <w:tblStyle w:val="ListTable3-Accent4"/>
        <w:tblW w:w="0" w:type="auto"/>
        <w:tblLook w:val="0480" w:firstRow="0" w:lastRow="0" w:firstColumn="1" w:lastColumn="0" w:noHBand="0" w:noVBand="1"/>
      </w:tblPr>
      <w:tblGrid>
        <w:gridCol w:w="3033"/>
        <w:gridCol w:w="2387"/>
        <w:gridCol w:w="1549"/>
        <w:gridCol w:w="838"/>
        <w:gridCol w:w="2387"/>
      </w:tblGrid>
      <w:tr w:rsidR="000953B0" w:rsidRPr="0090105A" w14:paraId="16FA00E5" w14:textId="77777777" w:rsidTr="005B16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shd w:val="clear" w:color="auto" w:fill="8CE0FF" w:themeFill="accent4"/>
          </w:tcPr>
          <w:p w14:paraId="185A5F7F" w14:textId="77777777" w:rsidR="000953B0" w:rsidRPr="00824E14" w:rsidRDefault="000953B0" w:rsidP="005B1633">
            <w:pPr>
              <w:pStyle w:val="BodyText"/>
              <w:rPr>
                <w:b/>
                <w:kern w:val="24"/>
                <w:szCs w:val="20"/>
                <w:lang w:val="en-US"/>
              </w:rPr>
            </w:pPr>
            <w:r w:rsidRPr="00824E14">
              <w:rPr>
                <w:b/>
                <w:bCs w:val="0"/>
                <w:iCs/>
                <w:kern w:val="24"/>
                <w:szCs w:val="20"/>
                <w:lang w:val="en-US"/>
              </w:rPr>
              <w:t>Inputs</w:t>
            </w:r>
          </w:p>
        </w:tc>
        <w:tc>
          <w:tcPr>
            <w:tcW w:w="3936" w:type="dxa"/>
            <w:gridSpan w:val="2"/>
            <w:shd w:val="clear" w:color="auto" w:fill="8CE0FF" w:themeFill="accent4"/>
          </w:tcPr>
          <w:p w14:paraId="5E0E3D69" w14:textId="77777777" w:rsidR="000953B0" w:rsidRPr="00824E14" w:rsidRDefault="000953B0" w:rsidP="005B1633">
            <w:pPr>
              <w:pStyle w:val="BodyText"/>
              <w:cnfStyle w:val="000000100000" w:firstRow="0" w:lastRow="0" w:firstColumn="0" w:lastColumn="0" w:oddVBand="0" w:evenVBand="0" w:oddHBand="1" w:evenHBand="0" w:firstRowFirstColumn="0" w:firstRowLastColumn="0" w:lastRowFirstColumn="0" w:lastRowLastColumn="0"/>
              <w:rPr>
                <w:b/>
                <w:kern w:val="24"/>
                <w:szCs w:val="20"/>
                <w:lang w:val="en-US"/>
              </w:rPr>
            </w:pPr>
            <w:r w:rsidRPr="00824E14">
              <w:rPr>
                <w:b/>
                <w:kern w:val="24"/>
                <w:szCs w:val="20"/>
                <w:lang w:val="en-US"/>
              </w:rPr>
              <w:t>Assumption</w:t>
            </w:r>
          </w:p>
        </w:tc>
        <w:tc>
          <w:tcPr>
            <w:tcW w:w="3225" w:type="dxa"/>
            <w:gridSpan w:val="2"/>
            <w:shd w:val="clear" w:color="auto" w:fill="8CE0FF" w:themeFill="accent4"/>
          </w:tcPr>
          <w:p w14:paraId="6356E0C6" w14:textId="77777777" w:rsidR="000953B0" w:rsidRPr="00824E14" w:rsidRDefault="000953B0" w:rsidP="005B1633">
            <w:pPr>
              <w:pStyle w:val="BodyText"/>
              <w:cnfStyle w:val="000000100000" w:firstRow="0" w:lastRow="0" w:firstColumn="0" w:lastColumn="0" w:oddVBand="0" w:evenVBand="0" w:oddHBand="1" w:evenHBand="0" w:firstRowFirstColumn="0" w:firstRowLastColumn="0" w:lastRowFirstColumn="0" w:lastRowLastColumn="0"/>
              <w:rPr>
                <w:b/>
                <w:kern w:val="24"/>
                <w:szCs w:val="20"/>
                <w:lang w:val="en-US"/>
              </w:rPr>
            </w:pPr>
            <w:r w:rsidRPr="00824E14">
              <w:rPr>
                <w:b/>
                <w:kern w:val="24"/>
                <w:szCs w:val="20"/>
                <w:lang w:val="en-US"/>
              </w:rPr>
              <w:t>Comments</w:t>
            </w:r>
          </w:p>
        </w:tc>
      </w:tr>
      <w:tr w:rsidR="000953B0" w:rsidRPr="0090105A" w14:paraId="605BB31B" w14:textId="77777777" w:rsidTr="00210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shd w:val="clear" w:color="auto" w:fill="E8F8FF" w:themeFill="accent4" w:themeFillTint="33"/>
          </w:tcPr>
          <w:p w14:paraId="1001196D" w14:textId="77777777" w:rsidR="000953B0" w:rsidRPr="0090105A" w:rsidRDefault="000953B0" w:rsidP="005B1633">
            <w:pPr>
              <w:pStyle w:val="BodyText"/>
              <w:rPr>
                <w:bCs w:val="0"/>
                <w:iCs/>
                <w:kern w:val="24"/>
                <w:szCs w:val="20"/>
                <w:lang w:val="en-US"/>
              </w:rPr>
            </w:pPr>
            <w:r w:rsidRPr="006B4DE1">
              <w:rPr>
                <w:iCs/>
                <w:kern w:val="24"/>
                <w:szCs w:val="20"/>
                <w:lang w:val="en-US"/>
              </w:rPr>
              <w:t>Interest</w:t>
            </w:r>
          </w:p>
        </w:tc>
        <w:tc>
          <w:tcPr>
            <w:tcW w:w="3936" w:type="dxa"/>
            <w:gridSpan w:val="2"/>
            <w:shd w:val="clear" w:color="auto" w:fill="FFFFFF" w:themeFill="background1"/>
          </w:tcPr>
          <w:p w14:paraId="153921F9" w14:textId="77777777" w:rsidR="000953B0" w:rsidRPr="0090105A" w:rsidRDefault="000953B0" w:rsidP="005B1633">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r w:rsidRPr="00CC351B">
              <w:t>[</w:t>
            </w:r>
            <w:r>
              <w:t>Insert text here.]</w:t>
            </w:r>
          </w:p>
        </w:tc>
        <w:tc>
          <w:tcPr>
            <w:tcW w:w="3225" w:type="dxa"/>
            <w:gridSpan w:val="2"/>
            <w:shd w:val="clear" w:color="auto" w:fill="FFFFFF" w:themeFill="background1"/>
          </w:tcPr>
          <w:p w14:paraId="4BD909D9" w14:textId="77777777" w:rsidR="000953B0" w:rsidRPr="0090105A" w:rsidRDefault="000953B0" w:rsidP="005B1633">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r>
      <w:tr w:rsidR="000953B0" w:rsidRPr="0090105A" w14:paraId="6AEC7021" w14:textId="77777777" w:rsidTr="00210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shd w:val="clear" w:color="auto" w:fill="E8F8FF" w:themeFill="accent4" w:themeFillTint="33"/>
          </w:tcPr>
          <w:p w14:paraId="38F2F484" w14:textId="77777777" w:rsidR="000953B0" w:rsidRPr="0090105A" w:rsidRDefault="000953B0" w:rsidP="005B1633">
            <w:pPr>
              <w:pStyle w:val="BodyText"/>
              <w:rPr>
                <w:bCs w:val="0"/>
                <w:iCs/>
                <w:kern w:val="24"/>
                <w:szCs w:val="20"/>
                <w:lang w:val="en-US"/>
              </w:rPr>
            </w:pPr>
            <w:r w:rsidRPr="006B4DE1">
              <w:rPr>
                <w:iCs/>
                <w:kern w:val="24"/>
                <w:szCs w:val="20"/>
                <w:lang w:val="en-US"/>
              </w:rPr>
              <w:t>WACC</w:t>
            </w:r>
            <w:r>
              <w:rPr>
                <w:iCs/>
                <w:kern w:val="24"/>
                <w:szCs w:val="20"/>
                <w:lang w:val="en-US"/>
              </w:rPr>
              <w:t xml:space="preserve"> </w:t>
            </w:r>
            <w:r w:rsidRPr="006B4DE1">
              <w:rPr>
                <w:iCs/>
                <w:kern w:val="24"/>
                <w:szCs w:val="20"/>
                <w:lang w:val="en-US"/>
              </w:rPr>
              <w:t>/ Discount rate</w:t>
            </w:r>
          </w:p>
        </w:tc>
        <w:tc>
          <w:tcPr>
            <w:tcW w:w="3936" w:type="dxa"/>
            <w:gridSpan w:val="2"/>
            <w:shd w:val="clear" w:color="auto" w:fill="FFFFFF" w:themeFill="background1"/>
          </w:tcPr>
          <w:p w14:paraId="5B9B4065" w14:textId="77777777" w:rsidR="000953B0" w:rsidRPr="0090105A" w:rsidRDefault="000953B0" w:rsidP="005B1633">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c>
          <w:tcPr>
            <w:tcW w:w="3225" w:type="dxa"/>
            <w:gridSpan w:val="2"/>
            <w:shd w:val="clear" w:color="auto" w:fill="FFFFFF" w:themeFill="background1"/>
          </w:tcPr>
          <w:p w14:paraId="6E0257BA" w14:textId="77777777" w:rsidR="000953B0" w:rsidRPr="0090105A" w:rsidRDefault="000953B0" w:rsidP="005B1633">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r>
      <w:tr w:rsidR="000953B0" w:rsidRPr="0090105A" w14:paraId="20E5780B" w14:textId="77777777" w:rsidTr="00210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shd w:val="clear" w:color="auto" w:fill="E8F8FF" w:themeFill="accent4" w:themeFillTint="33"/>
          </w:tcPr>
          <w:p w14:paraId="0B96A20B" w14:textId="77777777" w:rsidR="000953B0" w:rsidRPr="0090105A" w:rsidRDefault="000953B0" w:rsidP="005B1633">
            <w:pPr>
              <w:pStyle w:val="BodyText"/>
              <w:rPr>
                <w:bCs w:val="0"/>
                <w:iCs/>
                <w:kern w:val="24"/>
                <w:szCs w:val="20"/>
                <w:lang w:val="en-US"/>
              </w:rPr>
            </w:pPr>
            <w:r w:rsidRPr="006B4DE1">
              <w:rPr>
                <w:iCs/>
                <w:kern w:val="24"/>
                <w:szCs w:val="20"/>
                <w:lang w:val="en-US"/>
              </w:rPr>
              <w:t>Revenue</w:t>
            </w:r>
          </w:p>
        </w:tc>
        <w:tc>
          <w:tcPr>
            <w:tcW w:w="3936" w:type="dxa"/>
            <w:gridSpan w:val="2"/>
            <w:shd w:val="clear" w:color="auto" w:fill="FFFFFF" w:themeFill="background1"/>
          </w:tcPr>
          <w:p w14:paraId="2CD343CF" w14:textId="77777777" w:rsidR="000953B0" w:rsidRPr="0090105A" w:rsidRDefault="000953B0" w:rsidP="005B1633">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c>
          <w:tcPr>
            <w:tcW w:w="3225" w:type="dxa"/>
            <w:gridSpan w:val="2"/>
            <w:shd w:val="clear" w:color="auto" w:fill="FFFFFF" w:themeFill="background1"/>
          </w:tcPr>
          <w:p w14:paraId="3FDD1E70" w14:textId="77777777" w:rsidR="000953B0" w:rsidRPr="0090105A" w:rsidRDefault="000953B0" w:rsidP="005B1633">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r>
      <w:tr w:rsidR="000953B0" w:rsidRPr="0090105A" w14:paraId="1FCE00BC" w14:textId="77777777" w:rsidTr="00210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shd w:val="clear" w:color="auto" w:fill="E8F8FF" w:themeFill="accent4" w:themeFillTint="33"/>
          </w:tcPr>
          <w:p w14:paraId="1E3B112B" w14:textId="77777777" w:rsidR="000953B0" w:rsidRPr="0090105A" w:rsidRDefault="000953B0" w:rsidP="005B1633">
            <w:pPr>
              <w:pStyle w:val="BodyText"/>
              <w:rPr>
                <w:bCs w:val="0"/>
                <w:iCs/>
                <w:kern w:val="24"/>
                <w:szCs w:val="20"/>
                <w:lang w:val="en-US"/>
              </w:rPr>
            </w:pPr>
            <w:r w:rsidRPr="006B4DE1">
              <w:rPr>
                <w:iCs/>
                <w:kern w:val="24"/>
                <w:szCs w:val="20"/>
                <w:lang w:val="en-US"/>
              </w:rPr>
              <w:t>Escalation</w:t>
            </w:r>
          </w:p>
        </w:tc>
        <w:tc>
          <w:tcPr>
            <w:tcW w:w="3936" w:type="dxa"/>
            <w:gridSpan w:val="2"/>
            <w:shd w:val="clear" w:color="auto" w:fill="FFFFFF" w:themeFill="background1"/>
          </w:tcPr>
          <w:p w14:paraId="5B0E69EC" w14:textId="77777777" w:rsidR="000953B0" w:rsidRPr="0090105A" w:rsidRDefault="000953B0" w:rsidP="005B1633">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c>
          <w:tcPr>
            <w:tcW w:w="3225" w:type="dxa"/>
            <w:gridSpan w:val="2"/>
            <w:shd w:val="clear" w:color="auto" w:fill="FFFFFF" w:themeFill="background1"/>
          </w:tcPr>
          <w:p w14:paraId="530271A1" w14:textId="77777777" w:rsidR="000953B0" w:rsidRPr="0090105A" w:rsidRDefault="000953B0" w:rsidP="005B1633">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r>
      <w:tr w:rsidR="000953B0" w:rsidRPr="0090105A" w14:paraId="29B10DCE" w14:textId="77777777" w:rsidTr="00210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shd w:val="clear" w:color="auto" w:fill="E8F8FF" w:themeFill="accent4" w:themeFillTint="33"/>
          </w:tcPr>
          <w:p w14:paraId="3CFEFE92" w14:textId="77777777" w:rsidR="000953B0" w:rsidRPr="0090105A" w:rsidRDefault="000953B0" w:rsidP="005B1633">
            <w:pPr>
              <w:pStyle w:val="BodyText"/>
              <w:rPr>
                <w:bCs w:val="0"/>
                <w:iCs/>
                <w:kern w:val="24"/>
                <w:szCs w:val="20"/>
                <w:lang w:val="en-US"/>
              </w:rPr>
            </w:pPr>
            <w:r w:rsidRPr="006B4DE1">
              <w:rPr>
                <w:iCs/>
                <w:kern w:val="24"/>
                <w:szCs w:val="20"/>
                <w:lang w:val="en-US"/>
              </w:rPr>
              <w:t>Inflation</w:t>
            </w:r>
          </w:p>
        </w:tc>
        <w:tc>
          <w:tcPr>
            <w:tcW w:w="3936" w:type="dxa"/>
            <w:gridSpan w:val="2"/>
            <w:shd w:val="clear" w:color="auto" w:fill="FFFFFF" w:themeFill="background1"/>
          </w:tcPr>
          <w:p w14:paraId="1D78EB73" w14:textId="77777777" w:rsidR="000953B0" w:rsidRPr="0090105A" w:rsidRDefault="000953B0" w:rsidP="005B1633">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c>
          <w:tcPr>
            <w:tcW w:w="3225" w:type="dxa"/>
            <w:gridSpan w:val="2"/>
            <w:shd w:val="clear" w:color="auto" w:fill="FFFFFF" w:themeFill="background1"/>
          </w:tcPr>
          <w:p w14:paraId="42ED6E66" w14:textId="77777777" w:rsidR="000953B0" w:rsidRPr="0090105A" w:rsidRDefault="000953B0" w:rsidP="005B1633">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r>
      <w:tr w:rsidR="000953B0" w:rsidRPr="0090105A" w14:paraId="1D11420C" w14:textId="77777777" w:rsidTr="00210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shd w:val="clear" w:color="auto" w:fill="E8F8FF" w:themeFill="accent4" w:themeFillTint="33"/>
          </w:tcPr>
          <w:p w14:paraId="086B6E02" w14:textId="77777777" w:rsidR="000953B0" w:rsidRPr="0090105A" w:rsidRDefault="000953B0" w:rsidP="005B1633">
            <w:pPr>
              <w:pStyle w:val="BodyText"/>
              <w:rPr>
                <w:bCs w:val="0"/>
                <w:iCs/>
                <w:kern w:val="24"/>
                <w:szCs w:val="20"/>
                <w:lang w:val="en-US"/>
              </w:rPr>
            </w:pPr>
            <w:r w:rsidRPr="006B4DE1">
              <w:rPr>
                <w:iCs/>
                <w:kern w:val="24"/>
                <w:szCs w:val="20"/>
                <w:lang w:val="en-US"/>
              </w:rPr>
              <w:t>GST</w:t>
            </w:r>
          </w:p>
        </w:tc>
        <w:tc>
          <w:tcPr>
            <w:tcW w:w="3936" w:type="dxa"/>
            <w:gridSpan w:val="2"/>
            <w:shd w:val="clear" w:color="auto" w:fill="FFFFFF" w:themeFill="background1"/>
          </w:tcPr>
          <w:p w14:paraId="1C67F1DC" w14:textId="77777777" w:rsidR="000953B0" w:rsidRPr="0090105A" w:rsidRDefault="000953B0" w:rsidP="005B1633">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c>
          <w:tcPr>
            <w:tcW w:w="3225" w:type="dxa"/>
            <w:gridSpan w:val="2"/>
            <w:shd w:val="clear" w:color="auto" w:fill="FFFFFF" w:themeFill="background1"/>
          </w:tcPr>
          <w:p w14:paraId="5AB64210" w14:textId="77777777" w:rsidR="000953B0" w:rsidRPr="0090105A" w:rsidRDefault="000953B0" w:rsidP="005B1633">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r>
      <w:tr w:rsidR="000953B0" w:rsidRPr="0090105A" w14:paraId="6054CA5D" w14:textId="77777777" w:rsidTr="00210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shd w:val="clear" w:color="auto" w:fill="E8F8FF" w:themeFill="accent4" w:themeFillTint="33"/>
          </w:tcPr>
          <w:p w14:paraId="3A1F7EDB" w14:textId="77777777" w:rsidR="000953B0" w:rsidRPr="0090105A" w:rsidRDefault="000953B0" w:rsidP="005B1633">
            <w:pPr>
              <w:pStyle w:val="BodyText"/>
              <w:rPr>
                <w:bCs w:val="0"/>
                <w:iCs/>
                <w:kern w:val="24"/>
                <w:szCs w:val="20"/>
                <w:lang w:val="en-US"/>
              </w:rPr>
            </w:pPr>
            <w:r w:rsidRPr="006B4DE1">
              <w:rPr>
                <w:iCs/>
                <w:kern w:val="24"/>
                <w:szCs w:val="20"/>
                <w:lang w:val="en-US"/>
              </w:rPr>
              <w:t xml:space="preserve">Funding </w:t>
            </w:r>
            <w:r>
              <w:rPr>
                <w:iCs/>
                <w:kern w:val="24"/>
                <w:szCs w:val="20"/>
                <w:lang w:val="en-US"/>
              </w:rPr>
              <w:t>s</w:t>
            </w:r>
            <w:r w:rsidRPr="006B4DE1">
              <w:rPr>
                <w:iCs/>
                <w:kern w:val="24"/>
                <w:szCs w:val="20"/>
                <w:lang w:val="en-US"/>
              </w:rPr>
              <w:t>tructure</w:t>
            </w:r>
          </w:p>
        </w:tc>
        <w:tc>
          <w:tcPr>
            <w:tcW w:w="3936" w:type="dxa"/>
            <w:gridSpan w:val="2"/>
            <w:shd w:val="clear" w:color="auto" w:fill="FFFFFF" w:themeFill="background1"/>
          </w:tcPr>
          <w:p w14:paraId="65526FBF" w14:textId="77777777" w:rsidR="000953B0" w:rsidRPr="0090105A" w:rsidRDefault="000953B0" w:rsidP="005B1633">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c>
          <w:tcPr>
            <w:tcW w:w="3225" w:type="dxa"/>
            <w:gridSpan w:val="2"/>
            <w:shd w:val="clear" w:color="auto" w:fill="FFFFFF" w:themeFill="background1"/>
          </w:tcPr>
          <w:p w14:paraId="2695EA93" w14:textId="77777777" w:rsidR="000953B0" w:rsidRPr="0090105A" w:rsidRDefault="000953B0" w:rsidP="005B1633">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r>
      <w:tr w:rsidR="000953B0" w:rsidRPr="0090105A" w14:paraId="2B3877CF" w14:textId="77777777" w:rsidTr="00210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shd w:val="clear" w:color="auto" w:fill="E8F8FF" w:themeFill="accent4" w:themeFillTint="33"/>
          </w:tcPr>
          <w:p w14:paraId="2FE43E22" w14:textId="77777777" w:rsidR="000953B0" w:rsidRPr="0090105A" w:rsidRDefault="000953B0" w:rsidP="005B1633">
            <w:pPr>
              <w:pStyle w:val="BodyText"/>
              <w:rPr>
                <w:bCs w:val="0"/>
                <w:iCs/>
                <w:kern w:val="24"/>
                <w:szCs w:val="20"/>
                <w:lang w:val="en-US"/>
              </w:rPr>
            </w:pPr>
            <w:r w:rsidRPr="006B4DE1">
              <w:rPr>
                <w:iCs/>
                <w:kern w:val="24"/>
                <w:szCs w:val="20"/>
                <w:lang w:val="en-US"/>
              </w:rPr>
              <w:t>Timing assumptions</w:t>
            </w:r>
          </w:p>
        </w:tc>
        <w:tc>
          <w:tcPr>
            <w:tcW w:w="3936" w:type="dxa"/>
            <w:gridSpan w:val="2"/>
            <w:shd w:val="clear" w:color="auto" w:fill="FFFFFF" w:themeFill="background1"/>
          </w:tcPr>
          <w:p w14:paraId="62306ADA" w14:textId="77777777" w:rsidR="000953B0" w:rsidRPr="0090105A" w:rsidRDefault="000953B0" w:rsidP="005B1633">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c>
          <w:tcPr>
            <w:tcW w:w="3225" w:type="dxa"/>
            <w:gridSpan w:val="2"/>
            <w:shd w:val="clear" w:color="auto" w:fill="FFFFFF" w:themeFill="background1"/>
          </w:tcPr>
          <w:p w14:paraId="7680187D" w14:textId="77777777" w:rsidR="000953B0" w:rsidRPr="0090105A" w:rsidRDefault="000953B0" w:rsidP="005B1633">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r>
      <w:tr w:rsidR="000953B0" w:rsidRPr="0090105A" w14:paraId="243BC37C" w14:textId="77777777" w:rsidTr="005B16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shd w:val="clear" w:color="auto" w:fill="8CE0FF" w:themeFill="accent4"/>
          </w:tcPr>
          <w:p w14:paraId="3059188A" w14:textId="26643BD5" w:rsidR="000953B0" w:rsidRPr="00BF33E0" w:rsidRDefault="000953B0" w:rsidP="005B1633">
            <w:pPr>
              <w:pStyle w:val="BodyText"/>
              <w:rPr>
                <w:b/>
                <w:bCs w:val="0"/>
                <w:iCs/>
                <w:kern w:val="24"/>
                <w:szCs w:val="20"/>
                <w:lang w:val="en-US"/>
              </w:rPr>
            </w:pPr>
            <w:r>
              <w:rPr>
                <w:b/>
                <w:bCs w:val="0"/>
                <w:iCs/>
                <w:kern w:val="24"/>
                <w:szCs w:val="20"/>
                <w:lang w:val="en-US"/>
              </w:rPr>
              <w:t>Revenue and cost</w:t>
            </w:r>
          </w:p>
        </w:tc>
        <w:tc>
          <w:tcPr>
            <w:tcW w:w="2387" w:type="dxa"/>
            <w:shd w:val="clear" w:color="auto" w:fill="8CE0FF" w:themeFill="accent4"/>
          </w:tcPr>
          <w:p w14:paraId="650F45E4" w14:textId="77777777" w:rsidR="000953B0" w:rsidRPr="00BF33E0" w:rsidRDefault="000953B0" w:rsidP="005B1633">
            <w:pPr>
              <w:pStyle w:val="BodyText"/>
              <w:cnfStyle w:val="000000010000" w:firstRow="0" w:lastRow="0" w:firstColumn="0" w:lastColumn="0" w:oddVBand="0" w:evenVBand="0" w:oddHBand="0" w:evenHBand="1" w:firstRowFirstColumn="0" w:firstRowLastColumn="0" w:lastRowFirstColumn="0" w:lastRowLastColumn="0"/>
              <w:rPr>
                <w:b/>
                <w:iCs/>
                <w:kern w:val="24"/>
                <w:szCs w:val="20"/>
                <w:lang w:val="en-US"/>
              </w:rPr>
            </w:pPr>
            <w:r>
              <w:rPr>
                <w:b/>
                <w:iCs/>
                <w:kern w:val="24"/>
                <w:szCs w:val="20"/>
                <w:lang w:val="en-US"/>
              </w:rPr>
              <w:t>Option 1</w:t>
            </w:r>
          </w:p>
        </w:tc>
        <w:tc>
          <w:tcPr>
            <w:tcW w:w="2387" w:type="dxa"/>
            <w:gridSpan w:val="2"/>
            <w:shd w:val="clear" w:color="auto" w:fill="8CE0FF" w:themeFill="accent4"/>
          </w:tcPr>
          <w:p w14:paraId="15F91AEA" w14:textId="77777777" w:rsidR="000953B0" w:rsidRPr="00BF33E0" w:rsidRDefault="000953B0" w:rsidP="005B1633">
            <w:pPr>
              <w:pStyle w:val="BodyText"/>
              <w:cnfStyle w:val="000000010000" w:firstRow="0" w:lastRow="0" w:firstColumn="0" w:lastColumn="0" w:oddVBand="0" w:evenVBand="0" w:oddHBand="0" w:evenHBand="1" w:firstRowFirstColumn="0" w:firstRowLastColumn="0" w:lastRowFirstColumn="0" w:lastRowLastColumn="0"/>
              <w:rPr>
                <w:b/>
                <w:iCs/>
                <w:kern w:val="24"/>
                <w:szCs w:val="20"/>
                <w:lang w:val="en-US"/>
              </w:rPr>
            </w:pPr>
            <w:r>
              <w:rPr>
                <w:b/>
                <w:iCs/>
                <w:kern w:val="24"/>
                <w:szCs w:val="20"/>
                <w:lang w:val="en-US"/>
              </w:rPr>
              <w:t>…</w:t>
            </w:r>
          </w:p>
        </w:tc>
        <w:tc>
          <w:tcPr>
            <w:tcW w:w="2387" w:type="dxa"/>
            <w:shd w:val="clear" w:color="auto" w:fill="8CE0FF" w:themeFill="accent4"/>
          </w:tcPr>
          <w:p w14:paraId="108A49BE" w14:textId="77777777" w:rsidR="000953B0" w:rsidRPr="00BF33E0" w:rsidRDefault="000953B0" w:rsidP="005B1633">
            <w:pPr>
              <w:pStyle w:val="BodyText"/>
              <w:cnfStyle w:val="000000010000" w:firstRow="0" w:lastRow="0" w:firstColumn="0" w:lastColumn="0" w:oddVBand="0" w:evenVBand="0" w:oddHBand="0" w:evenHBand="1" w:firstRowFirstColumn="0" w:firstRowLastColumn="0" w:lastRowFirstColumn="0" w:lastRowLastColumn="0"/>
              <w:rPr>
                <w:b/>
                <w:iCs/>
                <w:kern w:val="24"/>
                <w:szCs w:val="20"/>
                <w:lang w:val="en-US"/>
              </w:rPr>
            </w:pPr>
            <w:r>
              <w:rPr>
                <w:b/>
                <w:iCs/>
                <w:kern w:val="24"/>
                <w:szCs w:val="20"/>
                <w:lang w:val="en-US"/>
              </w:rPr>
              <w:t>Option [#]</w:t>
            </w:r>
          </w:p>
        </w:tc>
      </w:tr>
      <w:tr w:rsidR="000953B0" w:rsidRPr="0090105A" w14:paraId="43D8020D" w14:textId="77777777" w:rsidTr="00210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shd w:val="clear" w:color="auto" w:fill="E8F8FF" w:themeFill="accent4" w:themeFillTint="33"/>
          </w:tcPr>
          <w:p w14:paraId="23C72E23" w14:textId="55DA9259" w:rsidR="000953B0" w:rsidRPr="006B4DE1" w:rsidRDefault="000953B0" w:rsidP="005B1633">
            <w:pPr>
              <w:pStyle w:val="BodyText"/>
              <w:rPr>
                <w:iCs/>
                <w:kern w:val="24"/>
                <w:szCs w:val="20"/>
                <w:lang w:val="en-US"/>
              </w:rPr>
            </w:pPr>
            <w:r w:rsidRPr="006B4DE1">
              <w:rPr>
                <w:iCs/>
                <w:kern w:val="24"/>
                <w:szCs w:val="20"/>
                <w:lang w:val="en-US"/>
              </w:rPr>
              <w:t>+</w:t>
            </w:r>
            <w:r>
              <w:rPr>
                <w:iCs/>
                <w:kern w:val="24"/>
                <w:szCs w:val="20"/>
                <w:lang w:val="en-US"/>
              </w:rPr>
              <w:t xml:space="preserve"> </w:t>
            </w:r>
            <w:r w:rsidRPr="006B4DE1">
              <w:rPr>
                <w:iCs/>
                <w:kern w:val="24"/>
                <w:szCs w:val="20"/>
                <w:lang w:val="en-US"/>
              </w:rPr>
              <w:t>[</w:t>
            </w:r>
            <w:r>
              <w:rPr>
                <w:iCs/>
                <w:kern w:val="24"/>
                <w:szCs w:val="20"/>
                <w:lang w:val="en-US"/>
              </w:rPr>
              <w:t xml:space="preserve">Insert name of the </w:t>
            </w:r>
            <w:r w:rsidRPr="006B4DE1">
              <w:rPr>
                <w:iCs/>
                <w:kern w:val="24"/>
                <w:szCs w:val="20"/>
                <w:lang w:val="en-US"/>
              </w:rPr>
              <w:t>types of revenue</w:t>
            </w:r>
            <w:r w:rsidR="00E7705C">
              <w:rPr>
                <w:iCs/>
                <w:kern w:val="24"/>
                <w:szCs w:val="20"/>
                <w:lang w:val="en-US"/>
              </w:rPr>
              <w:t>.</w:t>
            </w:r>
            <w:r w:rsidRPr="006B4DE1">
              <w:rPr>
                <w:iCs/>
                <w:kern w:val="24"/>
                <w:szCs w:val="20"/>
                <w:lang w:val="en-US"/>
              </w:rPr>
              <w:t>]</w:t>
            </w:r>
          </w:p>
        </w:tc>
        <w:tc>
          <w:tcPr>
            <w:tcW w:w="2387" w:type="dxa"/>
            <w:shd w:val="clear" w:color="auto" w:fill="auto"/>
          </w:tcPr>
          <w:p w14:paraId="2B41B022" w14:textId="31A4B155" w:rsidR="000953B0" w:rsidRPr="0090105A" w:rsidRDefault="000953B0" w:rsidP="005B1633">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c>
          <w:tcPr>
            <w:tcW w:w="2387" w:type="dxa"/>
            <w:gridSpan w:val="2"/>
            <w:shd w:val="clear" w:color="auto" w:fill="auto"/>
          </w:tcPr>
          <w:p w14:paraId="120EE3C4" w14:textId="77777777" w:rsidR="000953B0" w:rsidRPr="0090105A" w:rsidRDefault="000953B0" w:rsidP="005B1633">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c>
          <w:tcPr>
            <w:tcW w:w="2387" w:type="dxa"/>
            <w:shd w:val="clear" w:color="auto" w:fill="auto"/>
          </w:tcPr>
          <w:p w14:paraId="6044A0C1" w14:textId="77777777" w:rsidR="000953B0" w:rsidRPr="0090105A" w:rsidRDefault="000953B0" w:rsidP="005B1633">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r>
      <w:tr w:rsidR="000953B0" w:rsidRPr="0090105A" w14:paraId="06BF09D0" w14:textId="77777777" w:rsidTr="00210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shd w:val="clear" w:color="auto" w:fill="E8F8FF" w:themeFill="accent4" w:themeFillTint="33"/>
          </w:tcPr>
          <w:p w14:paraId="50D382D1" w14:textId="77777777" w:rsidR="000953B0" w:rsidRPr="006B4DE1" w:rsidRDefault="000953B0" w:rsidP="005B1633">
            <w:pPr>
              <w:pStyle w:val="BodyText"/>
              <w:rPr>
                <w:iCs/>
                <w:kern w:val="24"/>
                <w:szCs w:val="20"/>
                <w:lang w:val="en-US"/>
              </w:rPr>
            </w:pPr>
            <w:r>
              <w:rPr>
                <w:iCs/>
                <w:kern w:val="24"/>
                <w:szCs w:val="20"/>
                <w:lang w:val="en-US"/>
              </w:rPr>
              <w:t>…</w:t>
            </w:r>
          </w:p>
        </w:tc>
        <w:tc>
          <w:tcPr>
            <w:tcW w:w="2387" w:type="dxa"/>
            <w:shd w:val="clear" w:color="auto" w:fill="auto"/>
          </w:tcPr>
          <w:p w14:paraId="5D4E5A73" w14:textId="77777777" w:rsidR="000953B0" w:rsidRPr="0090105A" w:rsidRDefault="000953B0" w:rsidP="005B1633">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c>
          <w:tcPr>
            <w:tcW w:w="2387" w:type="dxa"/>
            <w:gridSpan w:val="2"/>
            <w:shd w:val="clear" w:color="auto" w:fill="auto"/>
          </w:tcPr>
          <w:p w14:paraId="21F0D568" w14:textId="77777777" w:rsidR="000953B0" w:rsidRPr="0090105A" w:rsidRDefault="000953B0" w:rsidP="005B1633">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c>
          <w:tcPr>
            <w:tcW w:w="2387" w:type="dxa"/>
            <w:shd w:val="clear" w:color="auto" w:fill="auto"/>
          </w:tcPr>
          <w:p w14:paraId="2F37B247" w14:textId="77777777" w:rsidR="000953B0" w:rsidRPr="0090105A" w:rsidRDefault="000953B0" w:rsidP="005B1633">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r>
      <w:tr w:rsidR="000953B0" w:rsidRPr="0090105A" w14:paraId="008E994C" w14:textId="77777777" w:rsidTr="00210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shd w:val="clear" w:color="auto" w:fill="E8F8FF" w:themeFill="accent4" w:themeFillTint="33"/>
          </w:tcPr>
          <w:p w14:paraId="69E836FE" w14:textId="5D9D78E3" w:rsidR="000953B0" w:rsidRPr="006B4DE1" w:rsidRDefault="000953B0" w:rsidP="005B1633">
            <w:pPr>
              <w:pStyle w:val="BodyText"/>
              <w:rPr>
                <w:iCs/>
                <w:kern w:val="24"/>
                <w:szCs w:val="20"/>
                <w:lang w:val="en-US"/>
              </w:rPr>
            </w:pPr>
            <w:r w:rsidRPr="006B4DE1">
              <w:rPr>
                <w:iCs/>
                <w:kern w:val="24"/>
                <w:szCs w:val="20"/>
                <w:lang w:val="en-US"/>
              </w:rPr>
              <w:t>- [</w:t>
            </w:r>
            <w:r>
              <w:rPr>
                <w:iCs/>
                <w:kern w:val="24"/>
                <w:szCs w:val="20"/>
                <w:lang w:val="en-US"/>
              </w:rPr>
              <w:t>Insert name of the type of r</w:t>
            </w:r>
            <w:r w:rsidRPr="006B4DE1">
              <w:rPr>
                <w:iCs/>
                <w:kern w:val="24"/>
                <w:szCs w:val="20"/>
                <w:lang w:val="en-US"/>
              </w:rPr>
              <w:t>evenue offsets</w:t>
            </w:r>
            <w:r w:rsidR="00E7705C">
              <w:rPr>
                <w:iCs/>
                <w:kern w:val="24"/>
                <w:szCs w:val="20"/>
                <w:lang w:val="en-US"/>
              </w:rPr>
              <w:t>.</w:t>
            </w:r>
            <w:r w:rsidRPr="006B4DE1">
              <w:rPr>
                <w:iCs/>
                <w:kern w:val="24"/>
                <w:szCs w:val="20"/>
                <w:lang w:val="en-US"/>
              </w:rPr>
              <w:t>]</w:t>
            </w:r>
          </w:p>
        </w:tc>
        <w:tc>
          <w:tcPr>
            <w:tcW w:w="2387" w:type="dxa"/>
            <w:shd w:val="clear" w:color="auto" w:fill="auto"/>
          </w:tcPr>
          <w:p w14:paraId="0C92A497" w14:textId="77777777" w:rsidR="000953B0" w:rsidRPr="0090105A" w:rsidRDefault="000953B0" w:rsidP="005B1633">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c>
          <w:tcPr>
            <w:tcW w:w="2387" w:type="dxa"/>
            <w:gridSpan w:val="2"/>
            <w:shd w:val="clear" w:color="auto" w:fill="auto"/>
          </w:tcPr>
          <w:p w14:paraId="70C0E10F" w14:textId="77777777" w:rsidR="000953B0" w:rsidRPr="0090105A" w:rsidRDefault="000953B0" w:rsidP="005B1633">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c>
          <w:tcPr>
            <w:tcW w:w="2387" w:type="dxa"/>
            <w:shd w:val="clear" w:color="auto" w:fill="auto"/>
          </w:tcPr>
          <w:p w14:paraId="32870319" w14:textId="77777777" w:rsidR="000953B0" w:rsidRPr="0090105A" w:rsidRDefault="000953B0" w:rsidP="005B1633">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r>
      <w:tr w:rsidR="000953B0" w:rsidRPr="0090105A" w14:paraId="050D51CD" w14:textId="77777777" w:rsidTr="00210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shd w:val="clear" w:color="auto" w:fill="E8F8FF" w:themeFill="accent4" w:themeFillTint="33"/>
          </w:tcPr>
          <w:p w14:paraId="799BA976" w14:textId="77777777" w:rsidR="000953B0" w:rsidRPr="006B4DE1" w:rsidRDefault="000953B0" w:rsidP="005B1633">
            <w:pPr>
              <w:pStyle w:val="BodyText"/>
              <w:rPr>
                <w:iCs/>
                <w:kern w:val="24"/>
                <w:szCs w:val="20"/>
                <w:lang w:val="en-US"/>
              </w:rPr>
            </w:pPr>
            <w:r>
              <w:rPr>
                <w:iCs/>
                <w:kern w:val="24"/>
                <w:szCs w:val="20"/>
                <w:lang w:val="en-US"/>
              </w:rPr>
              <w:t>…</w:t>
            </w:r>
          </w:p>
        </w:tc>
        <w:tc>
          <w:tcPr>
            <w:tcW w:w="2387" w:type="dxa"/>
            <w:shd w:val="clear" w:color="auto" w:fill="auto"/>
          </w:tcPr>
          <w:p w14:paraId="63C0FE31" w14:textId="77777777" w:rsidR="000953B0" w:rsidRPr="0090105A" w:rsidRDefault="000953B0" w:rsidP="005B1633">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c>
          <w:tcPr>
            <w:tcW w:w="2387" w:type="dxa"/>
            <w:gridSpan w:val="2"/>
            <w:shd w:val="clear" w:color="auto" w:fill="auto"/>
          </w:tcPr>
          <w:p w14:paraId="7DE47996" w14:textId="77777777" w:rsidR="000953B0" w:rsidRPr="0090105A" w:rsidRDefault="000953B0" w:rsidP="005B1633">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c>
          <w:tcPr>
            <w:tcW w:w="2387" w:type="dxa"/>
            <w:shd w:val="clear" w:color="auto" w:fill="auto"/>
          </w:tcPr>
          <w:p w14:paraId="41195CE3" w14:textId="77777777" w:rsidR="000953B0" w:rsidRPr="0090105A" w:rsidRDefault="000953B0" w:rsidP="005B1633">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r>
      <w:tr w:rsidR="000953B0" w:rsidRPr="0090105A" w14:paraId="527793C0" w14:textId="77777777" w:rsidTr="00210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shd w:val="clear" w:color="auto" w:fill="E8F8FF" w:themeFill="accent4" w:themeFillTint="33"/>
          </w:tcPr>
          <w:p w14:paraId="6B07D713" w14:textId="77777777" w:rsidR="000953B0" w:rsidRPr="00BF33E0" w:rsidRDefault="000953B0" w:rsidP="005B1633">
            <w:pPr>
              <w:pStyle w:val="BodyText"/>
              <w:rPr>
                <w:b/>
                <w:bCs w:val="0"/>
                <w:iCs/>
                <w:kern w:val="24"/>
                <w:szCs w:val="20"/>
                <w:lang w:val="en-US"/>
              </w:rPr>
            </w:pPr>
            <w:r>
              <w:rPr>
                <w:b/>
                <w:bCs w:val="0"/>
                <w:iCs/>
                <w:kern w:val="24"/>
                <w:szCs w:val="20"/>
                <w:lang w:val="en-US"/>
              </w:rPr>
              <w:t>Total</w:t>
            </w:r>
            <w:r w:rsidRPr="00BF33E0">
              <w:rPr>
                <w:b/>
                <w:bCs w:val="0"/>
                <w:iCs/>
                <w:kern w:val="24"/>
                <w:szCs w:val="20"/>
                <w:lang w:val="en-US"/>
              </w:rPr>
              <w:t xml:space="preserve"> revenue</w:t>
            </w:r>
            <w:r>
              <w:rPr>
                <w:b/>
                <w:bCs w:val="0"/>
                <w:iCs/>
                <w:kern w:val="24"/>
                <w:szCs w:val="20"/>
                <w:lang w:val="en-US"/>
              </w:rPr>
              <w:t>s</w:t>
            </w:r>
          </w:p>
        </w:tc>
        <w:tc>
          <w:tcPr>
            <w:tcW w:w="2387" w:type="dxa"/>
            <w:shd w:val="clear" w:color="auto" w:fill="auto"/>
          </w:tcPr>
          <w:p w14:paraId="26D2D72F" w14:textId="77777777" w:rsidR="000953B0" w:rsidRPr="0090105A" w:rsidRDefault="000953B0" w:rsidP="005B1633">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c>
          <w:tcPr>
            <w:tcW w:w="2387" w:type="dxa"/>
            <w:gridSpan w:val="2"/>
            <w:shd w:val="clear" w:color="auto" w:fill="auto"/>
          </w:tcPr>
          <w:p w14:paraId="0195F37B" w14:textId="77777777" w:rsidR="000953B0" w:rsidRPr="0090105A" w:rsidRDefault="000953B0" w:rsidP="005B1633">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c>
          <w:tcPr>
            <w:tcW w:w="2387" w:type="dxa"/>
            <w:shd w:val="clear" w:color="auto" w:fill="auto"/>
          </w:tcPr>
          <w:p w14:paraId="70AA5B25" w14:textId="77777777" w:rsidR="000953B0" w:rsidRPr="0090105A" w:rsidRDefault="000953B0" w:rsidP="005B1633">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r>
      <w:tr w:rsidR="000953B0" w:rsidRPr="0090105A" w14:paraId="0B6FA690" w14:textId="77777777" w:rsidTr="00210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shd w:val="clear" w:color="auto" w:fill="E8F8FF" w:themeFill="accent4" w:themeFillTint="33"/>
          </w:tcPr>
          <w:p w14:paraId="506C1520" w14:textId="26C16793" w:rsidR="000953B0" w:rsidRPr="006B4DE1" w:rsidRDefault="000953B0" w:rsidP="005B1633">
            <w:pPr>
              <w:pStyle w:val="BodyText"/>
              <w:rPr>
                <w:iCs/>
                <w:kern w:val="24"/>
                <w:szCs w:val="20"/>
                <w:lang w:val="en-US"/>
              </w:rPr>
            </w:pPr>
            <w:r w:rsidRPr="006B4DE1">
              <w:rPr>
                <w:iCs/>
                <w:kern w:val="24"/>
                <w:szCs w:val="20"/>
                <w:lang w:val="en-US"/>
              </w:rPr>
              <w:t>[</w:t>
            </w:r>
            <w:r>
              <w:rPr>
                <w:iCs/>
                <w:kern w:val="24"/>
                <w:szCs w:val="20"/>
                <w:lang w:val="en-US"/>
              </w:rPr>
              <w:t xml:space="preserve">Insert </w:t>
            </w:r>
            <w:r w:rsidRPr="006B4DE1">
              <w:rPr>
                <w:iCs/>
                <w:kern w:val="24"/>
                <w:szCs w:val="20"/>
                <w:lang w:val="en-US"/>
              </w:rPr>
              <w:t>type of costs</w:t>
            </w:r>
            <w:r w:rsidR="00E7705C">
              <w:rPr>
                <w:iCs/>
                <w:kern w:val="24"/>
                <w:szCs w:val="20"/>
                <w:lang w:val="en-US"/>
              </w:rPr>
              <w:t>.</w:t>
            </w:r>
            <w:r w:rsidRPr="006B4DE1">
              <w:rPr>
                <w:iCs/>
                <w:kern w:val="24"/>
                <w:szCs w:val="20"/>
                <w:lang w:val="en-US"/>
              </w:rPr>
              <w:t>]</w:t>
            </w:r>
          </w:p>
        </w:tc>
        <w:tc>
          <w:tcPr>
            <w:tcW w:w="2387" w:type="dxa"/>
            <w:shd w:val="clear" w:color="auto" w:fill="auto"/>
          </w:tcPr>
          <w:p w14:paraId="5D734770" w14:textId="77777777" w:rsidR="000953B0" w:rsidRPr="0090105A" w:rsidRDefault="000953B0" w:rsidP="005B1633">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c>
          <w:tcPr>
            <w:tcW w:w="2387" w:type="dxa"/>
            <w:gridSpan w:val="2"/>
            <w:shd w:val="clear" w:color="auto" w:fill="auto"/>
          </w:tcPr>
          <w:p w14:paraId="2A887339" w14:textId="77777777" w:rsidR="000953B0" w:rsidRPr="0090105A" w:rsidRDefault="000953B0" w:rsidP="005B1633">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c>
          <w:tcPr>
            <w:tcW w:w="2387" w:type="dxa"/>
            <w:shd w:val="clear" w:color="auto" w:fill="auto"/>
          </w:tcPr>
          <w:p w14:paraId="4FB91BE3" w14:textId="77777777" w:rsidR="000953B0" w:rsidRPr="0090105A" w:rsidRDefault="000953B0" w:rsidP="005B1633">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r>
      <w:tr w:rsidR="000953B0" w:rsidRPr="0090105A" w14:paraId="1C1528A3" w14:textId="77777777" w:rsidTr="00210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shd w:val="clear" w:color="auto" w:fill="E8F8FF" w:themeFill="accent4" w:themeFillTint="33"/>
          </w:tcPr>
          <w:p w14:paraId="5555A6A5" w14:textId="77777777" w:rsidR="000953B0" w:rsidRPr="006B4DE1" w:rsidRDefault="000953B0" w:rsidP="005B1633">
            <w:pPr>
              <w:pStyle w:val="BodyText"/>
              <w:rPr>
                <w:iCs/>
                <w:kern w:val="24"/>
                <w:szCs w:val="20"/>
                <w:lang w:val="en-US"/>
              </w:rPr>
            </w:pPr>
            <w:r>
              <w:rPr>
                <w:iCs/>
                <w:kern w:val="24"/>
                <w:szCs w:val="20"/>
                <w:lang w:val="en-US"/>
              </w:rPr>
              <w:t>…</w:t>
            </w:r>
          </w:p>
        </w:tc>
        <w:tc>
          <w:tcPr>
            <w:tcW w:w="2387" w:type="dxa"/>
            <w:shd w:val="clear" w:color="auto" w:fill="auto"/>
          </w:tcPr>
          <w:p w14:paraId="51E6FAF5" w14:textId="77777777" w:rsidR="000953B0" w:rsidRPr="0090105A" w:rsidRDefault="000953B0" w:rsidP="005B1633">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c>
          <w:tcPr>
            <w:tcW w:w="2387" w:type="dxa"/>
            <w:gridSpan w:val="2"/>
            <w:shd w:val="clear" w:color="auto" w:fill="auto"/>
          </w:tcPr>
          <w:p w14:paraId="25365BE0" w14:textId="77777777" w:rsidR="000953B0" w:rsidRPr="0090105A" w:rsidRDefault="000953B0" w:rsidP="005B1633">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c>
          <w:tcPr>
            <w:tcW w:w="2387" w:type="dxa"/>
            <w:shd w:val="clear" w:color="auto" w:fill="auto"/>
          </w:tcPr>
          <w:p w14:paraId="316F762B" w14:textId="77777777" w:rsidR="000953B0" w:rsidRPr="0090105A" w:rsidRDefault="000953B0" w:rsidP="005B1633">
            <w:pPr>
              <w:pStyle w:val="BodyText"/>
              <w:cnfStyle w:val="000000100000" w:firstRow="0" w:lastRow="0" w:firstColumn="0" w:lastColumn="0" w:oddVBand="0" w:evenVBand="0" w:oddHBand="1" w:evenHBand="0" w:firstRowFirstColumn="0" w:firstRowLastColumn="0" w:lastRowFirstColumn="0" w:lastRowLastColumn="0"/>
              <w:rPr>
                <w:iCs/>
                <w:kern w:val="24"/>
                <w:szCs w:val="20"/>
                <w:lang w:val="en-US"/>
              </w:rPr>
            </w:pPr>
          </w:p>
        </w:tc>
      </w:tr>
      <w:tr w:rsidR="000953B0" w:rsidRPr="0090105A" w14:paraId="4BC20A23" w14:textId="77777777" w:rsidTr="00210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shd w:val="clear" w:color="auto" w:fill="E8F8FF" w:themeFill="accent4" w:themeFillTint="33"/>
          </w:tcPr>
          <w:p w14:paraId="72C4C6F5" w14:textId="77777777" w:rsidR="000953B0" w:rsidRPr="00BF33E0" w:rsidRDefault="000953B0" w:rsidP="005B1633">
            <w:pPr>
              <w:pStyle w:val="BodyText"/>
              <w:rPr>
                <w:b/>
                <w:bCs w:val="0"/>
                <w:iCs/>
                <w:kern w:val="24"/>
                <w:szCs w:val="20"/>
                <w:lang w:val="en-US"/>
              </w:rPr>
            </w:pPr>
            <w:r w:rsidRPr="00BF33E0">
              <w:rPr>
                <w:b/>
                <w:bCs w:val="0"/>
                <w:iCs/>
                <w:kern w:val="24"/>
                <w:szCs w:val="20"/>
                <w:lang w:val="en-US"/>
              </w:rPr>
              <w:t>Total costs</w:t>
            </w:r>
          </w:p>
        </w:tc>
        <w:tc>
          <w:tcPr>
            <w:tcW w:w="2387" w:type="dxa"/>
            <w:shd w:val="clear" w:color="auto" w:fill="auto"/>
          </w:tcPr>
          <w:p w14:paraId="0211ABBB" w14:textId="77777777" w:rsidR="000953B0" w:rsidRPr="0090105A" w:rsidRDefault="000953B0" w:rsidP="005B1633">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c>
          <w:tcPr>
            <w:tcW w:w="2387" w:type="dxa"/>
            <w:gridSpan w:val="2"/>
            <w:shd w:val="clear" w:color="auto" w:fill="auto"/>
          </w:tcPr>
          <w:p w14:paraId="7AF5C8D2" w14:textId="77777777" w:rsidR="000953B0" w:rsidRPr="0090105A" w:rsidRDefault="000953B0" w:rsidP="005B1633">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c>
          <w:tcPr>
            <w:tcW w:w="2387" w:type="dxa"/>
            <w:shd w:val="clear" w:color="auto" w:fill="auto"/>
          </w:tcPr>
          <w:p w14:paraId="422620B8" w14:textId="77777777" w:rsidR="000953B0" w:rsidRPr="0090105A" w:rsidRDefault="000953B0" w:rsidP="005B1633">
            <w:pPr>
              <w:pStyle w:val="BodyText"/>
              <w:cnfStyle w:val="000000010000" w:firstRow="0" w:lastRow="0" w:firstColumn="0" w:lastColumn="0" w:oddVBand="0" w:evenVBand="0" w:oddHBand="0" w:evenHBand="1" w:firstRowFirstColumn="0" w:firstRowLastColumn="0" w:lastRowFirstColumn="0" w:lastRowLastColumn="0"/>
              <w:rPr>
                <w:iCs/>
                <w:kern w:val="24"/>
                <w:szCs w:val="20"/>
                <w:lang w:val="en-US"/>
              </w:rPr>
            </w:pPr>
          </w:p>
        </w:tc>
      </w:tr>
    </w:tbl>
    <w:p w14:paraId="3586F712" w14:textId="4479737F" w:rsidR="00B41340" w:rsidRDefault="002C0A0E" w:rsidP="00EB245C">
      <w:pPr>
        <w:pStyle w:val="Heading2"/>
      </w:pPr>
      <w:bookmarkStart w:id="29" w:name="_Toc183081156"/>
      <w:bookmarkStart w:id="30" w:name="_Toc155881297"/>
      <w:r>
        <w:lastRenderedPageBreak/>
        <w:t xml:space="preserve">Financial </w:t>
      </w:r>
      <w:r w:rsidR="007B30F3">
        <w:t>i</w:t>
      </w:r>
      <w:r>
        <w:t xml:space="preserve">mpact </w:t>
      </w:r>
      <w:r w:rsidR="007B30F3">
        <w:t>s</w:t>
      </w:r>
      <w:r>
        <w:t>tatement</w:t>
      </w:r>
      <w:bookmarkEnd w:id="29"/>
    </w:p>
    <w:tbl>
      <w:tblPr>
        <w:tblStyle w:val="ListTable3-Accent6"/>
        <w:tblW w:w="5000" w:type="pct"/>
        <w:tblLook w:val="04A0" w:firstRow="1" w:lastRow="0" w:firstColumn="1" w:lastColumn="0" w:noHBand="0" w:noVBand="1"/>
      </w:tblPr>
      <w:tblGrid>
        <w:gridCol w:w="10194"/>
      </w:tblGrid>
      <w:tr w:rsidR="009B044A" w:rsidRPr="007673EB" w14:paraId="40CAFB88" w14:textId="77777777">
        <w:trPr>
          <w:cnfStyle w:val="100000000000" w:firstRow="1" w:lastRow="0" w:firstColumn="0" w:lastColumn="0" w:oddVBand="0" w:evenVBand="0" w:oddHBand="0" w:evenHBand="0" w:firstRowFirstColumn="0" w:firstRowLastColumn="0" w:lastRowFirstColumn="0" w:lastRowLastColumn="0"/>
          <w:trHeight w:val="1114"/>
        </w:trPr>
        <w:tc>
          <w:tcPr>
            <w:cnfStyle w:val="001000000100" w:firstRow="0" w:lastRow="0" w:firstColumn="1" w:lastColumn="0" w:oddVBand="0" w:evenVBand="0" w:oddHBand="0" w:evenHBand="0" w:firstRowFirstColumn="1" w:firstRowLastColumn="0" w:lastRowFirstColumn="0" w:lastRowLastColumn="0"/>
            <w:tcW w:w="5000" w:type="pct"/>
          </w:tcPr>
          <w:p w14:paraId="67A954AA" w14:textId="77777777" w:rsidR="009B044A" w:rsidRPr="008023B2" w:rsidRDefault="009B044A">
            <w:pPr>
              <w:pStyle w:val="Heading40"/>
              <w:rPr>
                <w:rFonts w:asciiTheme="minorHAnsi" w:hAnsiTheme="minorHAnsi"/>
                <w:color w:val="790013" w:themeColor="accent6" w:themeShade="40"/>
                <w:sz w:val="22"/>
              </w:rPr>
            </w:pPr>
            <w:r w:rsidRPr="008023B2">
              <w:rPr>
                <w:rFonts w:asciiTheme="minorHAnsi" w:hAnsiTheme="minorHAnsi"/>
                <w:color w:val="790013" w:themeColor="accent6" w:themeShade="40"/>
                <w:sz w:val="22"/>
              </w:rPr>
              <w:t>Quick tips</w:t>
            </w:r>
          </w:p>
          <w:p w14:paraId="04F28F6D" w14:textId="2D2E436C" w:rsidR="009B044A" w:rsidRPr="00EB245C" w:rsidRDefault="0059395F" w:rsidP="00EB245C">
            <w:pPr>
              <w:pStyle w:val="BodyText"/>
              <w:rPr>
                <w:b w:val="0"/>
                <w:bCs w:val="0"/>
                <w:color w:val="790013" w:themeColor="accent6" w:themeShade="40"/>
              </w:rPr>
            </w:pPr>
            <w:r w:rsidRPr="00EB245C">
              <w:rPr>
                <w:b w:val="0"/>
                <w:bCs w:val="0"/>
                <w:color w:val="790013" w:themeColor="accent6" w:themeShade="40"/>
              </w:rPr>
              <w:t>A f</w:t>
            </w:r>
            <w:r w:rsidR="009B044A" w:rsidRPr="00EB245C">
              <w:rPr>
                <w:b w:val="0"/>
                <w:bCs w:val="0"/>
                <w:color w:val="790013" w:themeColor="accent6" w:themeShade="40"/>
              </w:rPr>
              <w:t xml:space="preserve">inancial </w:t>
            </w:r>
            <w:r w:rsidRPr="00EB245C">
              <w:rPr>
                <w:b w:val="0"/>
                <w:bCs w:val="0"/>
                <w:color w:val="790013" w:themeColor="accent6" w:themeShade="40"/>
              </w:rPr>
              <w:t>i</w:t>
            </w:r>
            <w:r w:rsidR="009B044A" w:rsidRPr="00EB245C">
              <w:rPr>
                <w:b w:val="0"/>
                <w:bCs w:val="0"/>
                <w:color w:val="790013" w:themeColor="accent6" w:themeShade="40"/>
              </w:rPr>
              <w:t xml:space="preserve">mpact </w:t>
            </w:r>
            <w:r w:rsidRPr="00EB245C">
              <w:rPr>
                <w:b w:val="0"/>
                <w:bCs w:val="0"/>
                <w:color w:val="790013" w:themeColor="accent6" w:themeShade="40"/>
              </w:rPr>
              <w:t>s</w:t>
            </w:r>
            <w:r w:rsidR="009B044A" w:rsidRPr="00EB245C">
              <w:rPr>
                <w:b w:val="0"/>
                <w:bCs w:val="0"/>
                <w:color w:val="790013" w:themeColor="accent6" w:themeShade="40"/>
              </w:rPr>
              <w:t xml:space="preserve">tatement </w:t>
            </w:r>
            <w:r w:rsidRPr="00EB245C">
              <w:rPr>
                <w:b w:val="0"/>
                <w:bCs w:val="0"/>
                <w:color w:val="790013" w:themeColor="accent6" w:themeShade="40"/>
              </w:rPr>
              <w:t xml:space="preserve">(FIS) </w:t>
            </w:r>
            <w:r w:rsidR="009B044A" w:rsidRPr="00EB245C">
              <w:rPr>
                <w:b w:val="0"/>
                <w:bCs w:val="0"/>
                <w:color w:val="790013" w:themeColor="accent6" w:themeShade="40"/>
              </w:rPr>
              <w:t>is</w:t>
            </w:r>
            <w:r w:rsidR="00DB7134">
              <w:rPr>
                <w:b w:val="0"/>
                <w:bCs w:val="0"/>
                <w:color w:val="790013" w:themeColor="accent6" w:themeShade="40"/>
              </w:rPr>
              <w:t xml:space="preserve"> encouraged for all options, but </w:t>
            </w:r>
            <w:r w:rsidR="007C78F9">
              <w:rPr>
                <w:b w:val="0"/>
                <w:bCs w:val="0"/>
                <w:color w:val="790013" w:themeColor="accent6" w:themeShade="40"/>
              </w:rPr>
              <w:t>is</w:t>
            </w:r>
            <w:r w:rsidR="00DB7134">
              <w:rPr>
                <w:b w:val="0"/>
                <w:bCs w:val="0"/>
                <w:color w:val="790013" w:themeColor="accent6" w:themeShade="40"/>
              </w:rPr>
              <w:t xml:space="preserve"> mandatory</w:t>
            </w:r>
            <w:r w:rsidR="009B044A" w:rsidRPr="00EB245C">
              <w:rPr>
                <w:b w:val="0"/>
                <w:bCs w:val="0"/>
                <w:color w:val="790013" w:themeColor="accent6" w:themeShade="40"/>
              </w:rPr>
              <w:t xml:space="preserve"> for the preferred option</w:t>
            </w:r>
            <w:r w:rsidR="00BC3D60" w:rsidRPr="00EB245C">
              <w:rPr>
                <w:b w:val="0"/>
                <w:bCs w:val="0"/>
                <w:color w:val="790013" w:themeColor="accent6" w:themeShade="40"/>
              </w:rPr>
              <w:t xml:space="preserve"> only</w:t>
            </w:r>
            <w:r w:rsidR="00DB7134">
              <w:rPr>
                <w:b w:val="0"/>
                <w:bCs w:val="0"/>
                <w:color w:val="790013" w:themeColor="accent6" w:themeShade="40"/>
              </w:rPr>
              <w:t xml:space="preserve"> in a lean business case.</w:t>
            </w:r>
          </w:p>
          <w:p w14:paraId="1BA22A39" w14:textId="6776BE08" w:rsidR="00CE5EF1" w:rsidRPr="00EB245C" w:rsidRDefault="0059395F" w:rsidP="00EB245C">
            <w:pPr>
              <w:pStyle w:val="BodyText"/>
              <w:rPr>
                <w:b w:val="0"/>
                <w:bCs w:val="0"/>
                <w:color w:val="790013" w:themeColor="accent6" w:themeShade="40"/>
              </w:rPr>
            </w:pPr>
            <w:r w:rsidRPr="00EB245C">
              <w:rPr>
                <w:b w:val="0"/>
                <w:bCs w:val="0"/>
                <w:color w:val="790013" w:themeColor="accent6" w:themeShade="40"/>
              </w:rPr>
              <w:t>It</w:t>
            </w:r>
            <w:r w:rsidR="00CE5EF1" w:rsidRPr="00EB245C">
              <w:rPr>
                <w:b w:val="0"/>
                <w:bCs w:val="0"/>
                <w:color w:val="790013" w:themeColor="accent6" w:themeShade="40"/>
              </w:rPr>
              <w:t xml:space="preserve"> should be completed on an escalated basis using the inflation numbers included in the economic parameters published in the most recent Budget or Half</w:t>
            </w:r>
            <w:r w:rsidRPr="00EB245C">
              <w:rPr>
                <w:b w:val="0"/>
                <w:bCs w:val="0"/>
                <w:color w:val="790013" w:themeColor="accent6" w:themeShade="40"/>
              </w:rPr>
              <w:t>-</w:t>
            </w:r>
            <w:r w:rsidR="00CE5EF1" w:rsidRPr="00EB245C">
              <w:rPr>
                <w:b w:val="0"/>
                <w:bCs w:val="0"/>
                <w:color w:val="790013" w:themeColor="accent6" w:themeShade="40"/>
              </w:rPr>
              <w:t>Year</w:t>
            </w:r>
            <w:r w:rsidRPr="00EB245C">
              <w:rPr>
                <w:b w:val="0"/>
                <w:bCs w:val="0"/>
                <w:color w:val="790013" w:themeColor="accent6" w:themeShade="40"/>
              </w:rPr>
              <w:t>ly</w:t>
            </w:r>
            <w:r w:rsidR="00CE5EF1" w:rsidRPr="00EB245C">
              <w:rPr>
                <w:b w:val="0"/>
                <w:bCs w:val="0"/>
                <w:color w:val="790013" w:themeColor="accent6" w:themeShade="40"/>
              </w:rPr>
              <w:t xml:space="preserve"> Review.</w:t>
            </w:r>
          </w:p>
          <w:p w14:paraId="373A88E0" w14:textId="77777777" w:rsidR="00CE5EF1" w:rsidRPr="00EB245C" w:rsidRDefault="00CE5EF1" w:rsidP="00EB245C">
            <w:pPr>
              <w:pStyle w:val="BodyText"/>
              <w:rPr>
                <w:b w:val="0"/>
                <w:bCs w:val="0"/>
                <w:color w:val="790013" w:themeColor="accent6" w:themeShade="40"/>
                <w:szCs w:val="20"/>
              </w:rPr>
            </w:pPr>
            <w:r w:rsidRPr="00EB245C">
              <w:rPr>
                <w:b w:val="0"/>
                <w:bCs w:val="0"/>
                <w:color w:val="790013" w:themeColor="accent6" w:themeShade="40"/>
              </w:rPr>
              <w:t xml:space="preserve">An eliminated FIS should be prepared along with an uneliminated FIS where there are intragovernmental transfers between agencies. Eliminated data excludes intergovernmental transfers. </w:t>
            </w:r>
          </w:p>
          <w:p w14:paraId="6621FBEF" w14:textId="4377799D" w:rsidR="00CE5EF1" w:rsidRPr="00CE7A6D" w:rsidRDefault="00CE5EF1" w:rsidP="00EB245C">
            <w:pPr>
              <w:pStyle w:val="BodyText"/>
            </w:pPr>
            <w:r w:rsidRPr="00EB245C">
              <w:rPr>
                <w:b w:val="0"/>
                <w:bCs w:val="0"/>
                <w:color w:val="790013" w:themeColor="accent6" w:themeShade="40"/>
              </w:rPr>
              <w:t xml:space="preserve">Additional guidance on presenting financial information can be found in the </w:t>
            </w:r>
            <w:hyperlink r:id="rId26" w:history="1">
              <w:hyperlink r:id="rId27" w:history="1">
                <w:r w:rsidR="007F6FFC" w:rsidRPr="00EB245C">
                  <w:rPr>
                    <w:rStyle w:val="Hyperlink"/>
                    <w:b w:val="0"/>
                    <w:bCs w:val="0"/>
                    <w:color w:val="790013" w:themeColor="accent6" w:themeShade="40"/>
                  </w:rPr>
                  <w:t>Cabinet Submission Guidelines</w:t>
                </w:r>
              </w:hyperlink>
              <w:r w:rsidR="007F6FFC" w:rsidRPr="00EB245C">
                <w:rPr>
                  <w:rStyle w:val="Hyperlink"/>
                  <w:b w:val="0"/>
                  <w:bCs w:val="0"/>
                  <w:color w:val="790013" w:themeColor="accent6" w:themeShade="40"/>
                  <w:szCs w:val="20"/>
                  <w:u w:val="none"/>
                </w:rPr>
                <w:t>.</w:t>
              </w:r>
            </w:hyperlink>
          </w:p>
        </w:tc>
      </w:tr>
    </w:tbl>
    <w:p w14:paraId="636B1FCC" w14:textId="5AD1B1E2" w:rsidR="002C0A0E" w:rsidRDefault="002C0A0E" w:rsidP="002C0A0E">
      <w:pPr>
        <w:pStyle w:val="BodyText"/>
      </w:pPr>
      <w:r w:rsidRPr="002C0A0E">
        <w:t>[Insert text here.]</w:t>
      </w:r>
    </w:p>
    <w:p w14:paraId="061BB994" w14:textId="77777777" w:rsidR="00F60D72" w:rsidRPr="002C0A0E" w:rsidRDefault="00F60D72" w:rsidP="002C0A0E">
      <w:pPr>
        <w:pStyle w:val="BodyText"/>
      </w:pPr>
    </w:p>
    <w:p w14:paraId="25F31CE3" w14:textId="3DA2E85A" w:rsidR="001015FE" w:rsidRDefault="00FB6895" w:rsidP="001015FE">
      <w:pPr>
        <w:pStyle w:val="Caption"/>
        <w:keepNext/>
      </w:pPr>
      <w:bookmarkStart w:id="31" w:name="_Toc155881301"/>
      <w:bookmarkEnd w:id="30"/>
      <w:r>
        <w:t xml:space="preserve">Table </w:t>
      </w:r>
      <w:r>
        <w:fldChar w:fldCharType="begin"/>
      </w:r>
      <w:r>
        <w:instrText xml:space="preserve"> SEQ Table \* ARABIC </w:instrText>
      </w:r>
      <w:r>
        <w:fldChar w:fldCharType="separate"/>
      </w:r>
      <w:r w:rsidR="003D27B3">
        <w:rPr>
          <w:noProof/>
        </w:rPr>
        <w:t>12</w:t>
      </w:r>
      <w:r>
        <w:fldChar w:fldCharType="end"/>
      </w:r>
      <w:bookmarkEnd w:id="31"/>
      <w:r w:rsidR="001015FE">
        <w:t xml:space="preserve">: Financial </w:t>
      </w:r>
      <w:r w:rsidR="00F60D72">
        <w:t>i</w:t>
      </w:r>
      <w:r w:rsidR="001015FE">
        <w:t xml:space="preserve">mpact </w:t>
      </w:r>
      <w:r w:rsidR="00F60D72">
        <w:t>s</w:t>
      </w:r>
      <w:r w:rsidR="001015FE">
        <w:t xml:space="preserve">tatement – </w:t>
      </w:r>
      <w:r w:rsidR="00F60D72">
        <w:t>o</w:t>
      </w:r>
      <w:r w:rsidR="001015FE">
        <w:t>ption 1</w:t>
      </w:r>
    </w:p>
    <w:tbl>
      <w:tblPr>
        <w:tblStyle w:val="ListTable3-Accent4"/>
        <w:tblW w:w="0" w:type="auto"/>
        <w:tblLook w:val="04A0" w:firstRow="1" w:lastRow="0" w:firstColumn="1" w:lastColumn="0" w:noHBand="0" w:noVBand="1"/>
      </w:tblPr>
      <w:tblGrid>
        <w:gridCol w:w="2378"/>
        <w:gridCol w:w="1302"/>
        <w:gridCol w:w="1303"/>
        <w:gridCol w:w="1303"/>
        <w:gridCol w:w="1302"/>
        <w:gridCol w:w="1303"/>
        <w:gridCol w:w="1303"/>
      </w:tblGrid>
      <w:tr w:rsidR="00181EAA" w:rsidRPr="00F16CF5" w14:paraId="65C512B4" w14:textId="77777777">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2378" w:type="dxa"/>
          </w:tcPr>
          <w:p w14:paraId="7AA7F9BE" w14:textId="77777777" w:rsidR="00181EAA" w:rsidRPr="00F16CF5" w:rsidRDefault="009B4477">
            <w:pPr>
              <w:pStyle w:val="BodyText"/>
            </w:pPr>
            <w:r>
              <w:t>‘000</w:t>
            </w:r>
          </w:p>
        </w:tc>
        <w:tc>
          <w:tcPr>
            <w:tcW w:w="1302" w:type="dxa"/>
          </w:tcPr>
          <w:p w14:paraId="1924E097" w14:textId="77777777" w:rsidR="00181EAA" w:rsidRPr="00F16CF5" w:rsidRDefault="00181EAA">
            <w:pPr>
              <w:pStyle w:val="BodyText"/>
              <w:cnfStyle w:val="100000000000" w:firstRow="1" w:lastRow="0" w:firstColumn="0" w:lastColumn="0" w:oddVBand="0" w:evenVBand="0" w:oddHBand="0" w:evenHBand="0" w:firstRowFirstColumn="0" w:firstRowLastColumn="0" w:lastRowFirstColumn="0" w:lastRowLastColumn="0"/>
            </w:pPr>
            <w:r w:rsidRPr="00F16CF5">
              <w:t>Current year</w:t>
            </w:r>
          </w:p>
        </w:tc>
        <w:tc>
          <w:tcPr>
            <w:tcW w:w="1303" w:type="dxa"/>
          </w:tcPr>
          <w:p w14:paraId="36C8D05B" w14:textId="77777777" w:rsidR="00181EAA" w:rsidRPr="00F16CF5" w:rsidRDefault="00181EAA">
            <w:pPr>
              <w:pStyle w:val="BodyText"/>
              <w:cnfStyle w:val="100000000000" w:firstRow="1" w:lastRow="0" w:firstColumn="0" w:lastColumn="0" w:oddVBand="0" w:evenVBand="0" w:oddHBand="0" w:evenHBand="0" w:firstRowFirstColumn="0" w:firstRowLastColumn="0" w:lastRowFirstColumn="0" w:lastRowLastColumn="0"/>
            </w:pPr>
            <w:r w:rsidRPr="00F16CF5">
              <w:t>Forward year 1</w:t>
            </w:r>
            <w:r w:rsidRPr="00F16CF5">
              <w:rPr>
                <w:rStyle w:val="FootnoteReference"/>
              </w:rPr>
              <w:footnoteReference w:id="8"/>
            </w:r>
          </w:p>
        </w:tc>
        <w:tc>
          <w:tcPr>
            <w:tcW w:w="1303" w:type="dxa"/>
          </w:tcPr>
          <w:p w14:paraId="50EE022F" w14:textId="77777777" w:rsidR="00181EAA" w:rsidRPr="00F16CF5" w:rsidRDefault="00181EAA">
            <w:pPr>
              <w:pStyle w:val="BodyText"/>
              <w:cnfStyle w:val="100000000000" w:firstRow="1" w:lastRow="0" w:firstColumn="0" w:lastColumn="0" w:oddVBand="0" w:evenVBand="0" w:oddHBand="0" w:evenHBand="0" w:firstRowFirstColumn="0" w:firstRowLastColumn="0" w:lastRowFirstColumn="0" w:lastRowLastColumn="0"/>
            </w:pPr>
            <w:r w:rsidRPr="00F16CF5">
              <w:t>Forward year 2</w:t>
            </w:r>
          </w:p>
        </w:tc>
        <w:tc>
          <w:tcPr>
            <w:tcW w:w="1302" w:type="dxa"/>
          </w:tcPr>
          <w:p w14:paraId="55D697B8" w14:textId="77777777" w:rsidR="00181EAA" w:rsidRPr="00F16CF5" w:rsidRDefault="00181EAA">
            <w:pPr>
              <w:pStyle w:val="BodyText"/>
              <w:cnfStyle w:val="100000000000" w:firstRow="1" w:lastRow="0" w:firstColumn="0" w:lastColumn="0" w:oddVBand="0" w:evenVBand="0" w:oddHBand="0" w:evenHBand="0" w:firstRowFirstColumn="0" w:firstRowLastColumn="0" w:lastRowFirstColumn="0" w:lastRowLastColumn="0"/>
            </w:pPr>
            <w:r w:rsidRPr="00F16CF5">
              <w:t>Forward year 3</w:t>
            </w:r>
          </w:p>
        </w:tc>
        <w:tc>
          <w:tcPr>
            <w:tcW w:w="1303" w:type="dxa"/>
          </w:tcPr>
          <w:p w14:paraId="24875519" w14:textId="77777777" w:rsidR="00181EAA" w:rsidRPr="00F16CF5" w:rsidRDefault="00181EAA">
            <w:pPr>
              <w:pStyle w:val="BodyText"/>
              <w:cnfStyle w:val="100000000000" w:firstRow="1" w:lastRow="0" w:firstColumn="0" w:lastColumn="0" w:oddVBand="0" w:evenVBand="0" w:oddHBand="0" w:evenHBand="0" w:firstRowFirstColumn="0" w:firstRowLastColumn="0" w:lastRowFirstColumn="0" w:lastRowLastColumn="0"/>
            </w:pPr>
            <w:r w:rsidRPr="00F16CF5">
              <w:t>Forward year 4</w:t>
            </w:r>
          </w:p>
        </w:tc>
        <w:tc>
          <w:tcPr>
            <w:tcW w:w="1303" w:type="dxa"/>
          </w:tcPr>
          <w:p w14:paraId="76D85F18" w14:textId="77777777" w:rsidR="00181EAA" w:rsidRPr="00F16CF5" w:rsidRDefault="00181EAA">
            <w:pPr>
              <w:pStyle w:val="BodyText"/>
              <w:cnfStyle w:val="100000000000" w:firstRow="1" w:lastRow="0" w:firstColumn="0" w:lastColumn="0" w:oddVBand="0" w:evenVBand="0" w:oddHBand="0" w:evenHBand="0" w:firstRowFirstColumn="0" w:firstRowLastColumn="0" w:lastRowFirstColumn="0" w:lastRowLastColumn="0"/>
            </w:pPr>
            <w:r w:rsidRPr="00F16CF5">
              <w:t>Planning years</w:t>
            </w:r>
            <w:r w:rsidRPr="00F16CF5">
              <w:rPr>
                <w:rStyle w:val="FootnoteReference"/>
              </w:rPr>
              <w:footnoteReference w:id="9"/>
            </w:r>
          </w:p>
        </w:tc>
      </w:tr>
      <w:tr w:rsidR="00181EAA" w:rsidRPr="00F16CF5" w14:paraId="52FFCA74"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8" w:type="dxa"/>
            <w:shd w:val="clear" w:color="auto" w:fill="BAECFF" w:themeFill="accent4" w:themeFillTint="99"/>
          </w:tcPr>
          <w:p w14:paraId="546B6E50" w14:textId="77777777" w:rsidR="00181EAA" w:rsidRPr="00F16CF5" w:rsidRDefault="00181EAA">
            <w:pPr>
              <w:pStyle w:val="BodyText"/>
              <w:rPr>
                <w:b/>
                <w:bCs w:val="0"/>
              </w:rPr>
            </w:pPr>
            <w:r w:rsidRPr="00F16CF5">
              <w:rPr>
                <w:b/>
                <w:bCs w:val="0"/>
              </w:rPr>
              <w:t>Revenue</w:t>
            </w:r>
          </w:p>
        </w:tc>
        <w:tc>
          <w:tcPr>
            <w:tcW w:w="1302" w:type="dxa"/>
            <w:shd w:val="clear" w:color="auto" w:fill="BAECFF" w:themeFill="accent4" w:themeFillTint="99"/>
          </w:tcPr>
          <w:p w14:paraId="3873D49F" w14:textId="77777777" w:rsidR="00181EAA" w:rsidRPr="00F16CF5" w:rsidRDefault="00C76484">
            <w:pPr>
              <w:pStyle w:val="BodyText"/>
              <w:cnfStyle w:val="000000100000" w:firstRow="0" w:lastRow="0" w:firstColumn="0" w:lastColumn="0" w:oddVBand="0" w:evenVBand="0" w:oddHBand="1" w:evenHBand="0" w:firstRowFirstColumn="0" w:firstRowLastColumn="0" w:lastRowFirstColumn="0" w:lastRowLastColumn="0"/>
            </w:pPr>
            <w:r w:rsidRPr="00CC351B">
              <w:t>[</w:t>
            </w:r>
            <w:r>
              <w:t>Insert text here.]</w:t>
            </w:r>
          </w:p>
        </w:tc>
        <w:tc>
          <w:tcPr>
            <w:tcW w:w="1303" w:type="dxa"/>
            <w:shd w:val="clear" w:color="auto" w:fill="BAECFF" w:themeFill="accent4" w:themeFillTint="99"/>
          </w:tcPr>
          <w:p w14:paraId="4EB09E45" w14:textId="77777777" w:rsidR="00181EAA" w:rsidRPr="00F16CF5" w:rsidRDefault="00181EAA">
            <w:pPr>
              <w:pStyle w:val="BodyText"/>
              <w:cnfStyle w:val="000000100000" w:firstRow="0" w:lastRow="0" w:firstColumn="0" w:lastColumn="0" w:oddVBand="0" w:evenVBand="0" w:oddHBand="1" w:evenHBand="0" w:firstRowFirstColumn="0" w:firstRowLastColumn="0" w:lastRowFirstColumn="0" w:lastRowLastColumn="0"/>
            </w:pPr>
          </w:p>
        </w:tc>
        <w:tc>
          <w:tcPr>
            <w:tcW w:w="1303" w:type="dxa"/>
            <w:shd w:val="clear" w:color="auto" w:fill="BAECFF" w:themeFill="accent4" w:themeFillTint="99"/>
          </w:tcPr>
          <w:p w14:paraId="68B493FB" w14:textId="77777777" w:rsidR="00181EAA" w:rsidRPr="00F16CF5" w:rsidRDefault="00181EAA">
            <w:pPr>
              <w:pStyle w:val="BodyText"/>
              <w:cnfStyle w:val="000000100000" w:firstRow="0" w:lastRow="0" w:firstColumn="0" w:lastColumn="0" w:oddVBand="0" w:evenVBand="0" w:oddHBand="1" w:evenHBand="0" w:firstRowFirstColumn="0" w:firstRowLastColumn="0" w:lastRowFirstColumn="0" w:lastRowLastColumn="0"/>
            </w:pPr>
          </w:p>
        </w:tc>
        <w:tc>
          <w:tcPr>
            <w:tcW w:w="1302" w:type="dxa"/>
            <w:shd w:val="clear" w:color="auto" w:fill="BAECFF" w:themeFill="accent4" w:themeFillTint="99"/>
          </w:tcPr>
          <w:p w14:paraId="729DF8FE" w14:textId="77777777" w:rsidR="00181EAA" w:rsidRPr="00F16CF5" w:rsidRDefault="00181EAA">
            <w:pPr>
              <w:pStyle w:val="BodyText"/>
              <w:cnfStyle w:val="000000100000" w:firstRow="0" w:lastRow="0" w:firstColumn="0" w:lastColumn="0" w:oddVBand="0" w:evenVBand="0" w:oddHBand="1" w:evenHBand="0" w:firstRowFirstColumn="0" w:firstRowLastColumn="0" w:lastRowFirstColumn="0" w:lastRowLastColumn="0"/>
            </w:pPr>
          </w:p>
        </w:tc>
        <w:tc>
          <w:tcPr>
            <w:tcW w:w="1303" w:type="dxa"/>
            <w:shd w:val="clear" w:color="auto" w:fill="BAECFF" w:themeFill="accent4" w:themeFillTint="99"/>
          </w:tcPr>
          <w:p w14:paraId="31662F4C" w14:textId="77777777" w:rsidR="00181EAA" w:rsidRPr="00F16CF5" w:rsidRDefault="00181EAA">
            <w:pPr>
              <w:pStyle w:val="BodyText"/>
              <w:cnfStyle w:val="000000100000" w:firstRow="0" w:lastRow="0" w:firstColumn="0" w:lastColumn="0" w:oddVBand="0" w:evenVBand="0" w:oddHBand="1" w:evenHBand="0" w:firstRowFirstColumn="0" w:firstRowLastColumn="0" w:lastRowFirstColumn="0" w:lastRowLastColumn="0"/>
            </w:pPr>
          </w:p>
        </w:tc>
        <w:tc>
          <w:tcPr>
            <w:tcW w:w="1303" w:type="dxa"/>
            <w:shd w:val="clear" w:color="auto" w:fill="BAECFF" w:themeFill="accent4" w:themeFillTint="99"/>
          </w:tcPr>
          <w:p w14:paraId="38313660" w14:textId="77777777" w:rsidR="00181EAA" w:rsidRPr="00F16CF5" w:rsidRDefault="00181EAA">
            <w:pPr>
              <w:pStyle w:val="BodyText"/>
              <w:cnfStyle w:val="000000100000" w:firstRow="0" w:lastRow="0" w:firstColumn="0" w:lastColumn="0" w:oddVBand="0" w:evenVBand="0" w:oddHBand="1" w:evenHBand="0" w:firstRowFirstColumn="0" w:firstRowLastColumn="0" w:lastRowFirstColumn="0" w:lastRowLastColumn="0"/>
            </w:pPr>
          </w:p>
        </w:tc>
      </w:tr>
      <w:tr w:rsidR="00EF68A0" w:rsidRPr="00F16CF5" w14:paraId="0D5DEF64" w14:textId="77777777" w:rsidTr="004D44C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8" w:type="dxa"/>
            <w:shd w:val="clear" w:color="auto" w:fill="E8F8FF" w:themeFill="accent4" w:themeFillTint="33"/>
          </w:tcPr>
          <w:p w14:paraId="3A06AC37" w14:textId="77777777" w:rsidR="00EF68A0" w:rsidRPr="00F16CF5" w:rsidRDefault="008F749D" w:rsidP="00EF68A0">
            <w:pPr>
              <w:pStyle w:val="BodyText"/>
              <w:rPr>
                <w:b/>
                <w:bCs w:val="0"/>
              </w:rPr>
            </w:pPr>
            <w:r>
              <w:t>[</w:t>
            </w:r>
            <w:r w:rsidR="003F6266">
              <w:t>R</w:t>
            </w:r>
            <w:r w:rsidRPr="00054324">
              <w:t>evenue measure</w:t>
            </w:r>
            <w:r>
              <w:t>]</w:t>
            </w:r>
          </w:p>
        </w:tc>
        <w:tc>
          <w:tcPr>
            <w:tcW w:w="1302" w:type="dxa"/>
            <w:shd w:val="clear" w:color="auto" w:fill="auto"/>
          </w:tcPr>
          <w:p w14:paraId="2D099F49" w14:textId="77777777" w:rsidR="00EF68A0" w:rsidRPr="00F16CF5" w:rsidRDefault="00EF68A0" w:rsidP="00EF68A0">
            <w:pPr>
              <w:pStyle w:val="BodyText"/>
              <w:cnfStyle w:val="000000010000" w:firstRow="0" w:lastRow="0" w:firstColumn="0" w:lastColumn="0" w:oddVBand="0" w:evenVBand="0" w:oddHBand="0" w:evenHBand="1" w:firstRowFirstColumn="0" w:firstRowLastColumn="0" w:lastRowFirstColumn="0" w:lastRowLastColumn="0"/>
            </w:pPr>
          </w:p>
        </w:tc>
        <w:tc>
          <w:tcPr>
            <w:tcW w:w="1303" w:type="dxa"/>
            <w:shd w:val="clear" w:color="auto" w:fill="auto"/>
          </w:tcPr>
          <w:p w14:paraId="65307D2C" w14:textId="77777777" w:rsidR="00EF68A0" w:rsidRPr="00F16CF5" w:rsidRDefault="00EF68A0" w:rsidP="00EF68A0">
            <w:pPr>
              <w:pStyle w:val="BodyText"/>
              <w:cnfStyle w:val="000000010000" w:firstRow="0" w:lastRow="0" w:firstColumn="0" w:lastColumn="0" w:oddVBand="0" w:evenVBand="0" w:oddHBand="0" w:evenHBand="1" w:firstRowFirstColumn="0" w:firstRowLastColumn="0" w:lastRowFirstColumn="0" w:lastRowLastColumn="0"/>
            </w:pPr>
          </w:p>
        </w:tc>
        <w:tc>
          <w:tcPr>
            <w:tcW w:w="1303" w:type="dxa"/>
            <w:shd w:val="clear" w:color="auto" w:fill="auto"/>
          </w:tcPr>
          <w:p w14:paraId="103EF008" w14:textId="77777777" w:rsidR="00EF68A0" w:rsidRPr="00F16CF5" w:rsidRDefault="00EF68A0" w:rsidP="00EF68A0">
            <w:pPr>
              <w:pStyle w:val="BodyText"/>
              <w:cnfStyle w:val="000000010000" w:firstRow="0" w:lastRow="0" w:firstColumn="0" w:lastColumn="0" w:oddVBand="0" w:evenVBand="0" w:oddHBand="0" w:evenHBand="1" w:firstRowFirstColumn="0" w:firstRowLastColumn="0" w:lastRowFirstColumn="0" w:lastRowLastColumn="0"/>
            </w:pPr>
          </w:p>
        </w:tc>
        <w:tc>
          <w:tcPr>
            <w:tcW w:w="1302" w:type="dxa"/>
            <w:shd w:val="clear" w:color="auto" w:fill="auto"/>
          </w:tcPr>
          <w:p w14:paraId="598B1DB9" w14:textId="77777777" w:rsidR="00EF68A0" w:rsidRPr="00F16CF5" w:rsidRDefault="00EF68A0" w:rsidP="00EF68A0">
            <w:pPr>
              <w:pStyle w:val="BodyText"/>
              <w:cnfStyle w:val="000000010000" w:firstRow="0" w:lastRow="0" w:firstColumn="0" w:lastColumn="0" w:oddVBand="0" w:evenVBand="0" w:oddHBand="0" w:evenHBand="1" w:firstRowFirstColumn="0" w:firstRowLastColumn="0" w:lastRowFirstColumn="0" w:lastRowLastColumn="0"/>
            </w:pPr>
          </w:p>
        </w:tc>
        <w:tc>
          <w:tcPr>
            <w:tcW w:w="1303" w:type="dxa"/>
            <w:shd w:val="clear" w:color="auto" w:fill="auto"/>
          </w:tcPr>
          <w:p w14:paraId="49003299" w14:textId="77777777" w:rsidR="00EF68A0" w:rsidRPr="00F16CF5" w:rsidRDefault="00EF68A0" w:rsidP="00EF68A0">
            <w:pPr>
              <w:pStyle w:val="BodyText"/>
              <w:cnfStyle w:val="000000010000" w:firstRow="0" w:lastRow="0" w:firstColumn="0" w:lastColumn="0" w:oddVBand="0" w:evenVBand="0" w:oddHBand="0" w:evenHBand="1" w:firstRowFirstColumn="0" w:firstRowLastColumn="0" w:lastRowFirstColumn="0" w:lastRowLastColumn="0"/>
            </w:pPr>
          </w:p>
        </w:tc>
        <w:tc>
          <w:tcPr>
            <w:tcW w:w="1303" w:type="dxa"/>
            <w:shd w:val="clear" w:color="auto" w:fill="auto"/>
          </w:tcPr>
          <w:p w14:paraId="27A2031B" w14:textId="77777777" w:rsidR="00EF68A0" w:rsidRPr="00F16CF5" w:rsidRDefault="00EF68A0" w:rsidP="00EF68A0">
            <w:pPr>
              <w:pStyle w:val="BodyText"/>
              <w:cnfStyle w:val="000000010000" w:firstRow="0" w:lastRow="0" w:firstColumn="0" w:lastColumn="0" w:oddVBand="0" w:evenVBand="0" w:oddHBand="0" w:evenHBand="1" w:firstRowFirstColumn="0" w:firstRowLastColumn="0" w:lastRowFirstColumn="0" w:lastRowLastColumn="0"/>
            </w:pPr>
          </w:p>
        </w:tc>
      </w:tr>
      <w:tr w:rsidR="00EF68A0" w:rsidRPr="00F16CF5" w14:paraId="3ACDD69C"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8" w:type="dxa"/>
            <w:shd w:val="clear" w:color="auto" w:fill="BAECFF" w:themeFill="accent4" w:themeFillTint="99"/>
          </w:tcPr>
          <w:p w14:paraId="67B574DD" w14:textId="77777777" w:rsidR="00EF68A0" w:rsidRPr="00F16CF5" w:rsidRDefault="00EF68A0" w:rsidP="00EF68A0">
            <w:pPr>
              <w:pStyle w:val="BodyText"/>
              <w:rPr>
                <w:b/>
                <w:bCs w:val="0"/>
              </w:rPr>
            </w:pPr>
            <w:r w:rsidRPr="00F16CF5">
              <w:rPr>
                <w:b/>
                <w:bCs w:val="0"/>
              </w:rPr>
              <w:t>Expense</w:t>
            </w:r>
          </w:p>
        </w:tc>
        <w:tc>
          <w:tcPr>
            <w:tcW w:w="1302" w:type="dxa"/>
            <w:shd w:val="clear" w:color="auto" w:fill="BAECFF" w:themeFill="accent4" w:themeFillTint="99"/>
          </w:tcPr>
          <w:p w14:paraId="37514290" w14:textId="77777777" w:rsidR="00EF68A0" w:rsidRPr="00F16CF5" w:rsidRDefault="00EF68A0" w:rsidP="00EF68A0">
            <w:pPr>
              <w:pStyle w:val="BodyText"/>
              <w:cnfStyle w:val="000000100000" w:firstRow="0" w:lastRow="0" w:firstColumn="0" w:lastColumn="0" w:oddVBand="0" w:evenVBand="0" w:oddHBand="1" w:evenHBand="0" w:firstRowFirstColumn="0" w:firstRowLastColumn="0" w:lastRowFirstColumn="0" w:lastRowLastColumn="0"/>
            </w:pPr>
          </w:p>
        </w:tc>
        <w:tc>
          <w:tcPr>
            <w:tcW w:w="1303" w:type="dxa"/>
            <w:shd w:val="clear" w:color="auto" w:fill="BAECFF" w:themeFill="accent4" w:themeFillTint="99"/>
          </w:tcPr>
          <w:p w14:paraId="437366F4" w14:textId="77777777" w:rsidR="00EF68A0" w:rsidRPr="00F16CF5" w:rsidRDefault="00EF68A0" w:rsidP="00EF68A0">
            <w:pPr>
              <w:pStyle w:val="BodyText"/>
              <w:cnfStyle w:val="000000100000" w:firstRow="0" w:lastRow="0" w:firstColumn="0" w:lastColumn="0" w:oddVBand="0" w:evenVBand="0" w:oddHBand="1" w:evenHBand="0" w:firstRowFirstColumn="0" w:firstRowLastColumn="0" w:lastRowFirstColumn="0" w:lastRowLastColumn="0"/>
            </w:pPr>
          </w:p>
        </w:tc>
        <w:tc>
          <w:tcPr>
            <w:tcW w:w="1303" w:type="dxa"/>
            <w:shd w:val="clear" w:color="auto" w:fill="BAECFF" w:themeFill="accent4" w:themeFillTint="99"/>
          </w:tcPr>
          <w:p w14:paraId="3D4173E9" w14:textId="77777777" w:rsidR="00EF68A0" w:rsidRPr="00F16CF5" w:rsidRDefault="00EF68A0" w:rsidP="00EF68A0">
            <w:pPr>
              <w:pStyle w:val="BodyText"/>
              <w:cnfStyle w:val="000000100000" w:firstRow="0" w:lastRow="0" w:firstColumn="0" w:lastColumn="0" w:oddVBand="0" w:evenVBand="0" w:oddHBand="1" w:evenHBand="0" w:firstRowFirstColumn="0" w:firstRowLastColumn="0" w:lastRowFirstColumn="0" w:lastRowLastColumn="0"/>
            </w:pPr>
          </w:p>
        </w:tc>
        <w:tc>
          <w:tcPr>
            <w:tcW w:w="1302" w:type="dxa"/>
            <w:shd w:val="clear" w:color="auto" w:fill="BAECFF" w:themeFill="accent4" w:themeFillTint="99"/>
          </w:tcPr>
          <w:p w14:paraId="1308803F" w14:textId="77777777" w:rsidR="00EF68A0" w:rsidRPr="00F16CF5" w:rsidRDefault="00EF68A0" w:rsidP="00EF68A0">
            <w:pPr>
              <w:pStyle w:val="BodyText"/>
              <w:cnfStyle w:val="000000100000" w:firstRow="0" w:lastRow="0" w:firstColumn="0" w:lastColumn="0" w:oddVBand="0" w:evenVBand="0" w:oddHBand="1" w:evenHBand="0" w:firstRowFirstColumn="0" w:firstRowLastColumn="0" w:lastRowFirstColumn="0" w:lastRowLastColumn="0"/>
            </w:pPr>
          </w:p>
        </w:tc>
        <w:tc>
          <w:tcPr>
            <w:tcW w:w="1303" w:type="dxa"/>
            <w:shd w:val="clear" w:color="auto" w:fill="BAECFF" w:themeFill="accent4" w:themeFillTint="99"/>
          </w:tcPr>
          <w:p w14:paraId="482CB91E" w14:textId="77777777" w:rsidR="00EF68A0" w:rsidRPr="00F16CF5" w:rsidRDefault="00EF68A0" w:rsidP="00EF68A0">
            <w:pPr>
              <w:pStyle w:val="BodyText"/>
              <w:cnfStyle w:val="000000100000" w:firstRow="0" w:lastRow="0" w:firstColumn="0" w:lastColumn="0" w:oddVBand="0" w:evenVBand="0" w:oddHBand="1" w:evenHBand="0" w:firstRowFirstColumn="0" w:firstRowLastColumn="0" w:lastRowFirstColumn="0" w:lastRowLastColumn="0"/>
            </w:pPr>
          </w:p>
        </w:tc>
        <w:tc>
          <w:tcPr>
            <w:tcW w:w="1303" w:type="dxa"/>
            <w:shd w:val="clear" w:color="auto" w:fill="BAECFF" w:themeFill="accent4" w:themeFillTint="99"/>
          </w:tcPr>
          <w:p w14:paraId="76C691A1" w14:textId="77777777" w:rsidR="00EF68A0" w:rsidRPr="00F16CF5" w:rsidRDefault="00EF68A0" w:rsidP="00EF68A0">
            <w:pPr>
              <w:pStyle w:val="BodyText"/>
              <w:cnfStyle w:val="000000100000" w:firstRow="0" w:lastRow="0" w:firstColumn="0" w:lastColumn="0" w:oddVBand="0" w:evenVBand="0" w:oddHBand="1" w:evenHBand="0" w:firstRowFirstColumn="0" w:firstRowLastColumn="0" w:lastRowFirstColumn="0" w:lastRowLastColumn="0"/>
            </w:pPr>
          </w:p>
        </w:tc>
      </w:tr>
      <w:tr w:rsidR="00EF68A0" w:rsidRPr="00716A52" w14:paraId="69DDA487"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8" w:type="dxa"/>
            <w:shd w:val="clear" w:color="auto" w:fill="E8F8FF" w:themeFill="accent4" w:themeFillTint="33"/>
          </w:tcPr>
          <w:p w14:paraId="05AEE1BD" w14:textId="77777777" w:rsidR="00EF68A0" w:rsidRPr="00716A52" w:rsidRDefault="00B378D4" w:rsidP="00EF68A0">
            <w:pPr>
              <w:pStyle w:val="BodyText"/>
            </w:pPr>
            <w:r>
              <w:t>[</w:t>
            </w:r>
            <w:r w:rsidR="00EF68A0" w:rsidRPr="00716A52">
              <w:t xml:space="preserve">New </w:t>
            </w:r>
            <w:r w:rsidR="00EF68A0">
              <w:t>policy</w:t>
            </w:r>
            <w:r>
              <w:t>]</w:t>
            </w:r>
            <w:r w:rsidR="00EF68A0">
              <w:t xml:space="preserve"> </w:t>
            </w:r>
          </w:p>
        </w:tc>
        <w:tc>
          <w:tcPr>
            <w:tcW w:w="1302" w:type="dxa"/>
            <w:shd w:val="clear" w:color="auto" w:fill="auto"/>
          </w:tcPr>
          <w:p w14:paraId="2116B294" w14:textId="77777777" w:rsidR="00EF68A0" w:rsidRPr="00716A52" w:rsidRDefault="00EF68A0" w:rsidP="00EF68A0">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auto"/>
          </w:tcPr>
          <w:p w14:paraId="7ECDA3F7" w14:textId="77777777" w:rsidR="00EF68A0" w:rsidRPr="00716A52" w:rsidRDefault="00EF68A0" w:rsidP="00EF68A0">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auto"/>
          </w:tcPr>
          <w:p w14:paraId="32183085" w14:textId="77777777" w:rsidR="00EF68A0" w:rsidRPr="00716A52" w:rsidRDefault="00EF68A0" w:rsidP="00EF68A0">
            <w:pPr>
              <w:pStyle w:val="BodyText"/>
              <w:cnfStyle w:val="000000010000" w:firstRow="0" w:lastRow="0" w:firstColumn="0" w:lastColumn="0" w:oddVBand="0" w:evenVBand="0" w:oddHBand="0" w:evenHBand="1" w:firstRowFirstColumn="0" w:firstRowLastColumn="0" w:lastRowFirstColumn="0" w:lastRowLastColumn="0"/>
              <w:rPr>
                <w:bCs/>
              </w:rPr>
            </w:pPr>
          </w:p>
        </w:tc>
        <w:tc>
          <w:tcPr>
            <w:tcW w:w="1302" w:type="dxa"/>
            <w:shd w:val="clear" w:color="auto" w:fill="auto"/>
          </w:tcPr>
          <w:p w14:paraId="650A2678" w14:textId="77777777" w:rsidR="00EF68A0" w:rsidRPr="00716A52" w:rsidRDefault="00EF68A0" w:rsidP="00EF68A0">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auto"/>
          </w:tcPr>
          <w:p w14:paraId="5172C6B9" w14:textId="77777777" w:rsidR="00EF68A0" w:rsidRPr="00716A52" w:rsidRDefault="00EF68A0" w:rsidP="00EF68A0">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auto"/>
          </w:tcPr>
          <w:p w14:paraId="3B3E8E16" w14:textId="77777777" w:rsidR="00EF68A0" w:rsidRPr="00716A52" w:rsidRDefault="00EF68A0" w:rsidP="00EF68A0">
            <w:pPr>
              <w:pStyle w:val="BodyText"/>
              <w:cnfStyle w:val="000000010000" w:firstRow="0" w:lastRow="0" w:firstColumn="0" w:lastColumn="0" w:oddVBand="0" w:evenVBand="0" w:oddHBand="0" w:evenHBand="1" w:firstRowFirstColumn="0" w:firstRowLastColumn="0" w:lastRowFirstColumn="0" w:lastRowLastColumn="0"/>
              <w:rPr>
                <w:bCs/>
              </w:rPr>
            </w:pPr>
          </w:p>
        </w:tc>
      </w:tr>
      <w:tr w:rsidR="00EF68A0" w:rsidRPr="00716A52" w14:paraId="32E51FB8"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8" w:type="dxa"/>
            <w:shd w:val="clear" w:color="auto" w:fill="E8F8FF" w:themeFill="accent4" w:themeFillTint="33"/>
          </w:tcPr>
          <w:p w14:paraId="76FDB445" w14:textId="77777777" w:rsidR="00EF68A0" w:rsidRPr="00716A52" w:rsidRDefault="00B378D4" w:rsidP="00EF68A0">
            <w:pPr>
              <w:pStyle w:val="BodyText"/>
            </w:pPr>
            <w:r>
              <w:t>[</w:t>
            </w:r>
            <w:r w:rsidR="00EF68A0" w:rsidRPr="00716A52">
              <w:t>Offset (if applicable)</w:t>
            </w:r>
            <w:r>
              <w:t>]</w:t>
            </w:r>
          </w:p>
        </w:tc>
        <w:tc>
          <w:tcPr>
            <w:tcW w:w="1302" w:type="dxa"/>
            <w:shd w:val="clear" w:color="auto" w:fill="auto"/>
          </w:tcPr>
          <w:p w14:paraId="7DF9A41D" w14:textId="77777777" w:rsidR="00EF68A0" w:rsidRPr="00716A52" w:rsidRDefault="00EF68A0" w:rsidP="00EF68A0">
            <w:pPr>
              <w:pStyle w:val="BodyText"/>
              <w:cnfStyle w:val="000000100000" w:firstRow="0" w:lastRow="0" w:firstColumn="0" w:lastColumn="0" w:oddVBand="0" w:evenVBand="0" w:oddHBand="1" w:evenHBand="0" w:firstRowFirstColumn="0" w:firstRowLastColumn="0" w:lastRowFirstColumn="0" w:lastRowLastColumn="0"/>
              <w:rPr>
                <w:bCs/>
              </w:rPr>
            </w:pPr>
          </w:p>
        </w:tc>
        <w:tc>
          <w:tcPr>
            <w:tcW w:w="1303" w:type="dxa"/>
            <w:shd w:val="clear" w:color="auto" w:fill="auto"/>
          </w:tcPr>
          <w:p w14:paraId="6D19DFD9" w14:textId="77777777" w:rsidR="00EF68A0" w:rsidRPr="00716A52" w:rsidRDefault="00EF68A0" w:rsidP="00EF68A0">
            <w:pPr>
              <w:pStyle w:val="BodyText"/>
              <w:cnfStyle w:val="000000100000" w:firstRow="0" w:lastRow="0" w:firstColumn="0" w:lastColumn="0" w:oddVBand="0" w:evenVBand="0" w:oddHBand="1" w:evenHBand="0" w:firstRowFirstColumn="0" w:firstRowLastColumn="0" w:lastRowFirstColumn="0" w:lastRowLastColumn="0"/>
              <w:rPr>
                <w:bCs/>
              </w:rPr>
            </w:pPr>
          </w:p>
        </w:tc>
        <w:tc>
          <w:tcPr>
            <w:tcW w:w="1303" w:type="dxa"/>
            <w:shd w:val="clear" w:color="auto" w:fill="auto"/>
          </w:tcPr>
          <w:p w14:paraId="14AD76A7" w14:textId="77777777" w:rsidR="00EF68A0" w:rsidRPr="00716A52" w:rsidRDefault="00EF68A0" w:rsidP="00EF68A0">
            <w:pPr>
              <w:pStyle w:val="BodyText"/>
              <w:cnfStyle w:val="000000100000" w:firstRow="0" w:lastRow="0" w:firstColumn="0" w:lastColumn="0" w:oddVBand="0" w:evenVBand="0" w:oddHBand="1" w:evenHBand="0" w:firstRowFirstColumn="0" w:firstRowLastColumn="0" w:lastRowFirstColumn="0" w:lastRowLastColumn="0"/>
              <w:rPr>
                <w:bCs/>
              </w:rPr>
            </w:pPr>
          </w:p>
        </w:tc>
        <w:tc>
          <w:tcPr>
            <w:tcW w:w="1302" w:type="dxa"/>
            <w:shd w:val="clear" w:color="auto" w:fill="auto"/>
          </w:tcPr>
          <w:p w14:paraId="5DADB105" w14:textId="77777777" w:rsidR="00EF68A0" w:rsidRPr="00716A52" w:rsidRDefault="00EF68A0" w:rsidP="00EF68A0">
            <w:pPr>
              <w:pStyle w:val="BodyText"/>
              <w:cnfStyle w:val="000000100000" w:firstRow="0" w:lastRow="0" w:firstColumn="0" w:lastColumn="0" w:oddVBand="0" w:evenVBand="0" w:oddHBand="1" w:evenHBand="0" w:firstRowFirstColumn="0" w:firstRowLastColumn="0" w:lastRowFirstColumn="0" w:lastRowLastColumn="0"/>
              <w:rPr>
                <w:bCs/>
              </w:rPr>
            </w:pPr>
          </w:p>
        </w:tc>
        <w:tc>
          <w:tcPr>
            <w:tcW w:w="1303" w:type="dxa"/>
            <w:shd w:val="clear" w:color="auto" w:fill="auto"/>
          </w:tcPr>
          <w:p w14:paraId="6B6CEA2D" w14:textId="77777777" w:rsidR="00EF68A0" w:rsidRPr="00716A52" w:rsidRDefault="00EF68A0" w:rsidP="00EF68A0">
            <w:pPr>
              <w:pStyle w:val="BodyText"/>
              <w:cnfStyle w:val="000000100000" w:firstRow="0" w:lastRow="0" w:firstColumn="0" w:lastColumn="0" w:oddVBand="0" w:evenVBand="0" w:oddHBand="1" w:evenHBand="0" w:firstRowFirstColumn="0" w:firstRowLastColumn="0" w:lastRowFirstColumn="0" w:lastRowLastColumn="0"/>
              <w:rPr>
                <w:bCs/>
              </w:rPr>
            </w:pPr>
          </w:p>
        </w:tc>
        <w:tc>
          <w:tcPr>
            <w:tcW w:w="1303" w:type="dxa"/>
            <w:shd w:val="clear" w:color="auto" w:fill="auto"/>
          </w:tcPr>
          <w:p w14:paraId="4C60A6A0" w14:textId="77777777" w:rsidR="00EF68A0" w:rsidRPr="00716A52" w:rsidRDefault="00EF68A0" w:rsidP="00EF68A0">
            <w:pPr>
              <w:pStyle w:val="BodyText"/>
              <w:cnfStyle w:val="000000100000" w:firstRow="0" w:lastRow="0" w:firstColumn="0" w:lastColumn="0" w:oddVBand="0" w:evenVBand="0" w:oddHBand="1" w:evenHBand="0" w:firstRowFirstColumn="0" w:firstRowLastColumn="0" w:lastRowFirstColumn="0" w:lastRowLastColumn="0"/>
              <w:rPr>
                <w:bCs/>
              </w:rPr>
            </w:pPr>
          </w:p>
        </w:tc>
      </w:tr>
      <w:tr w:rsidR="00EF68A0" w:rsidRPr="00716A52" w14:paraId="21C99AD5"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8" w:type="dxa"/>
            <w:shd w:val="clear" w:color="auto" w:fill="E8F8FF" w:themeFill="accent4" w:themeFillTint="33"/>
          </w:tcPr>
          <w:p w14:paraId="1AFE9649" w14:textId="77777777" w:rsidR="00EF68A0" w:rsidRPr="00716A52" w:rsidRDefault="00B378D4" w:rsidP="00EF68A0">
            <w:pPr>
              <w:pStyle w:val="BodyText"/>
            </w:pPr>
            <w:r>
              <w:t>[</w:t>
            </w:r>
            <w:r w:rsidR="00EF68A0" w:rsidRPr="00716A52">
              <w:t>Depreciation (if applicable)</w:t>
            </w:r>
            <w:r>
              <w:t>]</w:t>
            </w:r>
          </w:p>
        </w:tc>
        <w:tc>
          <w:tcPr>
            <w:tcW w:w="1302" w:type="dxa"/>
            <w:shd w:val="clear" w:color="auto" w:fill="auto"/>
          </w:tcPr>
          <w:p w14:paraId="33D82A17" w14:textId="77777777" w:rsidR="00EF68A0" w:rsidRPr="00716A52" w:rsidRDefault="00EF68A0" w:rsidP="00EF68A0">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auto"/>
          </w:tcPr>
          <w:p w14:paraId="06D37758" w14:textId="77777777" w:rsidR="00EF68A0" w:rsidRPr="00716A52" w:rsidRDefault="00EF68A0" w:rsidP="00EF68A0">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auto"/>
          </w:tcPr>
          <w:p w14:paraId="79962D47" w14:textId="77777777" w:rsidR="00EF68A0" w:rsidRPr="00716A52" w:rsidRDefault="00EF68A0" w:rsidP="00EF68A0">
            <w:pPr>
              <w:pStyle w:val="BodyText"/>
              <w:cnfStyle w:val="000000010000" w:firstRow="0" w:lastRow="0" w:firstColumn="0" w:lastColumn="0" w:oddVBand="0" w:evenVBand="0" w:oddHBand="0" w:evenHBand="1" w:firstRowFirstColumn="0" w:firstRowLastColumn="0" w:lastRowFirstColumn="0" w:lastRowLastColumn="0"/>
              <w:rPr>
                <w:bCs/>
              </w:rPr>
            </w:pPr>
          </w:p>
        </w:tc>
        <w:tc>
          <w:tcPr>
            <w:tcW w:w="1302" w:type="dxa"/>
            <w:shd w:val="clear" w:color="auto" w:fill="auto"/>
          </w:tcPr>
          <w:p w14:paraId="1153F37C" w14:textId="77777777" w:rsidR="00EF68A0" w:rsidRPr="00716A52" w:rsidRDefault="00EF68A0" w:rsidP="00EF68A0">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auto"/>
          </w:tcPr>
          <w:p w14:paraId="5CB084BB" w14:textId="77777777" w:rsidR="00EF68A0" w:rsidRPr="00716A52" w:rsidRDefault="00EF68A0" w:rsidP="00EF68A0">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auto"/>
          </w:tcPr>
          <w:p w14:paraId="7AE0EBF9" w14:textId="77777777" w:rsidR="00EF68A0" w:rsidRPr="00716A52" w:rsidRDefault="00EF68A0" w:rsidP="00EF68A0">
            <w:pPr>
              <w:pStyle w:val="BodyText"/>
              <w:cnfStyle w:val="000000010000" w:firstRow="0" w:lastRow="0" w:firstColumn="0" w:lastColumn="0" w:oddVBand="0" w:evenVBand="0" w:oddHBand="0" w:evenHBand="1" w:firstRowFirstColumn="0" w:firstRowLastColumn="0" w:lastRowFirstColumn="0" w:lastRowLastColumn="0"/>
              <w:rPr>
                <w:bCs/>
              </w:rPr>
            </w:pPr>
          </w:p>
        </w:tc>
      </w:tr>
      <w:tr w:rsidR="00EF68A0" w:rsidRPr="00F16CF5" w14:paraId="3907F6D6"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8" w:type="dxa"/>
            <w:shd w:val="clear" w:color="auto" w:fill="BAECFF" w:themeFill="accent4" w:themeFillTint="99"/>
          </w:tcPr>
          <w:p w14:paraId="4E459C18" w14:textId="77777777" w:rsidR="00EF68A0" w:rsidRPr="00F16CF5" w:rsidRDefault="00EF68A0" w:rsidP="00EF68A0">
            <w:pPr>
              <w:pStyle w:val="BodyText"/>
              <w:rPr>
                <w:b/>
                <w:bCs w:val="0"/>
              </w:rPr>
            </w:pPr>
            <w:r w:rsidRPr="00F16CF5">
              <w:rPr>
                <w:b/>
                <w:bCs w:val="0"/>
              </w:rPr>
              <w:t xml:space="preserve">Budget </w:t>
            </w:r>
            <w:r>
              <w:rPr>
                <w:b/>
                <w:bCs w:val="0"/>
              </w:rPr>
              <w:t>r</w:t>
            </w:r>
            <w:r w:rsidRPr="00F16CF5">
              <w:rPr>
                <w:b/>
                <w:bCs w:val="0"/>
              </w:rPr>
              <w:t>esult</w:t>
            </w:r>
            <w:r w:rsidR="00562788">
              <w:rPr>
                <w:rStyle w:val="FootnoteReference"/>
                <w:b/>
                <w:bCs w:val="0"/>
              </w:rPr>
              <w:footnoteReference w:id="10"/>
            </w:r>
          </w:p>
        </w:tc>
        <w:tc>
          <w:tcPr>
            <w:tcW w:w="1302" w:type="dxa"/>
            <w:shd w:val="clear" w:color="auto" w:fill="BAECFF" w:themeFill="accent4" w:themeFillTint="99"/>
          </w:tcPr>
          <w:p w14:paraId="5F821FD4" w14:textId="77777777" w:rsidR="00EF68A0" w:rsidRPr="00F16CF5" w:rsidRDefault="00EF68A0" w:rsidP="00EF68A0">
            <w:pPr>
              <w:pStyle w:val="BodyText"/>
              <w:cnfStyle w:val="000000100000" w:firstRow="0" w:lastRow="0" w:firstColumn="0" w:lastColumn="0" w:oddVBand="0" w:evenVBand="0" w:oddHBand="1" w:evenHBand="0" w:firstRowFirstColumn="0" w:firstRowLastColumn="0" w:lastRowFirstColumn="0" w:lastRowLastColumn="0"/>
            </w:pPr>
          </w:p>
        </w:tc>
        <w:tc>
          <w:tcPr>
            <w:tcW w:w="1303" w:type="dxa"/>
            <w:shd w:val="clear" w:color="auto" w:fill="BAECFF" w:themeFill="accent4" w:themeFillTint="99"/>
          </w:tcPr>
          <w:p w14:paraId="1E0C036D" w14:textId="77777777" w:rsidR="00EF68A0" w:rsidRPr="00F16CF5" w:rsidRDefault="00EF68A0" w:rsidP="00EF68A0">
            <w:pPr>
              <w:pStyle w:val="BodyText"/>
              <w:cnfStyle w:val="000000100000" w:firstRow="0" w:lastRow="0" w:firstColumn="0" w:lastColumn="0" w:oddVBand="0" w:evenVBand="0" w:oddHBand="1" w:evenHBand="0" w:firstRowFirstColumn="0" w:firstRowLastColumn="0" w:lastRowFirstColumn="0" w:lastRowLastColumn="0"/>
            </w:pPr>
          </w:p>
        </w:tc>
        <w:tc>
          <w:tcPr>
            <w:tcW w:w="1303" w:type="dxa"/>
            <w:shd w:val="clear" w:color="auto" w:fill="BAECFF" w:themeFill="accent4" w:themeFillTint="99"/>
          </w:tcPr>
          <w:p w14:paraId="4DEC264B" w14:textId="77777777" w:rsidR="00EF68A0" w:rsidRPr="00F16CF5" w:rsidRDefault="00EF68A0" w:rsidP="00EF68A0">
            <w:pPr>
              <w:pStyle w:val="BodyText"/>
              <w:cnfStyle w:val="000000100000" w:firstRow="0" w:lastRow="0" w:firstColumn="0" w:lastColumn="0" w:oddVBand="0" w:evenVBand="0" w:oddHBand="1" w:evenHBand="0" w:firstRowFirstColumn="0" w:firstRowLastColumn="0" w:lastRowFirstColumn="0" w:lastRowLastColumn="0"/>
            </w:pPr>
          </w:p>
        </w:tc>
        <w:tc>
          <w:tcPr>
            <w:tcW w:w="1302" w:type="dxa"/>
            <w:shd w:val="clear" w:color="auto" w:fill="BAECFF" w:themeFill="accent4" w:themeFillTint="99"/>
          </w:tcPr>
          <w:p w14:paraId="7785DFD6" w14:textId="77777777" w:rsidR="00EF68A0" w:rsidRPr="00F16CF5" w:rsidRDefault="00EF68A0" w:rsidP="00EF68A0">
            <w:pPr>
              <w:pStyle w:val="BodyText"/>
              <w:cnfStyle w:val="000000100000" w:firstRow="0" w:lastRow="0" w:firstColumn="0" w:lastColumn="0" w:oddVBand="0" w:evenVBand="0" w:oddHBand="1" w:evenHBand="0" w:firstRowFirstColumn="0" w:firstRowLastColumn="0" w:lastRowFirstColumn="0" w:lastRowLastColumn="0"/>
            </w:pPr>
          </w:p>
        </w:tc>
        <w:tc>
          <w:tcPr>
            <w:tcW w:w="1303" w:type="dxa"/>
            <w:shd w:val="clear" w:color="auto" w:fill="BAECFF" w:themeFill="accent4" w:themeFillTint="99"/>
          </w:tcPr>
          <w:p w14:paraId="65E917B7" w14:textId="77777777" w:rsidR="00EF68A0" w:rsidRPr="00F16CF5" w:rsidRDefault="00EF68A0" w:rsidP="00EF68A0">
            <w:pPr>
              <w:pStyle w:val="BodyText"/>
              <w:cnfStyle w:val="000000100000" w:firstRow="0" w:lastRow="0" w:firstColumn="0" w:lastColumn="0" w:oddVBand="0" w:evenVBand="0" w:oddHBand="1" w:evenHBand="0" w:firstRowFirstColumn="0" w:firstRowLastColumn="0" w:lastRowFirstColumn="0" w:lastRowLastColumn="0"/>
            </w:pPr>
          </w:p>
        </w:tc>
        <w:tc>
          <w:tcPr>
            <w:tcW w:w="1303" w:type="dxa"/>
            <w:shd w:val="clear" w:color="auto" w:fill="BAECFF" w:themeFill="accent4" w:themeFillTint="99"/>
          </w:tcPr>
          <w:p w14:paraId="3A3FB4CD" w14:textId="77777777" w:rsidR="00EF68A0" w:rsidRPr="00F16CF5" w:rsidRDefault="00EF68A0" w:rsidP="00EF68A0">
            <w:pPr>
              <w:pStyle w:val="BodyText"/>
              <w:cnfStyle w:val="000000100000" w:firstRow="0" w:lastRow="0" w:firstColumn="0" w:lastColumn="0" w:oddVBand="0" w:evenVBand="0" w:oddHBand="1" w:evenHBand="0" w:firstRowFirstColumn="0" w:firstRowLastColumn="0" w:lastRowFirstColumn="0" w:lastRowLastColumn="0"/>
            </w:pPr>
          </w:p>
        </w:tc>
      </w:tr>
      <w:tr w:rsidR="00EF68A0" w:rsidRPr="00F16CF5" w14:paraId="765B2CC6"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8" w:type="dxa"/>
            <w:shd w:val="clear" w:color="auto" w:fill="BAECFF" w:themeFill="accent4" w:themeFillTint="99"/>
          </w:tcPr>
          <w:p w14:paraId="01954BD5" w14:textId="77777777" w:rsidR="00EF68A0" w:rsidRPr="00F16CF5" w:rsidRDefault="00EF68A0" w:rsidP="00EF68A0">
            <w:pPr>
              <w:pStyle w:val="BodyText"/>
              <w:rPr>
                <w:b/>
                <w:bCs w:val="0"/>
              </w:rPr>
            </w:pPr>
            <w:r w:rsidRPr="00F16CF5">
              <w:rPr>
                <w:b/>
                <w:bCs w:val="0"/>
              </w:rPr>
              <w:t xml:space="preserve">Capital </w:t>
            </w:r>
            <w:r>
              <w:rPr>
                <w:b/>
                <w:bCs w:val="0"/>
              </w:rPr>
              <w:t>e</w:t>
            </w:r>
            <w:r w:rsidRPr="00F16CF5">
              <w:rPr>
                <w:b/>
                <w:bCs w:val="0"/>
              </w:rPr>
              <w:t>xpenditure</w:t>
            </w:r>
          </w:p>
        </w:tc>
        <w:tc>
          <w:tcPr>
            <w:tcW w:w="1302" w:type="dxa"/>
            <w:shd w:val="clear" w:color="auto" w:fill="BAECFF" w:themeFill="accent4" w:themeFillTint="99"/>
          </w:tcPr>
          <w:p w14:paraId="578AE6EB" w14:textId="77777777" w:rsidR="00EF68A0" w:rsidRPr="00F16CF5" w:rsidRDefault="00EF68A0" w:rsidP="00EF68A0">
            <w:pPr>
              <w:pStyle w:val="BodyText"/>
              <w:cnfStyle w:val="000000010000" w:firstRow="0" w:lastRow="0" w:firstColumn="0" w:lastColumn="0" w:oddVBand="0" w:evenVBand="0" w:oddHBand="0" w:evenHBand="1" w:firstRowFirstColumn="0" w:firstRowLastColumn="0" w:lastRowFirstColumn="0" w:lastRowLastColumn="0"/>
            </w:pPr>
          </w:p>
        </w:tc>
        <w:tc>
          <w:tcPr>
            <w:tcW w:w="1303" w:type="dxa"/>
            <w:shd w:val="clear" w:color="auto" w:fill="BAECFF" w:themeFill="accent4" w:themeFillTint="99"/>
          </w:tcPr>
          <w:p w14:paraId="06C9BC96" w14:textId="77777777" w:rsidR="00EF68A0" w:rsidRPr="00F16CF5" w:rsidRDefault="00EF68A0" w:rsidP="00EF68A0">
            <w:pPr>
              <w:pStyle w:val="BodyText"/>
              <w:cnfStyle w:val="000000010000" w:firstRow="0" w:lastRow="0" w:firstColumn="0" w:lastColumn="0" w:oddVBand="0" w:evenVBand="0" w:oddHBand="0" w:evenHBand="1" w:firstRowFirstColumn="0" w:firstRowLastColumn="0" w:lastRowFirstColumn="0" w:lastRowLastColumn="0"/>
            </w:pPr>
          </w:p>
        </w:tc>
        <w:tc>
          <w:tcPr>
            <w:tcW w:w="1303" w:type="dxa"/>
            <w:shd w:val="clear" w:color="auto" w:fill="BAECFF" w:themeFill="accent4" w:themeFillTint="99"/>
          </w:tcPr>
          <w:p w14:paraId="04548510" w14:textId="77777777" w:rsidR="00EF68A0" w:rsidRPr="00F16CF5" w:rsidRDefault="00EF68A0" w:rsidP="00EF68A0">
            <w:pPr>
              <w:pStyle w:val="BodyText"/>
              <w:cnfStyle w:val="000000010000" w:firstRow="0" w:lastRow="0" w:firstColumn="0" w:lastColumn="0" w:oddVBand="0" w:evenVBand="0" w:oddHBand="0" w:evenHBand="1" w:firstRowFirstColumn="0" w:firstRowLastColumn="0" w:lastRowFirstColumn="0" w:lastRowLastColumn="0"/>
            </w:pPr>
          </w:p>
        </w:tc>
        <w:tc>
          <w:tcPr>
            <w:tcW w:w="1302" w:type="dxa"/>
            <w:shd w:val="clear" w:color="auto" w:fill="BAECFF" w:themeFill="accent4" w:themeFillTint="99"/>
          </w:tcPr>
          <w:p w14:paraId="39815DA0" w14:textId="77777777" w:rsidR="00EF68A0" w:rsidRPr="00F16CF5" w:rsidRDefault="00EF68A0" w:rsidP="00EF68A0">
            <w:pPr>
              <w:pStyle w:val="BodyText"/>
              <w:cnfStyle w:val="000000010000" w:firstRow="0" w:lastRow="0" w:firstColumn="0" w:lastColumn="0" w:oddVBand="0" w:evenVBand="0" w:oddHBand="0" w:evenHBand="1" w:firstRowFirstColumn="0" w:firstRowLastColumn="0" w:lastRowFirstColumn="0" w:lastRowLastColumn="0"/>
            </w:pPr>
          </w:p>
        </w:tc>
        <w:tc>
          <w:tcPr>
            <w:tcW w:w="1303" w:type="dxa"/>
            <w:shd w:val="clear" w:color="auto" w:fill="BAECFF" w:themeFill="accent4" w:themeFillTint="99"/>
          </w:tcPr>
          <w:p w14:paraId="32F1A069" w14:textId="77777777" w:rsidR="00EF68A0" w:rsidRPr="00F16CF5" w:rsidRDefault="00EF68A0" w:rsidP="00EF68A0">
            <w:pPr>
              <w:pStyle w:val="BodyText"/>
              <w:cnfStyle w:val="000000010000" w:firstRow="0" w:lastRow="0" w:firstColumn="0" w:lastColumn="0" w:oddVBand="0" w:evenVBand="0" w:oddHBand="0" w:evenHBand="1" w:firstRowFirstColumn="0" w:firstRowLastColumn="0" w:lastRowFirstColumn="0" w:lastRowLastColumn="0"/>
            </w:pPr>
          </w:p>
        </w:tc>
        <w:tc>
          <w:tcPr>
            <w:tcW w:w="1303" w:type="dxa"/>
            <w:shd w:val="clear" w:color="auto" w:fill="BAECFF" w:themeFill="accent4" w:themeFillTint="99"/>
          </w:tcPr>
          <w:p w14:paraId="7AA3BB73" w14:textId="77777777" w:rsidR="00EF68A0" w:rsidRPr="00F16CF5" w:rsidRDefault="00EF68A0" w:rsidP="00EF68A0">
            <w:pPr>
              <w:pStyle w:val="BodyText"/>
              <w:cnfStyle w:val="000000010000" w:firstRow="0" w:lastRow="0" w:firstColumn="0" w:lastColumn="0" w:oddVBand="0" w:evenVBand="0" w:oddHBand="0" w:evenHBand="1" w:firstRowFirstColumn="0" w:firstRowLastColumn="0" w:lastRowFirstColumn="0" w:lastRowLastColumn="0"/>
            </w:pPr>
          </w:p>
        </w:tc>
      </w:tr>
      <w:tr w:rsidR="00EF68A0" w:rsidRPr="00716171" w14:paraId="2EC18CA8"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8" w:type="dxa"/>
            <w:shd w:val="clear" w:color="auto" w:fill="E8F8FF" w:themeFill="accent4" w:themeFillTint="33"/>
          </w:tcPr>
          <w:p w14:paraId="22D1ADD4" w14:textId="77777777" w:rsidR="00EF68A0" w:rsidRPr="00716171" w:rsidRDefault="00B378D4" w:rsidP="00EF68A0">
            <w:pPr>
              <w:pStyle w:val="BodyText"/>
            </w:pPr>
            <w:r>
              <w:t>[</w:t>
            </w:r>
            <w:r w:rsidR="00EF68A0" w:rsidRPr="00716171">
              <w:t>New capital expense</w:t>
            </w:r>
            <w:r>
              <w:t>]</w:t>
            </w:r>
          </w:p>
        </w:tc>
        <w:tc>
          <w:tcPr>
            <w:tcW w:w="1302" w:type="dxa"/>
            <w:shd w:val="clear" w:color="auto" w:fill="auto"/>
          </w:tcPr>
          <w:p w14:paraId="61066845" w14:textId="77777777" w:rsidR="00EF68A0" w:rsidRPr="00716171" w:rsidRDefault="00EF68A0" w:rsidP="00EF68A0">
            <w:pPr>
              <w:pStyle w:val="BodyText"/>
              <w:cnfStyle w:val="000000100000" w:firstRow="0" w:lastRow="0" w:firstColumn="0" w:lastColumn="0" w:oddVBand="0" w:evenVBand="0" w:oddHBand="1" w:evenHBand="0" w:firstRowFirstColumn="0" w:firstRowLastColumn="0" w:lastRowFirstColumn="0" w:lastRowLastColumn="0"/>
              <w:rPr>
                <w:bCs/>
              </w:rPr>
            </w:pPr>
          </w:p>
        </w:tc>
        <w:tc>
          <w:tcPr>
            <w:tcW w:w="1303" w:type="dxa"/>
            <w:shd w:val="clear" w:color="auto" w:fill="auto"/>
          </w:tcPr>
          <w:p w14:paraId="4DDAF921" w14:textId="77777777" w:rsidR="00EF68A0" w:rsidRPr="00716171" w:rsidRDefault="00EF68A0" w:rsidP="00EF68A0">
            <w:pPr>
              <w:pStyle w:val="BodyText"/>
              <w:cnfStyle w:val="000000100000" w:firstRow="0" w:lastRow="0" w:firstColumn="0" w:lastColumn="0" w:oddVBand="0" w:evenVBand="0" w:oddHBand="1" w:evenHBand="0" w:firstRowFirstColumn="0" w:firstRowLastColumn="0" w:lastRowFirstColumn="0" w:lastRowLastColumn="0"/>
              <w:rPr>
                <w:bCs/>
              </w:rPr>
            </w:pPr>
          </w:p>
        </w:tc>
        <w:tc>
          <w:tcPr>
            <w:tcW w:w="1303" w:type="dxa"/>
            <w:shd w:val="clear" w:color="auto" w:fill="auto"/>
          </w:tcPr>
          <w:p w14:paraId="64944D90" w14:textId="77777777" w:rsidR="00EF68A0" w:rsidRPr="00716171" w:rsidRDefault="00EF68A0" w:rsidP="00EF68A0">
            <w:pPr>
              <w:pStyle w:val="BodyText"/>
              <w:cnfStyle w:val="000000100000" w:firstRow="0" w:lastRow="0" w:firstColumn="0" w:lastColumn="0" w:oddVBand="0" w:evenVBand="0" w:oddHBand="1" w:evenHBand="0" w:firstRowFirstColumn="0" w:firstRowLastColumn="0" w:lastRowFirstColumn="0" w:lastRowLastColumn="0"/>
              <w:rPr>
                <w:bCs/>
              </w:rPr>
            </w:pPr>
          </w:p>
        </w:tc>
        <w:tc>
          <w:tcPr>
            <w:tcW w:w="1302" w:type="dxa"/>
            <w:shd w:val="clear" w:color="auto" w:fill="auto"/>
          </w:tcPr>
          <w:p w14:paraId="287080B4" w14:textId="77777777" w:rsidR="00EF68A0" w:rsidRPr="00716171" w:rsidRDefault="00EF68A0" w:rsidP="00EF68A0">
            <w:pPr>
              <w:pStyle w:val="BodyText"/>
              <w:cnfStyle w:val="000000100000" w:firstRow="0" w:lastRow="0" w:firstColumn="0" w:lastColumn="0" w:oddVBand="0" w:evenVBand="0" w:oddHBand="1" w:evenHBand="0" w:firstRowFirstColumn="0" w:firstRowLastColumn="0" w:lastRowFirstColumn="0" w:lastRowLastColumn="0"/>
              <w:rPr>
                <w:bCs/>
              </w:rPr>
            </w:pPr>
          </w:p>
        </w:tc>
        <w:tc>
          <w:tcPr>
            <w:tcW w:w="1303" w:type="dxa"/>
            <w:shd w:val="clear" w:color="auto" w:fill="auto"/>
          </w:tcPr>
          <w:p w14:paraId="7F0648BC" w14:textId="77777777" w:rsidR="00EF68A0" w:rsidRPr="00716171" w:rsidRDefault="00EF68A0" w:rsidP="00EF68A0">
            <w:pPr>
              <w:pStyle w:val="BodyText"/>
              <w:cnfStyle w:val="000000100000" w:firstRow="0" w:lastRow="0" w:firstColumn="0" w:lastColumn="0" w:oddVBand="0" w:evenVBand="0" w:oddHBand="1" w:evenHBand="0" w:firstRowFirstColumn="0" w:firstRowLastColumn="0" w:lastRowFirstColumn="0" w:lastRowLastColumn="0"/>
              <w:rPr>
                <w:bCs/>
              </w:rPr>
            </w:pPr>
          </w:p>
        </w:tc>
        <w:tc>
          <w:tcPr>
            <w:tcW w:w="1303" w:type="dxa"/>
            <w:shd w:val="clear" w:color="auto" w:fill="auto"/>
          </w:tcPr>
          <w:p w14:paraId="2F216236" w14:textId="77777777" w:rsidR="00EF68A0" w:rsidRPr="00716171" w:rsidRDefault="00EF68A0" w:rsidP="00EF68A0">
            <w:pPr>
              <w:pStyle w:val="BodyText"/>
              <w:cnfStyle w:val="000000100000" w:firstRow="0" w:lastRow="0" w:firstColumn="0" w:lastColumn="0" w:oddVBand="0" w:evenVBand="0" w:oddHBand="1" w:evenHBand="0" w:firstRowFirstColumn="0" w:firstRowLastColumn="0" w:lastRowFirstColumn="0" w:lastRowLastColumn="0"/>
              <w:rPr>
                <w:bCs/>
              </w:rPr>
            </w:pPr>
          </w:p>
        </w:tc>
      </w:tr>
      <w:tr w:rsidR="00EF68A0" w:rsidRPr="00716171" w14:paraId="4FE98DC5"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8" w:type="dxa"/>
            <w:shd w:val="clear" w:color="auto" w:fill="E8F8FF" w:themeFill="accent4" w:themeFillTint="33"/>
          </w:tcPr>
          <w:p w14:paraId="523DD71B" w14:textId="77777777" w:rsidR="00EF68A0" w:rsidRPr="00716171" w:rsidRDefault="00495F60" w:rsidP="00EF68A0">
            <w:pPr>
              <w:pStyle w:val="BodyText"/>
            </w:pPr>
            <w:r>
              <w:t>[</w:t>
            </w:r>
            <w:r w:rsidR="00EF68A0" w:rsidRPr="00716171">
              <w:t>Offset (if applicable)</w:t>
            </w:r>
            <w:r>
              <w:t>]</w:t>
            </w:r>
          </w:p>
        </w:tc>
        <w:tc>
          <w:tcPr>
            <w:tcW w:w="1302" w:type="dxa"/>
            <w:shd w:val="clear" w:color="auto" w:fill="auto"/>
          </w:tcPr>
          <w:p w14:paraId="29720AFD" w14:textId="77777777" w:rsidR="00EF68A0" w:rsidRPr="00716171" w:rsidRDefault="00EF68A0" w:rsidP="00EF68A0">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auto"/>
          </w:tcPr>
          <w:p w14:paraId="171C6022" w14:textId="77777777" w:rsidR="00EF68A0" w:rsidRPr="00716171" w:rsidRDefault="00EF68A0" w:rsidP="00EF68A0">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auto"/>
          </w:tcPr>
          <w:p w14:paraId="36A0B21F" w14:textId="77777777" w:rsidR="00EF68A0" w:rsidRPr="00716171" w:rsidRDefault="00EF68A0" w:rsidP="00EF68A0">
            <w:pPr>
              <w:pStyle w:val="BodyText"/>
              <w:cnfStyle w:val="000000010000" w:firstRow="0" w:lastRow="0" w:firstColumn="0" w:lastColumn="0" w:oddVBand="0" w:evenVBand="0" w:oddHBand="0" w:evenHBand="1" w:firstRowFirstColumn="0" w:firstRowLastColumn="0" w:lastRowFirstColumn="0" w:lastRowLastColumn="0"/>
              <w:rPr>
                <w:bCs/>
              </w:rPr>
            </w:pPr>
          </w:p>
        </w:tc>
        <w:tc>
          <w:tcPr>
            <w:tcW w:w="1302" w:type="dxa"/>
            <w:shd w:val="clear" w:color="auto" w:fill="auto"/>
          </w:tcPr>
          <w:p w14:paraId="4DDE2AD3" w14:textId="77777777" w:rsidR="00EF68A0" w:rsidRPr="00716171" w:rsidRDefault="00EF68A0" w:rsidP="00EF68A0">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auto"/>
          </w:tcPr>
          <w:p w14:paraId="5F1DB924" w14:textId="77777777" w:rsidR="00EF68A0" w:rsidRPr="00716171" w:rsidRDefault="00EF68A0" w:rsidP="00EF68A0">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auto"/>
          </w:tcPr>
          <w:p w14:paraId="125487C7" w14:textId="77777777" w:rsidR="00EF68A0" w:rsidRPr="00716171" w:rsidRDefault="00EF68A0" w:rsidP="00EF68A0">
            <w:pPr>
              <w:pStyle w:val="BodyText"/>
              <w:cnfStyle w:val="000000010000" w:firstRow="0" w:lastRow="0" w:firstColumn="0" w:lastColumn="0" w:oddVBand="0" w:evenVBand="0" w:oddHBand="0" w:evenHBand="1" w:firstRowFirstColumn="0" w:firstRowLastColumn="0" w:lastRowFirstColumn="0" w:lastRowLastColumn="0"/>
              <w:rPr>
                <w:bCs/>
              </w:rPr>
            </w:pPr>
          </w:p>
        </w:tc>
      </w:tr>
      <w:tr w:rsidR="00EF68A0" w:rsidRPr="00F16CF5" w14:paraId="23110047"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8" w:type="dxa"/>
            <w:shd w:val="clear" w:color="auto" w:fill="BAECFF" w:themeFill="accent4" w:themeFillTint="99"/>
          </w:tcPr>
          <w:p w14:paraId="4DF0AC69" w14:textId="77777777" w:rsidR="00EF68A0" w:rsidRPr="00F16CF5" w:rsidRDefault="00EF68A0" w:rsidP="00EF68A0">
            <w:pPr>
              <w:pStyle w:val="BodyText"/>
              <w:rPr>
                <w:b/>
                <w:bCs w:val="0"/>
              </w:rPr>
            </w:pPr>
            <w:r w:rsidRPr="00F16CF5">
              <w:rPr>
                <w:b/>
                <w:bCs w:val="0"/>
              </w:rPr>
              <w:lastRenderedPageBreak/>
              <w:t xml:space="preserve">Net </w:t>
            </w:r>
            <w:r>
              <w:rPr>
                <w:b/>
                <w:bCs w:val="0"/>
              </w:rPr>
              <w:t>l</w:t>
            </w:r>
            <w:r w:rsidRPr="00F16CF5">
              <w:rPr>
                <w:b/>
                <w:bCs w:val="0"/>
              </w:rPr>
              <w:t>ending</w:t>
            </w:r>
            <w:r w:rsidR="00F3405A">
              <w:rPr>
                <w:rStyle w:val="FootnoteReference"/>
                <w:b/>
                <w:bCs w:val="0"/>
              </w:rPr>
              <w:footnoteReference w:id="11"/>
            </w:r>
          </w:p>
        </w:tc>
        <w:tc>
          <w:tcPr>
            <w:tcW w:w="1302" w:type="dxa"/>
            <w:shd w:val="clear" w:color="auto" w:fill="BAECFF" w:themeFill="accent4" w:themeFillTint="99"/>
          </w:tcPr>
          <w:p w14:paraId="25131CED" w14:textId="77777777" w:rsidR="00EF68A0" w:rsidRPr="00F16CF5" w:rsidRDefault="00EF68A0" w:rsidP="00EF68A0">
            <w:pPr>
              <w:pStyle w:val="BodyText"/>
              <w:cnfStyle w:val="000000100000" w:firstRow="0" w:lastRow="0" w:firstColumn="0" w:lastColumn="0" w:oddVBand="0" w:evenVBand="0" w:oddHBand="1" w:evenHBand="0" w:firstRowFirstColumn="0" w:firstRowLastColumn="0" w:lastRowFirstColumn="0" w:lastRowLastColumn="0"/>
            </w:pPr>
          </w:p>
        </w:tc>
        <w:tc>
          <w:tcPr>
            <w:tcW w:w="1303" w:type="dxa"/>
            <w:shd w:val="clear" w:color="auto" w:fill="BAECFF" w:themeFill="accent4" w:themeFillTint="99"/>
          </w:tcPr>
          <w:p w14:paraId="69496F56" w14:textId="77777777" w:rsidR="00EF68A0" w:rsidRPr="00F16CF5" w:rsidRDefault="00EF68A0" w:rsidP="00EF68A0">
            <w:pPr>
              <w:pStyle w:val="BodyText"/>
              <w:cnfStyle w:val="000000100000" w:firstRow="0" w:lastRow="0" w:firstColumn="0" w:lastColumn="0" w:oddVBand="0" w:evenVBand="0" w:oddHBand="1" w:evenHBand="0" w:firstRowFirstColumn="0" w:firstRowLastColumn="0" w:lastRowFirstColumn="0" w:lastRowLastColumn="0"/>
            </w:pPr>
          </w:p>
        </w:tc>
        <w:tc>
          <w:tcPr>
            <w:tcW w:w="1303" w:type="dxa"/>
            <w:shd w:val="clear" w:color="auto" w:fill="BAECFF" w:themeFill="accent4" w:themeFillTint="99"/>
          </w:tcPr>
          <w:p w14:paraId="41411BC5" w14:textId="77777777" w:rsidR="00EF68A0" w:rsidRPr="00F16CF5" w:rsidRDefault="00EF68A0" w:rsidP="00EF68A0">
            <w:pPr>
              <w:pStyle w:val="BodyText"/>
              <w:cnfStyle w:val="000000100000" w:firstRow="0" w:lastRow="0" w:firstColumn="0" w:lastColumn="0" w:oddVBand="0" w:evenVBand="0" w:oddHBand="1" w:evenHBand="0" w:firstRowFirstColumn="0" w:firstRowLastColumn="0" w:lastRowFirstColumn="0" w:lastRowLastColumn="0"/>
            </w:pPr>
          </w:p>
        </w:tc>
        <w:tc>
          <w:tcPr>
            <w:tcW w:w="1302" w:type="dxa"/>
            <w:shd w:val="clear" w:color="auto" w:fill="BAECFF" w:themeFill="accent4" w:themeFillTint="99"/>
          </w:tcPr>
          <w:p w14:paraId="79D3331F" w14:textId="77777777" w:rsidR="00EF68A0" w:rsidRPr="00F16CF5" w:rsidRDefault="00EF68A0" w:rsidP="00EF68A0">
            <w:pPr>
              <w:pStyle w:val="BodyText"/>
              <w:cnfStyle w:val="000000100000" w:firstRow="0" w:lastRow="0" w:firstColumn="0" w:lastColumn="0" w:oddVBand="0" w:evenVBand="0" w:oddHBand="1" w:evenHBand="0" w:firstRowFirstColumn="0" w:firstRowLastColumn="0" w:lastRowFirstColumn="0" w:lastRowLastColumn="0"/>
            </w:pPr>
          </w:p>
        </w:tc>
        <w:tc>
          <w:tcPr>
            <w:tcW w:w="1303" w:type="dxa"/>
            <w:shd w:val="clear" w:color="auto" w:fill="BAECFF" w:themeFill="accent4" w:themeFillTint="99"/>
          </w:tcPr>
          <w:p w14:paraId="365D354E" w14:textId="77777777" w:rsidR="00EF68A0" w:rsidRPr="00F16CF5" w:rsidRDefault="00EF68A0" w:rsidP="00EF68A0">
            <w:pPr>
              <w:pStyle w:val="BodyText"/>
              <w:cnfStyle w:val="000000100000" w:firstRow="0" w:lastRow="0" w:firstColumn="0" w:lastColumn="0" w:oddVBand="0" w:evenVBand="0" w:oddHBand="1" w:evenHBand="0" w:firstRowFirstColumn="0" w:firstRowLastColumn="0" w:lastRowFirstColumn="0" w:lastRowLastColumn="0"/>
            </w:pPr>
          </w:p>
        </w:tc>
        <w:tc>
          <w:tcPr>
            <w:tcW w:w="1303" w:type="dxa"/>
            <w:shd w:val="clear" w:color="auto" w:fill="BAECFF" w:themeFill="accent4" w:themeFillTint="99"/>
          </w:tcPr>
          <w:p w14:paraId="30D2D3B8" w14:textId="77777777" w:rsidR="00EF68A0" w:rsidRPr="00F16CF5" w:rsidRDefault="00EF68A0" w:rsidP="00EF68A0">
            <w:pPr>
              <w:pStyle w:val="BodyText"/>
              <w:cnfStyle w:val="000000100000" w:firstRow="0" w:lastRow="0" w:firstColumn="0" w:lastColumn="0" w:oddVBand="0" w:evenVBand="0" w:oddHBand="1" w:evenHBand="0" w:firstRowFirstColumn="0" w:firstRowLastColumn="0" w:lastRowFirstColumn="0" w:lastRowLastColumn="0"/>
            </w:pPr>
          </w:p>
        </w:tc>
      </w:tr>
      <w:tr w:rsidR="002F7194" w:rsidRPr="00E45244" w14:paraId="3F148E0A" w14:textId="77777777" w:rsidTr="004D44C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8" w:type="dxa"/>
            <w:shd w:val="clear" w:color="auto" w:fill="BAECFF" w:themeFill="accent4" w:themeFillTint="99"/>
          </w:tcPr>
          <w:p w14:paraId="5E4473BD" w14:textId="77777777" w:rsidR="00EF68A0" w:rsidRPr="004D44C6" w:rsidRDefault="00EF68A0" w:rsidP="00EF68A0">
            <w:pPr>
              <w:pStyle w:val="BodyText"/>
              <w:rPr>
                <w:b/>
                <w:bCs w:val="0"/>
              </w:rPr>
            </w:pPr>
            <w:r w:rsidRPr="004D44C6">
              <w:rPr>
                <w:b/>
                <w:bCs w:val="0"/>
              </w:rPr>
              <w:t>Net debt (cumulative)</w:t>
            </w:r>
          </w:p>
        </w:tc>
        <w:tc>
          <w:tcPr>
            <w:tcW w:w="1302" w:type="dxa"/>
            <w:shd w:val="clear" w:color="auto" w:fill="BAECFF" w:themeFill="accent4" w:themeFillTint="99"/>
          </w:tcPr>
          <w:p w14:paraId="03191299" w14:textId="77777777" w:rsidR="00EF68A0" w:rsidRPr="00E45244" w:rsidRDefault="00EF68A0" w:rsidP="00EF68A0">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BAECFF" w:themeFill="accent4" w:themeFillTint="99"/>
          </w:tcPr>
          <w:p w14:paraId="73EB3180" w14:textId="77777777" w:rsidR="00EF68A0" w:rsidRPr="00E45244" w:rsidRDefault="00EF68A0" w:rsidP="00EF68A0">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BAECFF" w:themeFill="accent4" w:themeFillTint="99"/>
          </w:tcPr>
          <w:p w14:paraId="20D6E501" w14:textId="77777777" w:rsidR="00EF68A0" w:rsidRPr="00E45244" w:rsidRDefault="00EF68A0" w:rsidP="00EF68A0">
            <w:pPr>
              <w:pStyle w:val="BodyText"/>
              <w:cnfStyle w:val="000000010000" w:firstRow="0" w:lastRow="0" w:firstColumn="0" w:lastColumn="0" w:oddVBand="0" w:evenVBand="0" w:oddHBand="0" w:evenHBand="1" w:firstRowFirstColumn="0" w:firstRowLastColumn="0" w:lastRowFirstColumn="0" w:lastRowLastColumn="0"/>
              <w:rPr>
                <w:bCs/>
              </w:rPr>
            </w:pPr>
          </w:p>
        </w:tc>
        <w:tc>
          <w:tcPr>
            <w:tcW w:w="1302" w:type="dxa"/>
            <w:shd w:val="clear" w:color="auto" w:fill="BAECFF" w:themeFill="accent4" w:themeFillTint="99"/>
          </w:tcPr>
          <w:p w14:paraId="6F1C1853" w14:textId="77777777" w:rsidR="00EF68A0" w:rsidRPr="00E45244" w:rsidRDefault="00EF68A0" w:rsidP="00EF68A0">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BAECFF" w:themeFill="accent4" w:themeFillTint="99"/>
          </w:tcPr>
          <w:p w14:paraId="23DE1480" w14:textId="77777777" w:rsidR="00EF68A0" w:rsidRPr="00E45244" w:rsidRDefault="00EF68A0" w:rsidP="00EF68A0">
            <w:pPr>
              <w:pStyle w:val="BodyText"/>
              <w:cnfStyle w:val="000000010000" w:firstRow="0" w:lastRow="0" w:firstColumn="0" w:lastColumn="0" w:oddVBand="0" w:evenVBand="0" w:oddHBand="0" w:evenHBand="1" w:firstRowFirstColumn="0" w:firstRowLastColumn="0" w:lastRowFirstColumn="0" w:lastRowLastColumn="0"/>
              <w:rPr>
                <w:bCs/>
              </w:rPr>
            </w:pPr>
          </w:p>
        </w:tc>
        <w:tc>
          <w:tcPr>
            <w:tcW w:w="1303" w:type="dxa"/>
            <w:shd w:val="clear" w:color="auto" w:fill="BAECFF" w:themeFill="accent4" w:themeFillTint="99"/>
          </w:tcPr>
          <w:p w14:paraId="19C53F28" w14:textId="77777777" w:rsidR="00EF68A0" w:rsidRPr="00E45244" w:rsidRDefault="00EF68A0" w:rsidP="00EF68A0">
            <w:pPr>
              <w:pStyle w:val="BodyText"/>
              <w:cnfStyle w:val="000000010000" w:firstRow="0" w:lastRow="0" w:firstColumn="0" w:lastColumn="0" w:oddVBand="0" w:evenVBand="0" w:oddHBand="0" w:evenHBand="1" w:firstRowFirstColumn="0" w:firstRowLastColumn="0" w:lastRowFirstColumn="0" w:lastRowLastColumn="0"/>
              <w:rPr>
                <w:bCs/>
              </w:rPr>
            </w:pPr>
          </w:p>
        </w:tc>
      </w:tr>
    </w:tbl>
    <w:p w14:paraId="3F8368C5" w14:textId="77777777" w:rsidR="003D59B6" w:rsidRDefault="003D59B6" w:rsidP="001015FE">
      <w:pPr>
        <w:pStyle w:val="Caption"/>
        <w:keepNext/>
      </w:pPr>
    </w:p>
    <w:p w14:paraId="4EA26281" w14:textId="77777777" w:rsidR="00205E99" w:rsidRDefault="00205E99" w:rsidP="00EB245C">
      <w:pPr>
        <w:pStyle w:val="Heading2"/>
      </w:pPr>
      <w:bookmarkStart w:id="32" w:name="_Toc183081157"/>
      <w:r>
        <w:t>Funding and financing</w:t>
      </w:r>
      <w:bookmarkEnd w:id="32"/>
    </w:p>
    <w:p w14:paraId="2B7099CD" w14:textId="561CDE15" w:rsidR="00181EAA" w:rsidRDefault="00205E99" w:rsidP="00B72C45">
      <w:pPr>
        <w:pStyle w:val="BodyText"/>
      </w:pPr>
      <w:r>
        <w:rPr>
          <w:color w:val="auto"/>
        </w:rPr>
        <w:t>[</w:t>
      </w:r>
      <w:r w:rsidRPr="00181384">
        <w:rPr>
          <w:color w:val="auto"/>
        </w:rPr>
        <w:t>Identify potential funding and financing sources</w:t>
      </w:r>
      <w:r>
        <w:rPr>
          <w:color w:val="auto"/>
        </w:rPr>
        <w:t>.]</w:t>
      </w:r>
    </w:p>
    <w:p w14:paraId="07F17292" w14:textId="70A07AEB" w:rsidR="00B21B3D" w:rsidRDefault="00B72C45" w:rsidP="00EB245C">
      <w:pPr>
        <w:pStyle w:val="Heading1"/>
      </w:pPr>
      <w:bookmarkStart w:id="33" w:name="_Toc183081158"/>
      <w:r>
        <w:t>Risk analysis</w:t>
      </w:r>
      <w:bookmarkEnd w:id="33"/>
    </w:p>
    <w:tbl>
      <w:tblPr>
        <w:tblStyle w:val="ListTable3-Accent6"/>
        <w:tblW w:w="5000" w:type="pct"/>
        <w:tblLook w:val="04A0" w:firstRow="1" w:lastRow="0" w:firstColumn="1" w:lastColumn="0" w:noHBand="0" w:noVBand="1"/>
      </w:tblPr>
      <w:tblGrid>
        <w:gridCol w:w="8299"/>
        <w:gridCol w:w="1895"/>
      </w:tblGrid>
      <w:tr w:rsidR="001E7DBB" w:rsidRPr="00C11F24" w14:paraId="1ACEB9C8" w14:textId="77777777" w:rsidTr="00070B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299" w:type="dxa"/>
          </w:tcPr>
          <w:p w14:paraId="3F7D08B8" w14:textId="2B823083" w:rsidR="001E7DBB" w:rsidRPr="000E1DE2" w:rsidRDefault="009B15F5" w:rsidP="005B1633">
            <w:pPr>
              <w:pStyle w:val="BodyText"/>
              <w:rPr>
                <w:color w:val="790013" w:themeColor="accent6" w:themeShade="40"/>
              </w:rPr>
            </w:pPr>
            <w:r>
              <w:rPr>
                <w:bCs w:val="0"/>
                <w:color w:val="790013" w:themeColor="accent6" w:themeShade="40"/>
              </w:rPr>
              <w:t>Mandatory requirement</w:t>
            </w:r>
            <w:r w:rsidR="008D5A26">
              <w:rPr>
                <w:bCs w:val="0"/>
                <w:color w:val="790013" w:themeColor="accent6" w:themeShade="40"/>
              </w:rPr>
              <w:t>s</w:t>
            </w:r>
          </w:p>
        </w:tc>
        <w:tc>
          <w:tcPr>
            <w:tcW w:w="1895" w:type="dxa"/>
          </w:tcPr>
          <w:p w14:paraId="3AC4611F" w14:textId="70E7B5F4" w:rsidR="001E7DBB" w:rsidRPr="000E1DE2" w:rsidRDefault="001E7DBB" w:rsidP="005B1633">
            <w:pPr>
              <w:pStyle w:val="BodyText"/>
              <w:cnfStyle w:val="100000000000" w:firstRow="1" w:lastRow="0" w:firstColumn="0" w:lastColumn="0" w:oddVBand="0" w:evenVBand="0" w:oddHBand="0" w:evenHBand="0" w:firstRowFirstColumn="0" w:firstRowLastColumn="0" w:lastRowFirstColumn="0" w:lastRowLastColumn="0"/>
              <w:rPr>
                <w:color w:val="790013" w:themeColor="accent6" w:themeShade="40"/>
              </w:rPr>
            </w:pPr>
            <w:r w:rsidRPr="000E1DE2">
              <w:rPr>
                <w:color w:val="790013" w:themeColor="accent6" w:themeShade="40"/>
              </w:rPr>
              <w:t>Completed</w:t>
            </w:r>
          </w:p>
        </w:tc>
      </w:tr>
      <w:tr w:rsidR="003E3D3A" w:rsidRPr="00C11F24" w14:paraId="6390417C" w14:textId="77777777" w:rsidTr="00070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9" w:type="dxa"/>
            <w:shd w:val="clear" w:color="auto" w:fill="FFE6EA" w:themeFill="accent6"/>
          </w:tcPr>
          <w:p w14:paraId="01E49CAE" w14:textId="4F5809C5" w:rsidR="003E3D3A" w:rsidRPr="00CB348D" w:rsidRDefault="005335E5" w:rsidP="003E3D3A">
            <w:pPr>
              <w:pStyle w:val="ListBullet"/>
              <w:numPr>
                <w:ilvl w:val="0"/>
                <w:numId w:val="0"/>
              </w:numPr>
              <w:rPr>
                <w:color w:val="790013" w:themeColor="accent6" w:themeShade="40"/>
              </w:rPr>
            </w:pPr>
            <w:r>
              <w:rPr>
                <w:color w:val="790013" w:themeColor="accent6" w:themeShade="40"/>
              </w:rPr>
              <w:t>I</w:t>
            </w:r>
            <w:r w:rsidRPr="00934FA1">
              <w:rPr>
                <w:color w:val="790013" w:themeColor="accent6" w:themeShade="40"/>
              </w:rPr>
              <w:t>dentify, assess</w:t>
            </w:r>
            <w:r>
              <w:rPr>
                <w:color w:val="790013" w:themeColor="accent6" w:themeShade="40"/>
              </w:rPr>
              <w:t xml:space="preserve"> and </w:t>
            </w:r>
            <w:r w:rsidRPr="00934FA1">
              <w:rPr>
                <w:color w:val="790013" w:themeColor="accent6" w:themeShade="40"/>
              </w:rPr>
              <w:t>quantify</w:t>
            </w:r>
            <w:r w:rsidRPr="0096779F">
              <w:rPr>
                <w:rStyle w:val="FootnoteReference"/>
                <w:color w:val="790013" w:themeColor="accent6" w:themeShade="40"/>
              </w:rPr>
              <w:footnoteReference w:id="12"/>
            </w:r>
            <w:r w:rsidRPr="00934FA1">
              <w:rPr>
                <w:color w:val="790013" w:themeColor="accent6" w:themeShade="40"/>
              </w:rPr>
              <w:t xml:space="preserve"> </w:t>
            </w:r>
            <w:r>
              <w:rPr>
                <w:color w:val="790013" w:themeColor="accent6" w:themeShade="40"/>
              </w:rPr>
              <w:t xml:space="preserve">key risks, then propose mitigation actions. </w:t>
            </w:r>
            <w:r w:rsidR="00835F4E">
              <w:rPr>
                <w:color w:val="790013" w:themeColor="accent6" w:themeShade="40"/>
              </w:rPr>
              <w:t>Provide a clear and concise summary of key risks.</w:t>
            </w:r>
          </w:p>
        </w:tc>
        <w:tc>
          <w:tcPr>
            <w:tcW w:w="1895" w:type="dxa"/>
            <w:shd w:val="clear" w:color="auto" w:fill="auto"/>
            <w:vAlign w:val="center"/>
          </w:tcPr>
          <w:p w14:paraId="3A5B81D3" w14:textId="0A9A397E" w:rsidR="003E3D3A" w:rsidRPr="00C11F24" w:rsidRDefault="00981BC9" w:rsidP="003E3D3A">
            <w:pPr>
              <w:pStyle w:val="BodyText"/>
              <w:jc w:val="center"/>
              <w:cnfStyle w:val="000000100000" w:firstRow="0" w:lastRow="0" w:firstColumn="0" w:lastColumn="0" w:oddVBand="0" w:evenVBand="0" w:oddHBand="1" w:evenHBand="0" w:firstRowFirstColumn="0" w:firstRowLastColumn="0" w:lastRowFirstColumn="0" w:lastRowLastColumn="0"/>
              <w:rPr>
                <w:color w:val="790013" w:themeColor="accent6" w:themeShade="40"/>
              </w:rPr>
            </w:pPr>
            <w:sdt>
              <w:sdtPr>
                <w:rPr>
                  <w:color w:val="790013" w:themeColor="accent6" w:themeShade="40"/>
                </w:rPr>
                <w:id w:val="358092406"/>
                <w14:checkbox>
                  <w14:checked w14:val="0"/>
                  <w14:checkedState w14:val="2612" w14:font="MS Gothic"/>
                  <w14:uncheckedState w14:val="2610" w14:font="MS Gothic"/>
                </w14:checkbox>
              </w:sdtPr>
              <w:sdtContent>
                <w:r w:rsidR="003E3D3A">
                  <w:rPr>
                    <w:rFonts w:ascii="MS Gothic" w:eastAsia="MS Gothic" w:hAnsi="MS Gothic" w:hint="eastAsia"/>
                    <w:color w:val="790013" w:themeColor="accent6" w:themeShade="40"/>
                  </w:rPr>
                  <w:t>☐</w:t>
                </w:r>
              </w:sdtContent>
            </w:sdt>
          </w:p>
        </w:tc>
      </w:tr>
    </w:tbl>
    <w:p w14:paraId="4A71DC85" w14:textId="26D59CE8" w:rsidR="00E0305D" w:rsidRPr="00052065" w:rsidRDefault="00E0305D" w:rsidP="00E0305D">
      <w:pPr>
        <w:pStyle w:val="BodyText"/>
        <w:rPr>
          <w:color w:val="790013" w:themeColor="accent6" w:themeShade="40"/>
        </w:rPr>
      </w:pPr>
    </w:p>
    <w:tbl>
      <w:tblPr>
        <w:tblStyle w:val="ListTable3-Accent6"/>
        <w:tblW w:w="5000" w:type="pct"/>
        <w:tblLook w:val="04A0" w:firstRow="1" w:lastRow="0" w:firstColumn="1" w:lastColumn="0" w:noHBand="0" w:noVBand="1"/>
      </w:tblPr>
      <w:tblGrid>
        <w:gridCol w:w="10194"/>
      </w:tblGrid>
      <w:tr w:rsidR="00E0305D" w:rsidRPr="007673EB" w14:paraId="5496AF6C" w14:textId="77777777">
        <w:trPr>
          <w:cnfStyle w:val="100000000000" w:firstRow="1" w:lastRow="0" w:firstColumn="0" w:lastColumn="0" w:oddVBand="0" w:evenVBand="0" w:oddHBand="0" w:evenHBand="0" w:firstRowFirstColumn="0" w:firstRowLastColumn="0" w:lastRowFirstColumn="0" w:lastRowLastColumn="0"/>
          <w:trHeight w:val="1114"/>
        </w:trPr>
        <w:tc>
          <w:tcPr>
            <w:cnfStyle w:val="001000000100" w:firstRow="0" w:lastRow="0" w:firstColumn="1" w:lastColumn="0" w:oddVBand="0" w:evenVBand="0" w:oddHBand="0" w:evenHBand="0" w:firstRowFirstColumn="1" w:firstRowLastColumn="0" w:lastRowFirstColumn="0" w:lastRowLastColumn="0"/>
            <w:tcW w:w="5000" w:type="pct"/>
          </w:tcPr>
          <w:p w14:paraId="4778B91B" w14:textId="77777777" w:rsidR="001B7E47" w:rsidRPr="008023B2" w:rsidRDefault="001B7E47" w:rsidP="001B7E47">
            <w:pPr>
              <w:pStyle w:val="Heading40"/>
              <w:rPr>
                <w:rFonts w:asciiTheme="minorHAnsi" w:hAnsiTheme="minorHAnsi"/>
                <w:color w:val="790013" w:themeColor="accent6" w:themeShade="40"/>
                <w:sz w:val="22"/>
              </w:rPr>
            </w:pPr>
            <w:r w:rsidRPr="008023B2">
              <w:rPr>
                <w:rFonts w:asciiTheme="minorHAnsi" w:hAnsiTheme="minorHAnsi"/>
                <w:color w:val="790013" w:themeColor="accent6" w:themeShade="40"/>
                <w:sz w:val="22"/>
              </w:rPr>
              <w:t>Quick tips</w:t>
            </w:r>
          </w:p>
          <w:p w14:paraId="46889C7A" w14:textId="77777777" w:rsidR="001D786B" w:rsidRDefault="001B7E47" w:rsidP="001B7E47">
            <w:pPr>
              <w:pStyle w:val="ListBullet"/>
              <w:numPr>
                <w:ilvl w:val="0"/>
                <w:numId w:val="0"/>
              </w:numPr>
              <w:rPr>
                <w:bCs w:val="0"/>
                <w:color w:val="790013" w:themeColor="accent6" w:themeShade="40"/>
              </w:rPr>
            </w:pPr>
            <w:r>
              <w:rPr>
                <w:b w:val="0"/>
                <w:color w:val="790013" w:themeColor="accent6" w:themeShade="40"/>
              </w:rPr>
              <w:t xml:space="preserve">Include only key risks that need to be considered to make an investment decision. </w:t>
            </w:r>
          </w:p>
          <w:p w14:paraId="00CBA737" w14:textId="53889C7B" w:rsidR="001D786B" w:rsidRDefault="001B7E47" w:rsidP="001B7E47">
            <w:pPr>
              <w:pStyle w:val="ListBullet"/>
              <w:numPr>
                <w:ilvl w:val="0"/>
                <w:numId w:val="0"/>
              </w:numPr>
              <w:rPr>
                <w:bCs w:val="0"/>
                <w:color w:val="790013" w:themeColor="accent6" w:themeShade="40"/>
              </w:rPr>
            </w:pPr>
            <w:r>
              <w:rPr>
                <w:b w:val="0"/>
                <w:color w:val="790013" w:themeColor="accent6" w:themeShade="40"/>
              </w:rPr>
              <w:t xml:space="preserve">Other risks should be documented in a complete risk register, but do not need to be submitted with the business case. </w:t>
            </w:r>
          </w:p>
          <w:p w14:paraId="7D6217F2" w14:textId="603C350A" w:rsidR="001B7E47" w:rsidRPr="00E0305D" w:rsidRDefault="001B7E47" w:rsidP="001B7E47">
            <w:pPr>
              <w:pStyle w:val="ListBullet"/>
              <w:numPr>
                <w:ilvl w:val="0"/>
                <w:numId w:val="0"/>
              </w:numPr>
              <w:rPr>
                <w:b w:val="0"/>
                <w:color w:val="790013" w:themeColor="accent6" w:themeShade="40"/>
              </w:rPr>
            </w:pPr>
            <w:r w:rsidRPr="00E0305D">
              <w:rPr>
                <w:b w:val="0"/>
                <w:color w:val="790013" w:themeColor="accent6" w:themeShade="40"/>
              </w:rPr>
              <w:t xml:space="preserve">Key risks are risks that: </w:t>
            </w:r>
          </w:p>
          <w:p w14:paraId="373DA8A2" w14:textId="6EC4F40C" w:rsidR="001B7E47" w:rsidRPr="003D27B3" w:rsidRDefault="001D786B" w:rsidP="003D27B3">
            <w:pPr>
              <w:pStyle w:val="ListBullet"/>
              <w:numPr>
                <w:ilvl w:val="0"/>
                <w:numId w:val="37"/>
              </w:numPr>
              <w:rPr>
                <w:b w:val="0"/>
                <w:bCs w:val="0"/>
                <w:color w:val="790013" w:themeColor="accent6" w:themeShade="40"/>
              </w:rPr>
            </w:pPr>
            <w:r w:rsidRPr="003D27B3">
              <w:rPr>
                <w:b w:val="0"/>
                <w:bCs w:val="0"/>
                <w:color w:val="790013" w:themeColor="accent6" w:themeShade="40"/>
              </w:rPr>
              <w:t>a</w:t>
            </w:r>
            <w:r w:rsidR="001B7E47" w:rsidRPr="003D27B3">
              <w:rPr>
                <w:b w:val="0"/>
                <w:bCs w:val="0"/>
                <w:color w:val="790013" w:themeColor="accent6" w:themeShade="40"/>
              </w:rPr>
              <w:t>re beyond risk tolerance</w:t>
            </w:r>
          </w:p>
          <w:p w14:paraId="537B234B" w14:textId="0ED4332A" w:rsidR="001B7E47" w:rsidRPr="003D27B3" w:rsidRDefault="001D786B" w:rsidP="003D27B3">
            <w:pPr>
              <w:pStyle w:val="ListBullet"/>
              <w:numPr>
                <w:ilvl w:val="0"/>
                <w:numId w:val="37"/>
              </w:numPr>
              <w:rPr>
                <w:b w:val="0"/>
                <w:bCs w:val="0"/>
                <w:color w:val="790013" w:themeColor="accent6" w:themeShade="40"/>
              </w:rPr>
            </w:pPr>
            <w:r w:rsidRPr="003D27B3">
              <w:rPr>
                <w:b w:val="0"/>
                <w:bCs w:val="0"/>
                <w:color w:val="790013" w:themeColor="accent6" w:themeShade="40"/>
              </w:rPr>
              <w:t>m</w:t>
            </w:r>
            <w:r w:rsidR="001B7E47" w:rsidRPr="003D27B3">
              <w:rPr>
                <w:b w:val="0"/>
                <w:bCs w:val="0"/>
                <w:color w:val="790013" w:themeColor="accent6" w:themeShade="40"/>
              </w:rPr>
              <w:t>ay materially affect proposal benefits or costs (financial or economic)</w:t>
            </w:r>
          </w:p>
          <w:p w14:paraId="3605E949" w14:textId="1D56F6DC" w:rsidR="001B7E47" w:rsidRPr="003D27B3" w:rsidRDefault="001D786B" w:rsidP="003D27B3">
            <w:pPr>
              <w:pStyle w:val="ListBullet"/>
              <w:numPr>
                <w:ilvl w:val="0"/>
                <w:numId w:val="37"/>
              </w:numPr>
              <w:rPr>
                <w:b w:val="0"/>
                <w:bCs w:val="0"/>
                <w:color w:val="790013" w:themeColor="accent6" w:themeShade="40"/>
              </w:rPr>
            </w:pPr>
            <w:r w:rsidRPr="003D27B3">
              <w:rPr>
                <w:b w:val="0"/>
                <w:bCs w:val="0"/>
                <w:color w:val="790013" w:themeColor="accent6" w:themeShade="40"/>
              </w:rPr>
              <w:t>m</w:t>
            </w:r>
            <w:r w:rsidR="001B7E47" w:rsidRPr="003D27B3">
              <w:rPr>
                <w:b w:val="0"/>
                <w:bCs w:val="0"/>
                <w:color w:val="790013" w:themeColor="accent6" w:themeShade="40"/>
              </w:rPr>
              <w:t>ay result in intended benefits not being delivered</w:t>
            </w:r>
          </w:p>
          <w:p w14:paraId="012DC978" w14:textId="48AE3990" w:rsidR="00E0305D" w:rsidRPr="006F77F6" w:rsidRDefault="001D786B" w:rsidP="003D27B3">
            <w:pPr>
              <w:pStyle w:val="ListBullet"/>
              <w:numPr>
                <w:ilvl w:val="0"/>
                <w:numId w:val="37"/>
              </w:numPr>
            </w:pPr>
            <w:r w:rsidRPr="003D27B3">
              <w:rPr>
                <w:b w:val="0"/>
                <w:bCs w:val="0"/>
                <w:color w:val="790013" w:themeColor="accent6" w:themeShade="40"/>
              </w:rPr>
              <w:t>a</w:t>
            </w:r>
            <w:r w:rsidR="001B7E47" w:rsidRPr="003D27B3">
              <w:rPr>
                <w:b w:val="0"/>
                <w:bCs w:val="0"/>
                <w:color w:val="790013" w:themeColor="accent6" w:themeShade="40"/>
              </w:rPr>
              <w:t>re otherwise of interest to decision</w:t>
            </w:r>
            <w:r w:rsidRPr="003D27B3">
              <w:rPr>
                <w:b w:val="0"/>
                <w:bCs w:val="0"/>
                <w:color w:val="790013" w:themeColor="accent6" w:themeShade="40"/>
              </w:rPr>
              <w:t>-</w:t>
            </w:r>
            <w:r w:rsidR="001B7E47" w:rsidRPr="003D27B3">
              <w:rPr>
                <w:b w:val="0"/>
                <w:bCs w:val="0"/>
                <w:color w:val="790013" w:themeColor="accent6" w:themeShade="40"/>
              </w:rPr>
              <w:t>makers (</w:t>
            </w:r>
            <w:r w:rsidR="00604FF2" w:rsidRPr="003D27B3">
              <w:rPr>
                <w:b w:val="0"/>
                <w:bCs w:val="0"/>
                <w:color w:val="790013" w:themeColor="accent6" w:themeShade="40"/>
              </w:rPr>
              <w:t>for example,</w:t>
            </w:r>
            <w:r w:rsidR="001B7E47" w:rsidRPr="003D27B3">
              <w:rPr>
                <w:b w:val="0"/>
                <w:bCs w:val="0"/>
                <w:color w:val="790013" w:themeColor="accent6" w:themeShade="40"/>
              </w:rPr>
              <w:t xml:space="preserve"> significant reputational risk).</w:t>
            </w:r>
          </w:p>
        </w:tc>
      </w:tr>
    </w:tbl>
    <w:p w14:paraId="0C5E17C2" w14:textId="77777777" w:rsidR="00330BA1" w:rsidRPr="00CB32AD" w:rsidRDefault="00330BA1" w:rsidP="00EB245C">
      <w:pPr>
        <w:pStyle w:val="Heading2"/>
        <w:rPr>
          <w:color w:val="auto"/>
        </w:rPr>
      </w:pPr>
      <w:bookmarkStart w:id="34" w:name="_Toc183081159"/>
      <w:r>
        <w:t>Summary of key risks</w:t>
      </w:r>
      <w:bookmarkEnd w:id="34"/>
    </w:p>
    <w:tbl>
      <w:tblPr>
        <w:tblStyle w:val="ListTable3-Accent6"/>
        <w:tblW w:w="5000" w:type="pct"/>
        <w:tblLook w:val="04A0" w:firstRow="1" w:lastRow="0" w:firstColumn="1" w:lastColumn="0" w:noHBand="0" w:noVBand="1"/>
      </w:tblPr>
      <w:tblGrid>
        <w:gridCol w:w="10194"/>
      </w:tblGrid>
      <w:tr w:rsidR="00330BA1" w:rsidRPr="007673EB" w14:paraId="718A790C" w14:textId="77777777">
        <w:trPr>
          <w:cnfStyle w:val="100000000000" w:firstRow="1" w:lastRow="0" w:firstColumn="0" w:lastColumn="0" w:oddVBand="0" w:evenVBand="0" w:oddHBand="0" w:evenHBand="0" w:firstRowFirstColumn="0" w:firstRowLastColumn="0" w:lastRowFirstColumn="0" w:lastRowLastColumn="0"/>
          <w:trHeight w:val="1114"/>
        </w:trPr>
        <w:tc>
          <w:tcPr>
            <w:cnfStyle w:val="001000000100" w:firstRow="0" w:lastRow="0" w:firstColumn="1" w:lastColumn="0" w:oddVBand="0" w:evenVBand="0" w:oddHBand="0" w:evenHBand="0" w:firstRowFirstColumn="1" w:firstRowLastColumn="0" w:lastRowFirstColumn="0" w:lastRowLastColumn="0"/>
            <w:tcW w:w="5000" w:type="pct"/>
          </w:tcPr>
          <w:p w14:paraId="10C21857" w14:textId="77777777" w:rsidR="00330BA1" w:rsidRPr="008023B2" w:rsidRDefault="00330BA1">
            <w:pPr>
              <w:pStyle w:val="Heading40"/>
              <w:rPr>
                <w:rFonts w:asciiTheme="minorHAnsi" w:hAnsiTheme="minorHAnsi"/>
                <w:color w:val="790013" w:themeColor="accent6" w:themeShade="40"/>
                <w:sz w:val="22"/>
              </w:rPr>
            </w:pPr>
            <w:r w:rsidRPr="008023B2">
              <w:rPr>
                <w:rFonts w:asciiTheme="minorHAnsi" w:hAnsiTheme="minorHAnsi"/>
                <w:color w:val="790013" w:themeColor="accent6" w:themeShade="40"/>
                <w:sz w:val="22"/>
              </w:rPr>
              <w:t>Quick tips</w:t>
            </w:r>
          </w:p>
          <w:p w14:paraId="2821DB3B" w14:textId="71AAD6DE" w:rsidR="00A27536" w:rsidRDefault="00330BA1">
            <w:pPr>
              <w:pStyle w:val="ListBullet"/>
              <w:numPr>
                <w:ilvl w:val="0"/>
                <w:numId w:val="0"/>
              </w:numPr>
              <w:rPr>
                <w:bCs w:val="0"/>
                <w:color w:val="790013" w:themeColor="accent6" w:themeShade="40"/>
              </w:rPr>
            </w:pPr>
            <w:r w:rsidRPr="0041755F">
              <w:rPr>
                <w:b w:val="0"/>
                <w:color w:val="790013" w:themeColor="accent6" w:themeShade="40"/>
              </w:rPr>
              <w:t>Ensure all risks summari</w:t>
            </w:r>
            <w:r w:rsidR="00A27536">
              <w:rPr>
                <w:b w:val="0"/>
                <w:color w:val="790013" w:themeColor="accent6" w:themeShade="40"/>
              </w:rPr>
              <w:t>s</w:t>
            </w:r>
            <w:r w:rsidRPr="0041755F">
              <w:rPr>
                <w:b w:val="0"/>
                <w:color w:val="790013" w:themeColor="accent6" w:themeShade="40"/>
              </w:rPr>
              <w:t xml:space="preserve">ed are proposal specific. </w:t>
            </w:r>
          </w:p>
          <w:p w14:paraId="012C7130" w14:textId="1C2A6D68" w:rsidR="00330BA1" w:rsidRPr="0041755F" w:rsidRDefault="00330BA1">
            <w:pPr>
              <w:pStyle w:val="ListBullet"/>
              <w:numPr>
                <w:ilvl w:val="0"/>
                <w:numId w:val="0"/>
              </w:numPr>
              <w:rPr>
                <w:b w:val="0"/>
                <w:color w:val="790013" w:themeColor="accent6" w:themeShade="40"/>
              </w:rPr>
            </w:pPr>
            <w:r w:rsidRPr="0041755F">
              <w:rPr>
                <w:b w:val="0"/>
                <w:color w:val="790013" w:themeColor="accent6" w:themeShade="40"/>
              </w:rPr>
              <w:t>Where a generic risk is included (</w:t>
            </w:r>
            <w:r w:rsidR="00604FF2">
              <w:rPr>
                <w:b w:val="0"/>
                <w:color w:val="790013" w:themeColor="accent6" w:themeShade="40"/>
              </w:rPr>
              <w:t>for example</w:t>
            </w:r>
            <w:r w:rsidRPr="0041755F">
              <w:rPr>
                <w:b w:val="0"/>
                <w:color w:val="790013" w:themeColor="accent6" w:themeShade="40"/>
              </w:rPr>
              <w:t>, the aging population), identify the specific risk posed to the project (</w:t>
            </w:r>
            <w:r w:rsidR="00604FF2">
              <w:rPr>
                <w:b w:val="0"/>
                <w:color w:val="790013" w:themeColor="accent6" w:themeShade="40"/>
              </w:rPr>
              <w:t>for example,</w:t>
            </w:r>
            <w:r w:rsidRPr="0041755F">
              <w:rPr>
                <w:b w:val="0"/>
                <w:color w:val="790013" w:themeColor="accent6" w:themeShade="40"/>
              </w:rPr>
              <w:t xml:space="preserve"> decreasing demand due to the aging population).</w:t>
            </w:r>
          </w:p>
          <w:p w14:paraId="20FEFF07" w14:textId="45F79372" w:rsidR="00330BA1" w:rsidRPr="006F77F6" w:rsidRDefault="00330BA1">
            <w:pPr>
              <w:pStyle w:val="ListBullet"/>
              <w:numPr>
                <w:ilvl w:val="0"/>
                <w:numId w:val="0"/>
              </w:numPr>
            </w:pPr>
            <w:r w:rsidRPr="0041755F">
              <w:rPr>
                <w:b w:val="0"/>
                <w:color w:val="790013" w:themeColor="accent6" w:themeShade="40"/>
              </w:rPr>
              <w:t xml:space="preserve">A separate summary </w:t>
            </w:r>
            <w:r>
              <w:rPr>
                <w:b w:val="0"/>
                <w:color w:val="790013" w:themeColor="accent6" w:themeShade="40"/>
              </w:rPr>
              <w:t xml:space="preserve">of key risks </w:t>
            </w:r>
            <w:r w:rsidRPr="0041755F">
              <w:rPr>
                <w:b w:val="0"/>
                <w:color w:val="790013" w:themeColor="accent6" w:themeShade="40"/>
              </w:rPr>
              <w:t xml:space="preserve">is not required for </w:t>
            </w:r>
            <w:r w:rsidRPr="00D51C85">
              <w:rPr>
                <w:b w:val="0"/>
                <w:color w:val="790013" w:themeColor="accent6" w:themeShade="40"/>
              </w:rPr>
              <w:t xml:space="preserve">each </w:t>
            </w:r>
            <w:r w:rsidR="00D51C85" w:rsidRPr="00D51C85">
              <w:rPr>
                <w:b w:val="0"/>
                <w:color w:val="790013" w:themeColor="accent6" w:themeShade="40"/>
              </w:rPr>
              <w:t>option but</w:t>
            </w:r>
            <w:r w:rsidRPr="00D51C85">
              <w:rPr>
                <w:b w:val="0"/>
                <w:color w:val="790013" w:themeColor="accent6" w:themeShade="40"/>
              </w:rPr>
              <w:t xml:space="preserve"> should</w:t>
            </w:r>
            <w:r>
              <w:rPr>
                <w:b w:val="0"/>
                <w:color w:val="790013" w:themeColor="accent6" w:themeShade="40"/>
              </w:rPr>
              <w:t xml:space="preserve"> be clearly documented </w:t>
            </w:r>
            <w:r w:rsidRPr="0041755F">
              <w:rPr>
                <w:b w:val="0"/>
                <w:color w:val="790013" w:themeColor="accent6" w:themeShade="40"/>
              </w:rPr>
              <w:t xml:space="preserve">where risk levels or </w:t>
            </w:r>
            <w:r>
              <w:rPr>
                <w:b w:val="0"/>
                <w:color w:val="790013" w:themeColor="accent6" w:themeShade="40"/>
              </w:rPr>
              <w:t>mitigation actions</w:t>
            </w:r>
            <w:r w:rsidRPr="0041755F">
              <w:rPr>
                <w:b w:val="0"/>
                <w:color w:val="790013" w:themeColor="accent6" w:themeShade="40"/>
              </w:rPr>
              <w:t xml:space="preserve"> differ across options.</w:t>
            </w:r>
          </w:p>
        </w:tc>
      </w:tr>
    </w:tbl>
    <w:p w14:paraId="09851CBB" w14:textId="563CE4B2" w:rsidR="00BE2977" w:rsidRPr="009D7166" w:rsidRDefault="00BE2977" w:rsidP="00BE2977">
      <w:pPr>
        <w:pStyle w:val="BodyText"/>
        <w:rPr>
          <w:color w:val="auto"/>
        </w:rPr>
        <w:sectPr w:rsidR="00BE2977" w:rsidRPr="009D7166" w:rsidSect="00BE2977">
          <w:headerReference w:type="default" r:id="rId28"/>
          <w:footerReference w:type="default" r:id="rId29"/>
          <w:headerReference w:type="first" r:id="rId30"/>
          <w:footerReference w:type="first" r:id="rId31"/>
          <w:pgSz w:w="11906" w:h="16838" w:code="9"/>
          <w:pgMar w:top="851" w:right="851" w:bottom="851" w:left="851" w:header="397" w:footer="454" w:gutter="0"/>
          <w:cols w:space="708"/>
          <w:titlePg/>
          <w:docGrid w:linePitch="360"/>
        </w:sectPr>
      </w:pPr>
    </w:p>
    <w:p w14:paraId="69EA401A" w14:textId="5B4A38A9" w:rsidR="00CE7539" w:rsidRDefault="00CE7539" w:rsidP="00CE7539">
      <w:pPr>
        <w:pStyle w:val="Caption"/>
      </w:pPr>
      <w:bookmarkStart w:id="35" w:name="_Ref172627640"/>
      <w:bookmarkStart w:id="36" w:name="_Ref175927973"/>
      <w:bookmarkStart w:id="37" w:name="_Toc155881309"/>
      <w:r>
        <w:lastRenderedPageBreak/>
        <w:t>Table</w:t>
      </w:r>
      <w:bookmarkEnd w:id="35"/>
      <w:r>
        <w:t xml:space="preserve"> </w:t>
      </w:r>
      <w:r>
        <w:fldChar w:fldCharType="begin"/>
      </w:r>
      <w:r>
        <w:instrText xml:space="preserve"> SEQ Table \* ARABIC </w:instrText>
      </w:r>
      <w:r>
        <w:fldChar w:fldCharType="separate"/>
      </w:r>
      <w:r w:rsidR="003D27B3">
        <w:rPr>
          <w:noProof/>
        </w:rPr>
        <w:t>13</w:t>
      </w:r>
      <w:r>
        <w:rPr>
          <w:noProof/>
        </w:rPr>
        <w:fldChar w:fldCharType="end"/>
      </w:r>
      <w:bookmarkEnd w:id="36"/>
      <w:r w:rsidR="009D7166">
        <w:t>:</w:t>
      </w:r>
      <w:r>
        <w:t xml:space="preserve"> </w:t>
      </w:r>
      <w:bookmarkEnd w:id="37"/>
      <w:r w:rsidR="00D26045">
        <w:t>Summary of key risks template</w:t>
      </w:r>
    </w:p>
    <w:tbl>
      <w:tblPr>
        <w:tblStyle w:val="ListTable3-Accent4"/>
        <w:tblW w:w="5000" w:type="pct"/>
        <w:tblLayout w:type="fixed"/>
        <w:tblLook w:val="04A0" w:firstRow="1" w:lastRow="0" w:firstColumn="1" w:lastColumn="0" w:noHBand="0" w:noVBand="1"/>
      </w:tblPr>
      <w:tblGrid>
        <w:gridCol w:w="1508"/>
        <w:gridCol w:w="1786"/>
        <w:gridCol w:w="1379"/>
        <w:gridCol w:w="1701"/>
        <w:gridCol w:w="1504"/>
        <w:gridCol w:w="2890"/>
        <w:gridCol w:w="1367"/>
        <w:gridCol w:w="1650"/>
        <w:gridCol w:w="1341"/>
      </w:tblGrid>
      <w:tr w:rsidR="00A63485" w14:paraId="54FE4D54" w14:textId="53C36B26" w:rsidTr="001873A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08" w:type="dxa"/>
            <w:vMerge w:val="restart"/>
          </w:tcPr>
          <w:p w14:paraId="0AABF9C2" w14:textId="1CE4B42F" w:rsidR="00584E82" w:rsidRDefault="00584E82" w:rsidP="00EB245C">
            <w:pPr>
              <w:pStyle w:val="BodyText"/>
            </w:pPr>
            <w:r>
              <w:t>Name of the risk</w:t>
            </w:r>
          </w:p>
        </w:tc>
        <w:tc>
          <w:tcPr>
            <w:tcW w:w="1786" w:type="dxa"/>
            <w:vMerge w:val="restart"/>
          </w:tcPr>
          <w:p w14:paraId="02994526" w14:textId="26692CA2" w:rsidR="00584E82" w:rsidRDefault="00584E82" w:rsidP="00EB245C">
            <w:pPr>
              <w:pStyle w:val="BodyText"/>
              <w:cnfStyle w:val="100000000000" w:firstRow="1" w:lastRow="0" w:firstColumn="0" w:lastColumn="0" w:oddVBand="0" w:evenVBand="0" w:oddHBand="0" w:evenHBand="0" w:firstRowFirstColumn="0" w:firstRowLastColumn="0" w:lastRowFirstColumn="0" w:lastRowLastColumn="0"/>
            </w:pPr>
            <w:r>
              <w:t>Description</w:t>
            </w:r>
          </w:p>
        </w:tc>
        <w:tc>
          <w:tcPr>
            <w:tcW w:w="4584" w:type="dxa"/>
            <w:gridSpan w:val="3"/>
          </w:tcPr>
          <w:p w14:paraId="60E0B4F1" w14:textId="428C1728" w:rsidR="00584E82" w:rsidRDefault="00653C28" w:rsidP="00EB245C">
            <w:pPr>
              <w:pStyle w:val="BodyText"/>
              <w:cnfStyle w:val="100000000000" w:firstRow="1" w:lastRow="0" w:firstColumn="0" w:lastColumn="0" w:oddVBand="0" w:evenVBand="0" w:oddHBand="0" w:evenHBand="0" w:firstRowFirstColumn="0" w:firstRowLastColumn="0" w:lastRowFirstColumn="0" w:lastRowLastColumn="0"/>
            </w:pPr>
            <w:r>
              <w:t>Pre-mitigation actions</w:t>
            </w:r>
          </w:p>
        </w:tc>
        <w:tc>
          <w:tcPr>
            <w:tcW w:w="2890" w:type="dxa"/>
          </w:tcPr>
          <w:p w14:paraId="278A7E62" w14:textId="70BCD81F" w:rsidR="00584E82" w:rsidRDefault="007B7E0E" w:rsidP="00EB245C">
            <w:pPr>
              <w:pStyle w:val="BodyText"/>
              <w:cnfStyle w:val="100000000000" w:firstRow="1" w:lastRow="0" w:firstColumn="0" w:lastColumn="0" w:oddVBand="0" w:evenVBand="0" w:oddHBand="0" w:evenHBand="0" w:firstRowFirstColumn="0" w:firstRowLastColumn="0" w:lastRowFirstColumn="0" w:lastRowLastColumn="0"/>
            </w:pPr>
            <w:r>
              <w:t>Mitigation actions</w:t>
            </w:r>
          </w:p>
        </w:tc>
        <w:tc>
          <w:tcPr>
            <w:tcW w:w="4358" w:type="dxa"/>
            <w:gridSpan w:val="3"/>
          </w:tcPr>
          <w:p w14:paraId="0AF26E52" w14:textId="225A1BF1" w:rsidR="00584E82" w:rsidRDefault="00C66269" w:rsidP="00EB245C">
            <w:pPr>
              <w:pStyle w:val="BodyText"/>
              <w:cnfStyle w:val="100000000000" w:firstRow="1" w:lastRow="0" w:firstColumn="0" w:lastColumn="0" w:oddVBand="0" w:evenVBand="0" w:oddHBand="0" w:evenHBand="0" w:firstRowFirstColumn="0" w:firstRowLastColumn="0" w:lastRowFirstColumn="0" w:lastRowLastColumn="0"/>
            </w:pPr>
            <w:r>
              <w:t>Post-mitigation actions</w:t>
            </w:r>
          </w:p>
        </w:tc>
      </w:tr>
      <w:tr w:rsidR="00BF03AB" w14:paraId="67D3E638" w14:textId="33D492C2" w:rsidTr="00A93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vMerge/>
            <w:shd w:val="clear" w:color="auto" w:fill="8CE0FF" w:themeFill="accent4"/>
          </w:tcPr>
          <w:p w14:paraId="5AAA1E9A" w14:textId="14C7BC55" w:rsidR="00584E82" w:rsidRDefault="00584E82" w:rsidP="005B1633">
            <w:pPr>
              <w:pStyle w:val="BodyText"/>
            </w:pPr>
          </w:p>
        </w:tc>
        <w:tc>
          <w:tcPr>
            <w:tcW w:w="1786" w:type="dxa"/>
            <w:vMerge/>
            <w:shd w:val="clear" w:color="auto" w:fill="8CE0FF" w:themeFill="accent4"/>
          </w:tcPr>
          <w:p w14:paraId="4B64EF22" w14:textId="4B83201F" w:rsidR="00584E82" w:rsidRDefault="00584E82" w:rsidP="005B1633">
            <w:pPr>
              <w:pStyle w:val="BodyText"/>
              <w:cnfStyle w:val="000000100000" w:firstRow="0" w:lastRow="0" w:firstColumn="0" w:lastColumn="0" w:oddVBand="0" w:evenVBand="0" w:oddHBand="1" w:evenHBand="0" w:firstRowFirstColumn="0" w:firstRowLastColumn="0" w:lastRowFirstColumn="0" w:lastRowLastColumn="0"/>
            </w:pPr>
          </w:p>
        </w:tc>
        <w:tc>
          <w:tcPr>
            <w:tcW w:w="1379" w:type="dxa"/>
            <w:shd w:val="clear" w:color="auto" w:fill="8CE0FF" w:themeFill="accent4"/>
          </w:tcPr>
          <w:p w14:paraId="7A36C87C" w14:textId="77D0E95B" w:rsidR="00584E82" w:rsidRDefault="00584E82" w:rsidP="005B1633">
            <w:pPr>
              <w:pStyle w:val="BodyText"/>
              <w:cnfStyle w:val="000000100000" w:firstRow="0" w:lastRow="0" w:firstColumn="0" w:lastColumn="0" w:oddVBand="0" w:evenVBand="0" w:oddHBand="1" w:evenHBand="0" w:firstRowFirstColumn="0" w:firstRowLastColumn="0" w:lastRowFirstColumn="0" w:lastRowLastColumn="0"/>
            </w:pPr>
            <w:r>
              <w:t>Likelihood</w:t>
            </w:r>
          </w:p>
        </w:tc>
        <w:tc>
          <w:tcPr>
            <w:tcW w:w="1701" w:type="dxa"/>
            <w:shd w:val="clear" w:color="auto" w:fill="8CE0FF" w:themeFill="accent4"/>
          </w:tcPr>
          <w:p w14:paraId="22B634C9" w14:textId="6C1A00B7" w:rsidR="00584E82" w:rsidRDefault="00584E82" w:rsidP="005B1633">
            <w:pPr>
              <w:pStyle w:val="BodyText"/>
              <w:cnfStyle w:val="000000100000" w:firstRow="0" w:lastRow="0" w:firstColumn="0" w:lastColumn="0" w:oddVBand="0" w:evenVBand="0" w:oddHBand="1" w:evenHBand="0" w:firstRowFirstColumn="0" w:firstRowLastColumn="0" w:lastRowFirstColumn="0" w:lastRowLastColumn="0"/>
            </w:pPr>
            <w:r>
              <w:t xml:space="preserve">Consequence </w:t>
            </w:r>
          </w:p>
        </w:tc>
        <w:tc>
          <w:tcPr>
            <w:tcW w:w="1504" w:type="dxa"/>
            <w:shd w:val="clear" w:color="auto" w:fill="8CE0FF" w:themeFill="accent4"/>
          </w:tcPr>
          <w:p w14:paraId="7ECE5628" w14:textId="03BFFF48" w:rsidR="00584E82" w:rsidRDefault="00584E82" w:rsidP="005B1633">
            <w:pPr>
              <w:pStyle w:val="BodyText"/>
              <w:cnfStyle w:val="000000100000" w:firstRow="0" w:lastRow="0" w:firstColumn="0" w:lastColumn="0" w:oddVBand="0" w:evenVBand="0" w:oddHBand="1" w:evenHBand="0" w:firstRowFirstColumn="0" w:firstRowLastColumn="0" w:lastRowFirstColumn="0" w:lastRowLastColumn="0"/>
            </w:pPr>
            <w:r>
              <w:t xml:space="preserve">Risk </w:t>
            </w:r>
            <w:bookmarkStart w:id="38" w:name="_Ref172013086"/>
            <w:r w:rsidR="00C66269">
              <w:t>Rating</w:t>
            </w:r>
            <w:r w:rsidR="00736358">
              <w:rPr>
                <w:rStyle w:val="FootnoteReference"/>
              </w:rPr>
              <w:footnoteReference w:id="13"/>
            </w:r>
            <w:bookmarkEnd w:id="38"/>
          </w:p>
        </w:tc>
        <w:tc>
          <w:tcPr>
            <w:tcW w:w="2890" w:type="dxa"/>
            <w:shd w:val="clear" w:color="auto" w:fill="8CE0FF" w:themeFill="accent4"/>
          </w:tcPr>
          <w:p w14:paraId="4313C0B0" w14:textId="77B85473" w:rsidR="00584E82" w:rsidRDefault="00584E82" w:rsidP="005B1633">
            <w:pPr>
              <w:pStyle w:val="BodyText"/>
              <w:cnfStyle w:val="000000100000" w:firstRow="0" w:lastRow="0" w:firstColumn="0" w:lastColumn="0" w:oddVBand="0" w:evenVBand="0" w:oddHBand="1" w:evenHBand="0" w:firstRowFirstColumn="0" w:firstRowLastColumn="0" w:lastRowFirstColumn="0" w:lastRowLastColumn="0"/>
            </w:pPr>
          </w:p>
        </w:tc>
        <w:tc>
          <w:tcPr>
            <w:tcW w:w="1367" w:type="dxa"/>
            <w:shd w:val="clear" w:color="auto" w:fill="8CE0FF" w:themeFill="accent4"/>
          </w:tcPr>
          <w:p w14:paraId="1640E31C" w14:textId="723E2114" w:rsidR="00584E82" w:rsidRDefault="00584E82" w:rsidP="005B1633">
            <w:pPr>
              <w:pStyle w:val="BodyText"/>
              <w:cnfStyle w:val="000000100000" w:firstRow="0" w:lastRow="0" w:firstColumn="0" w:lastColumn="0" w:oddVBand="0" w:evenVBand="0" w:oddHBand="1" w:evenHBand="0" w:firstRowFirstColumn="0" w:firstRowLastColumn="0" w:lastRowFirstColumn="0" w:lastRowLastColumn="0"/>
            </w:pPr>
            <w:r>
              <w:t>Likelihood</w:t>
            </w:r>
          </w:p>
        </w:tc>
        <w:tc>
          <w:tcPr>
            <w:tcW w:w="1650" w:type="dxa"/>
            <w:shd w:val="clear" w:color="auto" w:fill="8CE0FF" w:themeFill="accent4"/>
          </w:tcPr>
          <w:p w14:paraId="2DC705AD" w14:textId="7C867040" w:rsidR="00584E82" w:rsidRDefault="006E079A" w:rsidP="005B1633">
            <w:pPr>
              <w:pStyle w:val="BodyText"/>
              <w:cnfStyle w:val="000000100000" w:firstRow="0" w:lastRow="0" w:firstColumn="0" w:lastColumn="0" w:oddVBand="0" w:evenVBand="0" w:oddHBand="1" w:evenHBand="0" w:firstRowFirstColumn="0" w:firstRowLastColumn="0" w:lastRowFirstColumn="0" w:lastRowLastColumn="0"/>
            </w:pPr>
            <w:r>
              <w:t>Consequence</w:t>
            </w:r>
          </w:p>
        </w:tc>
        <w:tc>
          <w:tcPr>
            <w:tcW w:w="1341" w:type="dxa"/>
            <w:shd w:val="clear" w:color="auto" w:fill="8CE0FF" w:themeFill="accent4"/>
          </w:tcPr>
          <w:p w14:paraId="7D0EFB7B" w14:textId="492BFDE3" w:rsidR="00584E82" w:rsidRDefault="00240811" w:rsidP="005B1633">
            <w:pPr>
              <w:pStyle w:val="BodyText"/>
              <w:cnfStyle w:val="000000100000" w:firstRow="0" w:lastRow="0" w:firstColumn="0" w:lastColumn="0" w:oddVBand="0" w:evenVBand="0" w:oddHBand="1" w:evenHBand="0" w:firstRowFirstColumn="0" w:firstRowLastColumn="0" w:lastRowFirstColumn="0" w:lastRowLastColumn="0"/>
            </w:pPr>
            <w:r>
              <w:t xml:space="preserve">Residual </w:t>
            </w:r>
            <w:r w:rsidR="004C5E39">
              <w:t xml:space="preserve">Risk </w:t>
            </w:r>
            <w:r w:rsidR="00C66269">
              <w:t>Rating</w:t>
            </w:r>
          </w:p>
        </w:tc>
      </w:tr>
      <w:tr w:rsidR="00BF03AB" w14:paraId="66B3345D" w14:textId="2C3ED10C" w:rsidTr="001873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tcPr>
          <w:p w14:paraId="4733DAB8" w14:textId="3613E7A5" w:rsidR="00BF03AB" w:rsidRPr="00694660" w:rsidRDefault="00BF03AB" w:rsidP="00BF03AB">
            <w:pPr>
              <w:pStyle w:val="BodyText"/>
              <w:rPr>
                <w:color w:val="auto"/>
              </w:rPr>
            </w:pPr>
            <w:r w:rsidRPr="00694660">
              <w:rPr>
                <w:color w:val="auto"/>
              </w:rPr>
              <w:t>[Insert text here.]</w:t>
            </w:r>
          </w:p>
        </w:tc>
        <w:tc>
          <w:tcPr>
            <w:tcW w:w="1786" w:type="dxa"/>
          </w:tcPr>
          <w:p w14:paraId="2B5A9FA9" w14:textId="4515CFDC" w:rsidR="00BF03AB" w:rsidRPr="00694660" w:rsidRDefault="00521D94" w:rsidP="00BF03AB">
            <w:pPr>
              <w:pStyle w:val="BodyText"/>
              <w:cnfStyle w:val="000000010000" w:firstRow="0" w:lastRow="0" w:firstColumn="0" w:lastColumn="0" w:oddVBand="0" w:evenVBand="0" w:oddHBand="0" w:evenHBand="1" w:firstRowFirstColumn="0" w:firstRowLastColumn="0" w:lastRowFirstColumn="0" w:lastRowLastColumn="0"/>
              <w:rPr>
                <w:color w:val="auto"/>
              </w:rPr>
            </w:pPr>
            <w:r w:rsidRPr="00694660">
              <w:rPr>
                <w:color w:val="auto"/>
              </w:rPr>
              <w:t>[Insert text here.]</w:t>
            </w:r>
          </w:p>
        </w:tc>
        <w:sdt>
          <w:sdtPr>
            <w:rPr>
              <w:color w:val="auto"/>
            </w:rPr>
            <w:id w:val="-792905551"/>
            <w:placeholder>
              <w:docPart w:val="60212D408F1B466988D082DFCBC84166"/>
            </w:placeholder>
            <w:showingPlcHdr/>
            <w:dropDownList>
              <w:listItem w:value="Choose level"/>
              <w:listItem w:displayText="Rare" w:value="Rare"/>
              <w:listItem w:displayText="Unlikely" w:value="Unlikely"/>
              <w:listItem w:displayText="Possible" w:value="Possible"/>
              <w:listItem w:displayText="Likely" w:value="Likely"/>
              <w:listItem w:displayText="Almost Certain" w:value="Almost Certain"/>
            </w:dropDownList>
          </w:sdtPr>
          <w:sdtContent>
            <w:tc>
              <w:tcPr>
                <w:tcW w:w="1379" w:type="dxa"/>
              </w:tcPr>
              <w:p w14:paraId="4EABCF90" w14:textId="77777777" w:rsidR="00BF03AB" w:rsidRPr="00694660" w:rsidRDefault="00BF03AB" w:rsidP="00BF03AB">
                <w:pPr>
                  <w:pStyle w:val="BodyText"/>
                  <w:cnfStyle w:val="000000010000" w:firstRow="0" w:lastRow="0" w:firstColumn="0" w:lastColumn="0" w:oddVBand="0" w:evenVBand="0" w:oddHBand="0" w:evenHBand="1" w:firstRowFirstColumn="0" w:firstRowLastColumn="0" w:lastRowFirstColumn="0" w:lastRowLastColumn="0"/>
                  <w:rPr>
                    <w:color w:val="auto"/>
                  </w:rPr>
                </w:pPr>
                <w:r w:rsidRPr="00694660">
                  <w:rPr>
                    <w:rStyle w:val="PlaceholderText"/>
                    <w:color w:val="auto"/>
                  </w:rPr>
                  <w:t>Choose an item.</w:t>
                </w:r>
              </w:p>
            </w:tc>
          </w:sdtContent>
        </w:sdt>
        <w:sdt>
          <w:sdtPr>
            <w:rPr>
              <w:color w:val="auto"/>
            </w:rPr>
            <w:id w:val="-1676808777"/>
            <w:placeholder>
              <w:docPart w:val="C287C7139E1F42C6BBD13CA36455AC4F"/>
            </w:placeholder>
            <w:showingPlcHdr/>
            <w:dropDownList>
              <w:listItem w:value="Choose level"/>
              <w:listItem w:displayText="Insignificant" w:value="Insignificant"/>
              <w:listItem w:displayText="Minor" w:value="Minor"/>
              <w:listItem w:displayText="Moderate" w:value="Moderate"/>
              <w:listItem w:displayText="Major" w:value="Major"/>
              <w:listItem w:displayText="Extreme" w:value="Extreme"/>
            </w:dropDownList>
          </w:sdtPr>
          <w:sdtContent>
            <w:tc>
              <w:tcPr>
                <w:tcW w:w="1701" w:type="dxa"/>
              </w:tcPr>
              <w:p w14:paraId="3046B7DB" w14:textId="77777777" w:rsidR="00BF03AB" w:rsidRPr="00694660" w:rsidRDefault="00BF03AB" w:rsidP="00BF03AB">
                <w:pPr>
                  <w:pStyle w:val="BodyText"/>
                  <w:cnfStyle w:val="000000010000" w:firstRow="0" w:lastRow="0" w:firstColumn="0" w:lastColumn="0" w:oddVBand="0" w:evenVBand="0" w:oddHBand="0" w:evenHBand="1" w:firstRowFirstColumn="0" w:firstRowLastColumn="0" w:lastRowFirstColumn="0" w:lastRowLastColumn="0"/>
                  <w:rPr>
                    <w:color w:val="auto"/>
                  </w:rPr>
                </w:pPr>
                <w:r w:rsidRPr="00694660">
                  <w:rPr>
                    <w:rStyle w:val="PlaceholderText"/>
                    <w:color w:val="auto"/>
                  </w:rPr>
                  <w:t>Choose an item.</w:t>
                </w:r>
              </w:p>
            </w:tc>
          </w:sdtContent>
        </w:sdt>
        <w:sdt>
          <w:sdtPr>
            <w:rPr>
              <w:color w:val="auto"/>
            </w:rPr>
            <w:id w:val="1075250732"/>
            <w:placeholder>
              <w:docPart w:val="F438E25EF4D84A10A6EE7A9F02BEA757"/>
            </w:placeholder>
            <w:showingPlcHdr/>
            <w:dropDownList>
              <w:listItem w:value="Choose level"/>
              <w:listItem w:displayText="Low" w:value="Low"/>
              <w:listItem w:displayText="Moderate" w:value="Moderate"/>
              <w:listItem w:displayText="High" w:value="High"/>
              <w:listItem w:displayText="Very High" w:value="Very High"/>
            </w:dropDownList>
          </w:sdtPr>
          <w:sdtContent>
            <w:tc>
              <w:tcPr>
                <w:tcW w:w="1504" w:type="dxa"/>
              </w:tcPr>
              <w:p w14:paraId="2D7F8493" w14:textId="116F4B72" w:rsidR="00BF03AB" w:rsidRPr="00694660" w:rsidRDefault="00BF03AB" w:rsidP="00BF03AB">
                <w:pPr>
                  <w:pStyle w:val="BodyText"/>
                  <w:cnfStyle w:val="000000010000" w:firstRow="0" w:lastRow="0" w:firstColumn="0" w:lastColumn="0" w:oddVBand="0" w:evenVBand="0" w:oddHBand="0" w:evenHBand="1" w:firstRowFirstColumn="0" w:firstRowLastColumn="0" w:lastRowFirstColumn="0" w:lastRowLastColumn="0"/>
                  <w:rPr>
                    <w:color w:val="auto"/>
                  </w:rPr>
                </w:pPr>
                <w:r w:rsidRPr="00694660">
                  <w:rPr>
                    <w:rStyle w:val="PlaceholderText"/>
                    <w:color w:val="auto"/>
                  </w:rPr>
                  <w:t>Choose an item.</w:t>
                </w:r>
              </w:p>
            </w:tc>
          </w:sdtContent>
        </w:sdt>
        <w:tc>
          <w:tcPr>
            <w:tcW w:w="2890" w:type="dxa"/>
          </w:tcPr>
          <w:p w14:paraId="24081FA8" w14:textId="559963B1" w:rsidR="00BF03AB" w:rsidRPr="00694660" w:rsidRDefault="00521D94" w:rsidP="00BF03AB">
            <w:pPr>
              <w:pStyle w:val="BodyText"/>
              <w:cnfStyle w:val="000000010000" w:firstRow="0" w:lastRow="0" w:firstColumn="0" w:lastColumn="0" w:oddVBand="0" w:evenVBand="0" w:oddHBand="0" w:evenHBand="1" w:firstRowFirstColumn="0" w:firstRowLastColumn="0" w:lastRowFirstColumn="0" w:lastRowLastColumn="0"/>
              <w:rPr>
                <w:color w:val="auto"/>
              </w:rPr>
            </w:pPr>
            <w:r w:rsidRPr="00694660">
              <w:rPr>
                <w:color w:val="auto"/>
              </w:rPr>
              <w:t>[Insert text here.]</w:t>
            </w:r>
          </w:p>
        </w:tc>
        <w:sdt>
          <w:sdtPr>
            <w:rPr>
              <w:color w:val="auto"/>
            </w:rPr>
            <w:id w:val="884761340"/>
            <w:placeholder>
              <w:docPart w:val="6E29190B51344F4690C8985B9899A473"/>
            </w:placeholder>
            <w:showingPlcHdr/>
            <w:dropDownList>
              <w:listItem w:value="Choose level"/>
              <w:listItem w:displayText="Rare" w:value="Rare"/>
              <w:listItem w:displayText="Unlikely" w:value="Unlikely"/>
              <w:listItem w:displayText="Possible" w:value="Possible"/>
              <w:listItem w:displayText="Likely" w:value="Likely"/>
              <w:listItem w:displayText="Almost Certain" w:value="Almost Certain"/>
            </w:dropDownList>
          </w:sdtPr>
          <w:sdtContent>
            <w:tc>
              <w:tcPr>
                <w:tcW w:w="1367" w:type="dxa"/>
              </w:tcPr>
              <w:p w14:paraId="019DEDED" w14:textId="562A0410" w:rsidR="00BF03AB" w:rsidRPr="00694660" w:rsidRDefault="00BF03AB" w:rsidP="00BF03AB">
                <w:pPr>
                  <w:pStyle w:val="BodyText"/>
                  <w:cnfStyle w:val="000000010000" w:firstRow="0" w:lastRow="0" w:firstColumn="0" w:lastColumn="0" w:oddVBand="0" w:evenVBand="0" w:oddHBand="0" w:evenHBand="1" w:firstRowFirstColumn="0" w:firstRowLastColumn="0" w:lastRowFirstColumn="0" w:lastRowLastColumn="0"/>
                  <w:rPr>
                    <w:color w:val="auto"/>
                  </w:rPr>
                </w:pPr>
                <w:r w:rsidRPr="00694660">
                  <w:rPr>
                    <w:rStyle w:val="PlaceholderText"/>
                    <w:color w:val="auto"/>
                  </w:rPr>
                  <w:t>Choose an item.</w:t>
                </w:r>
              </w:p>
            </w:tc>
          </w:sdtContent>
        </w:sdt>
        <w:sdt>
          <w:sdtPr>
            <w:rPr>
              <w:color w:val="auto"/>
            </w:rPr>
            <w:id w:val="1417831202"/>
            <w:placeholder>
              <w:docPart w:val="9B3F6A6AFB614941985AA1CDA18D568B"/>
            </w:placeholder>
            <w:showingPlcHdr/>
            <w:dropDownList>
              <w:listItem w:value="Choose level"/>
              <w:listItem w:displayText="Insignificant" w:value="Insignificant"/>
              <w:listItem w:displayText="Minor" w:value="Minor"/>
              <w:listItem w:displayText="Moderate" w:value="Moderate"/>
              <w:listItem w:displayText="Major" w:value="Major"/>
              <w:listItem w:displayText="Extreme" w:value="Extreme"/>
            </w:dropDownList>
          </w:sdtPr>
          <w:sdtContent>
            <w:tc>
              <w:tcPr>
                <w:tcW w:w="1650" w:type="dxa"/>
              </w:tcPr>
              <w:p w14:paraId="000CBE30" w14:textId="3ADAC44F" w:rsidR="00BF03AB" w:rsidRPr="00694660" w:rsidRDefault="00BF03AB" w:rsidP="00BF03AB">
                <w:pPr>
                  <w:pStyle w:val="BodyText"/>
                  <w:cnfStyle w:val="000000010000" w:firstRow="0" w:lastRow="0" w:firstColumn="0" w:lastColumn="0" w:oddVBand="0" w:evenVBand="0" w:oddHBand="0" w:evenHBand="1" w:firstRowFirstColumn="0" w:firstRowLastColumn="0" w:lastRowFirstColumn="0" w:lastRowLastColumn="0"/>
                  <w:rPr>
                    <w:color w:val="auto"/>
                  </w:rPr>
                </w:pPr>
                <w:r w:rsidRPr="00694660">
                  <w:rPr>
                    <w:rStyle w:val="PlaceholderText"/>
                    <w:color w:val="auto"/>
                  </w:rPr>
                  <w:t>Choose an item.</w:t>
                </w:r>
              </w:p>
            </w:tc>
          </w:sdtContent>
        </w:sdt>
        <w:sdt>
          <w:sdtPr>
            <w:rPr>
              <w:color w:val="auto"/>
            </w:rPr>
            <w:id w:val="-1380319570"/>
            <w:placeholder>
              <w:docPart w:val="24323A9A992A4F81A20C2AB786A11D54"/>
            </w:placeholder>
            <w:showingPlcHdr/>
            <w:dropDownList>
              <w:listItem w:value="Choose level"/>
              <w:listItem w:displayText="Low" w:value="Low"/>
              <w:listItem w:displayText="Moderate" w:value="Moderate"/>
              <w:listItem w:displayText="High" w:value="High"/>
              <w:listItem w:displayText="Very High" w:value="Very High"/>
            </w:dropDownList>
          </w:sdtPr>
          <w:sdtContent>
            <w:tc>
              <w:tcPr>
                <w:tcW w:w="1341" w:type="dxa"/>
              </w:tcPr>
              <w:p w14:paraId="00E6742F" w14:textId="078833B3" w:rsidR="00BF03AB" w:rsidRPr="00694660" w:rsidRDefault="00BF03AB" w:rsidP="00BF03AB">
                <w:pPr>
                  <w:pStyle w:val="BodyText"/>
                  <w:cnfStyle w:val="000000010000" w:firstRow="0" w:lastRow="0" w:firstColumn="0" w:lastColumn="0" w:oddVBand="0" w:evenVBand="0" w:oddHBand="0" w:evenHBand="1" w:firstRowFirstColumn="0" w:firstRowLastColumn="0" w:lastRowFirstColumn="0" w:lastRowLastColumn="0"/>
                  <w:rPr>
                    <w:color w:val="auto"/>
                  </w:rPr>
                </w:pPr>
                <w:r w:rsidRPr="00694660">
                  <w:rPr>
                    <w:rStyle w:val="PlaceholderText"/>
                    <w:color w:val="auto"/>
                  </w:rPr>
                  <w:t>Choose an item.</w:t>
                </w:r>
              </w:p>
            </w:tc>
          </w:sdtContent>
        </w:sdt>
      </w:tr>
      <w:tr w:rsidR="00BF03AB" w14:paraId="77F202B1" w14:textId="5F4D4B27" w:rsidTr="00187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tcPr>
          <w:p w14:paraId="03ECC6CE" w14:textId="77777777" w:rsidR="00BF03AB" w:rsidRPr="00694660" w:rsidRDefault="00BF03AB" w:rsidP="00BF03AB">
            <w:pPr>
              <w:pStyle w:val="BodyText"/>
              <w:rPr>
                <w:color w:val="auto"/>
              </w:rPr>
            </w:pPr>
          </w:p>
        </w:tc>
        <w:tc>
          <w:tcPr>
            <w:tcW w:w="1786" w:type="dxa"/>
          </w:tcPr>
          <w:p w14:paraId="2D937958" w14:textId="77777777" w:rsidR="00BF03AB" w:rsidRPr="00694660" w:rsidRDefault="00BF03AB" w:rsidP="00BF03AB">
            <w:pPr>
              <w:pStyle w:val="BodyText"/>
              <w:cnfStyle w:val="000000100000" w:firstRow="0" w:lastRow="0" w:firstColumn="0" w:lastColumn="0" w:oddVBand="0" w:evenVBand="0" w:oddHBand="1" w:evenHBand="0" w:firstRowFirstColumn="0" w:firstRowLastColumn="0" w:lastRowFirstColumn="0" w:lastRowLastColumn="0"/>
              <w:rPr>
                <w:color w:val="auto"/>
              </w:rPr>
            </w:pPr>
          </w:p>
        </w:tc>
        <w:tc>
          <w:tcPr>
            <w:tcW w:w="1379" w:type="dxa"/>
          </w:tcPr>
          <w:p w14:paraId="0DA2FAC4" w14:textId="78D9E79D" w:rsidR="00BF03AB" w:rsidRPr="00694660" w:rsidRDefault="00981BC9" w:rsidP="00BF03AB">
            <w:pPr>
              <w:pStyle w:val="BodyText"/>
              <w:cnfStyle w:val="000000100000" w:firstRow="0" w:lastRow="0" w:firstColumn="0" w:lastColumn="0" w:oddVBand="0" w:evenVBand="0" w:oddHBand="1" w:evenHBand="0" w:firstRowFirstColumn="0" w:firstRowLastColumn="0" w:lastRowFirstColumn="0" w:lastRowLastColumn="0"/>
              <w:rPr>
                <w:color w:val="auto"/>
              </w:rPr>
            </w:pPr>
            <w:sdt>
              <w:sdtPr>
                <w:rPr>
                  <w:color w:val="auto"/>
                </w:rPr>
                <w:id w:val="479667308"/>
                <w:placeholder>
                  <w:docPart w:val="DB823911D4664EBFBA1E1D88EEB5791B"/>
                </w:placeholder>
                <w:showingPlcHdr/>
                <w:dropDownList>
                  <w:listItem w:value="Choose level"/>
                  <w:listItem w:displayText="Rare" w:value="Rare"/>
                  <w:listItem w:displayText="Unlikely" w:value="Unlikely"/>
                  <w:listItem w:displayText="Possible" w:value="Possible"/>
                  <w:listItem w:displayText="Likely" w:value="Likely"/>
                  <w:listItem w:displayText="Almost Certain" w:value="Almost Certain"/>
                </w:dropDownList>
              </w:sdtPr>
              <w:sdtContent>
                <w:r w:rsidR="00BF03AB" w:rsidRPr="00694660">
                  <w:rPr>
                    <w:rStyle w:val="PlaceholderText"/>
                    <w:color w:val="auto"/>
                  </w:rPr>
                  <w:t>Choose an item.</w:t>
                </w:r>
              </w:sdtContent>
            </w:sdt>
          </w:p>
        </w:tc>
        <w:tc>
          <w:tcPr>
            <w:tcW w:w="1701" w:type="dxa"/>
          </w:tcPr>
          <w:p w14:paraId="407AE3DB" w14:textId="7F8A99F4" w:rsidR="00BF03AB" w:rsidRPr="00694660" w:rsidRDefault="00981BC9" w:rsidP="00BF03AB">
            <w:pPr>
              <w:pStyle w:val="BodyText"/>
              <w:cnfStyle w:val="000000100000" w:firstRow="0" w:lastRow="0" w:firstColumn="0" w:lastColumn="0" w:oddVBand="0" w:evenVBand="0" w:oddHBand="1" w:evenHBand="0" w:firstRowFirstColumn="0" w:firstRowLastColumn="0" w:lastRowFirstColumn="0" w:lastRowLastColumn="0"/>
              <w:rPr>
                <w:color w:val="auto"/>
              </w:rPr>
            </w:pPr>
            <w:sdt>
              <w:sdtPr>
                <w:rPr>
                  <w:color w:val="auto"/>
                </w:rPr>
                <w:id w:val="1874572917"/>
                <w:placeholder>
                  <w:docPart w:val="76A74259372D40FD86F37B2855835D28"/>
                </w:placeholder>
                <w:showingPlcHdr/>
                <w:dropDownList>
                  <w:listItem w:value="Choose level"/>
                  <w:listItem w:displayText="Insignificant" w:value="Insignificant"/>
                  <w:listItem w:displayText="Minor" w:value="Minor"/>
                  <w:listItem w:displayText="Moderate" w:value="Moderate"/>
                  <w:listItem w:displayText="Major" w:value="Major"/>
                  <w:listItem w:displayText="Extreme" w:value="Extreme"/>
                </w:dropDownList>
              </w:sdtPr>
              <w:sdtContent>
                <w:r w:rsidR="00BF03AB" w:rsidRPr="00694660">
                  <w:rPr>
                    <w:rStyle w:val="PlaceholderText"/>
                    <w:color w:val="auto"/>
                  </w:rPr>
                  <w:t>Choose an item.</w:t>
                </w:r>
              </w:sdtContent>
            </w:sdt>
          </w:p>
        </w:tc>
        <w:sdt>
          <w:sdtPr>
            <w:rPr>
              <w:color w:val="auto"/>
            </w:rPr>
            <w:id w:val="363710806"/>
            <w:placeholder>
              <w:docPart w:val="FE6AD9FF2CEB4493B622A538AA6FF019"/>
            </w:placeholder>
            <w:showingPlcHdr/>
            <w:dropDownList>
              <w:listItem w:value="Choose level"/>
              <w:listItem w:displayText="Low" w:value="Low"/>
              <w:listItem w:displayText="Moderate" w:value="Moderate"/>
              <w:listItem w:displayText="High" w:value="High"/>
              <w:listItem w:displayText="Very High" w:value="Very High"/>
            </w:dropDownList>
          </w:sdtPr>
          <w:sdtContent>
            <w:tc>
              <w:tcPr>
                <w:tcW w:w="1504" w:type="dxa"/>
              </w:tcPr>
              <w:p w14:paraId="6B2B4349" w14:textId="53C941B6" w:rsidR="00BF03AB" w:rsidRPr="00694660" w:rsidRDefault="00BF03AB" w:rsidP="00BF03AB">
                <w:pPr>
                  <w:pStyle w:val="BodyText"/>
                  <w:cnfStyle w:val="000000100000" w:firstRow="0" w:lastRow="0" w:firstColumn="0" w:lastColumn="0" w:oddVBand="0" w:evenVBand="0" w:oddHBand="1" w:evenHBand="0" w:firstRowFirstColumn="0" w:firstRowLastColumn="0" w:lastRowFirstColumn="0" w:lastRowLastColumn="0"/>
                  <w:rPr>
                    <w:color w:val="auto"/>
                  </w:rPr>
                </w:pPr>
                <w:r w:rsidRPr="00694660">
                  <w:rPr>
                    <w:rStyle w:val="PlaceholderText"/>
                    <w:color w:val="auto"/>
                  </w:rPr>
                  <w:t>Choose an item.</w:t>
                </w:r>
              </w:p>
            </w:tc>
          </w:sdtContent>
        </w:sdt>
        <w:tc>
          <w:tcPr>
            <w:tcW w:w="2890" w:type="dxa"/>
          </w:tcPr>
          <w:p w14:paraId="45841A4E" w14:textId="4D590540" w:rsidR="00BF03AB" w:rsidRPr="00694660" w:rsidRDefault="00BF03AB" w:rsidP="00BF03AB">
            <w:pPr>
              <w:pStyle w:val="BodyText"/>
              <w:cnfStyle w:val="000000100000" w:firstRow="0" w:lastRow="0" w:firstColumn="0" w:lastColumn="0" w:oddVBand="0" w:evenVBand="0" w:oddHBand="1" w:evenHBand="0" w:firstRowFirstColumn="0" w:firstRowLastColumn="0" w:lastRowFirstColumn="0" w:lastRowLastColumn="0"/>
              <w:rPr>
                <w:color w:val="auto"/>
              </w:rPr>
            </w:pPr>
          </w:p>
        </w:tc>
        <w:tc>
          <w:tcPr>
            <w:tcW w:w="1367" w:type="dxa"/>
          </w:tcPr>
          <w:p w14:paraId="16D918D5" w14:textId="5FFD5B57" w:rsidR="00BF03AB" w:rsidRPr="00694660" w:rsidRDefault="00981BC9" w:rsidP="00BF03AB">
            <w:pPr>
              <w:pStyle w:val="BodyText"/>
              <w:cnfStyle w:val="000000100000" w:firstRow="0" w:lastRow="0" w:firstColumn="0" w:lastColumn="0" w:oddVBand="0" w:evenVBand="0" w:oddHBand="1" w:evenHBand="0" w:firstRowFirstColumn="0" w:firstRowLastColumn="0" w:lastRowFirstColumn="0" w:lastRowLastColumn="0"/>
              <w:rPr>
                <w:color w:val="auto"/>
              </w:rPr>
            </w:pPr>
            <w:sdt>
              <w:sdtPr>
                <w:rPr>
                  <w:color w:val="auto"/>
                </w:rPr>
                <w:id w:val="-1068728468"/>
                <w:placeholder>
                  <w:docPart w:val="3DA52932F02E4F09BAC1B341447F457D"/>
                </w:placeholder>
                <w:showingPlcHdr/>
                <w:dropDownList>
                  <w:listItem w:value="Choose level"/>
                  <w:listItem w:displayText="Rare" w:value="Rare"/>
                  <w:listItem w:displayText="Unlikely" w:value="Unlikely"/>
                  <w:listItem w:displayText="Possible" w:value="Possible"/>
                  <w:listItem w:displayText="Likely" w:value="Likely"/>
                  <w:listItem w:displayText="Almost Certain" w:value="Almost Certain"/>
                </w:dropDownList>
              </w:sdtPr>
              <w:sdtContent>
                <w:r w:rsidR="00BF03AB" w:rsidRPr="00694660">
                  <w:rPr>
                    <w:rStyle w:val="PlaceholderText"/>
                    <w:color w:val="auto"/>
                  </w:rPr>
                  <w:t>Choose an item.</w:t>
                </w:r>
              </w:sdtContent>
            </w:sdt>
          </w:p>
        </w:tc>
        <w:tc>
          <w:tcPr>
            <w:tcW w:w="1650" w:type="dxa"/>
          </w:tcPr>
          <w:p w14:paraId="76B2F9B7" w14:textId="300429E8" w:rsidR="00BF03AB" w:rsidRPr="00694660" w:rsidRDefault="00981BC9" w:rsidP="00BF03AB">
            <w:pPr>
              <w:pStyle w:val="BodyText"/>
              <w:cnfStyle w:val="000000100000" w:firstRow="0" w:lastRow="0" w:firstColumn="0" w:lastColumn="0" w:oddVBand="0" w:evenVBand="0" w:oddHBand="1" w:evenHBand="0" w:firstRowFirstColumn="0" w:firstRowLastColumn="0" w:lastRowFirstColumn="0" w:lastRowLastColumn="0"/>
              <w:rPr>
                <w:color w:val="auto"/>
              </w:rPr>
            </w:pPr>
            <w:sdt>
              <w:sdtPr>
                <w:rPr>
                  <w:color w:val="auto"/>
                </w:rPr>
                <w:id w:val="-1637860190"/>
                <w:placeholder>
                  <w:docPart w:val="F34C5166BCA24E319B70F4FE316516CB"/>
                </w:placeholder>
                <w:showingPlcHdr/>
                <w:dropDownList>
                  <w:listItem w:value="Choose level"/>
                  <w:listItem w:displayText="Insignificant" w:value="Insignificant"/>
                  <w:listItem w:displayText="Minor" w:value="Minor"/>
                  <w:listItem w:displayText="Moderate" w:value="Moderate"/>
                  <w:listItem w:displayText="Major" w:value="Major"/>
                  <w:listItem w:displayText="Extreme" w:value="Extreme"/>
                </w:dropDownList>
              </w:sdtPr>
              <w:sdtContent>
                <w:r w:rsidR="00BF03AB" w:rsidRPr="00694660">
                  <w:rPr>
                    <w:rStyle w:val="PlaceholderText"/>
                    <w:color w:val="auto"/>
                  </w:rPr>
                  <w:t>Choose an item.</w:t>
                </w:r>
              </w:sdtContent>
            </w:sdt>
          </w:p>
        </w:tc>
        <w:sdt>
          <w:sdtPr>
            <w:rPr>
              <w:color w:val="auto"/>
            </w:rPr>
            <w:id w:val="267357059"/>
            <w:placeholder>
              <w:docPart w:val="E65D4141B0CC4880B529BFEC4AF9875D"/>
            </w:placeholder>
            <w:showingPlcHdr/>
            <w:dropDownList>
              <w:listItem w:value="Choose level"/>
              <w:listItem w:displayText="Low" w:value="Low"/>
              <w:listItem w:displayText="Moderate" w:value="Moderate"/>
              <w:listItem w:displayText="High" w:value="High"/>
              <w:listItem w:displayText="Very High" w:value="Very High"/>
            </w:dropDownList>
          </w:sdtPr>
          <w:sdtContent>
            <w:tc>
              <w:tcPr>
                <w:tcW w:w="1341" w:type="dxa"/>
              </w:tcPr>
              <w:p w14:paraId="3348F1AF" w14:textId="7D80E715" w:rsidR="00BF03AB" w:rsidRPr="00694660" w:rsidRDefault="00BF03AB" w:rsidP="00BF03AB">
                <w:pPr>
                  <w:pStyle w:val="BodyText"/>
                  <w:cnfStyle w:val="000000100000" w:firstRow="0" w:lastRow="0" w:firstColumn="0" w:lastColumn="0" w:oddVBand="0" w:evenVBand="0" w:oddHBand="1" w:evenHBand="0" w:firstRowFirstColumn="0" w:firstRowLastColumn="0" w:lastRowFirstColumn="0" w:lastRowLastColumn="0"/>
                  <w:rPr>
                    <w:color w:val="auto"/>
                  </w:rPr>
                </w:pPr>
                <w:r w:rsidRPr="00694660">
                  <w:rPr>
                    <w:rStyle w:val="PlaceholderText"/>
                    <w:color w:val="auto"/>
                  </w:rPr>
                  <w:t>Choose an item.</w:t>
                </w:r>
              </w:p>
            </w:tc>
          </w:sdtContent>
        </w:sdt>
      </w:tr>
      <w:tr w:rsidR="00720722" w14:paraId="57F4888F" w14:textId="77777777" w:rsidTr="007207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tcPr>
          <w:p w14:paraId="0BAE88FC" w14:textId="77777777" w:rsidR="00720722" w:rsidRPr="00694660" w:rsidRDefault="00720722" w:rsidP="00865573">
            <w:pPr>
              <w:pStyle w:val="BodyText"/>
              <w:rPr>
                <w:color w:val="auto"/>
              </w:rPr>
            </w:pPr>
          </w:p>
        </w:tc>
        <w:tc>
          <w:tcPr>
            <w:tcW w:w="1786" w:type="dxa"/>
          </w:tcPr>
          <w:p w14:paraId="41C9DFB2" w14:textId="77777777" w:rsidR="00720722" w:rsidRPr="00694660" w:rsidRDefault="00720722" w:rsidP="00865573">
            <w:pPr>
              <w:pStyle w:val="BodyText"/>
              <w:cnfStyle w:val="000000010000" w:firstRow="0" w:lastRow="0" w:firstColumn="0" w:lastColumn="0" w:oddVBand="0" w:evenVBand="0" w:oddHBand="0" w:evenHBand="1" w:firstRowFirstColumn="0" w:firstRowLastColumn="0" w:lastRowFirstColumn="0" w:lastRowLastColumn="0"/>
              <w:rPr>
                <w:color w:val="auto"/>
              </w:rPr>
            </w:pPr>
          </w:p>
        </w:tc>
        <w:tc>
          <w:tcPr>
            <w:tcW w:w="1379" w:type="dxa"/>
          </w:tcPr>
          <w:p w14:paraId="789799AF" w14:textId="6CDD9835" w:rsidR="00720722" w:rsidRPr="00694660" w:rsidRDefault="00981BC9" w:rsidP="00865573">
            <w:pPr>
              <w:pStyle w:val="BodyText"/>
              <w:cnfStyle w:val="000000010000" w:firstRow="0" w:lastRow="0" w:firstColumn="0" w:lastColumn="0" w:oddVBand="0" w:evenVBand="0" w:oddHBand="0" w:evenHBand="1" w:firstRowFirstColumn="0" w:firstRowLastColumn="0" w:lastRowFirstColumn="0" w:lastRowLastColumn="0"/>
              <w:rPr>
                <w:color w:val="auto"/>
              </w:rPr>
            </w:pPr>
            <w:sdt>
              <w:sdtPr>
                <w:rPr>
                  <w:color w:val="auto"/>
                </w:rPr>
                <w:id w:val="879521092"/>
                <w:placeholder>
                  <w:docPart w:val="2C8457CF1E854D18938B3674E328DFE1"/>
                </w:placeholder>
                <w:showingPlcHdr/>
                <w:dropDownList>
                  <w:listItem w:value="Choose level"/>
                  <w:listItem w:displayText="Rare" w:value="Rare"/>
                  <w:listItem w:displayText="Unlikely" w:value="Unlikely"/>
                  <w:listItem w:displayText="Possible" w:value="Possible"/>
                  <w:listItem w:displayText="Likely" w:value="Likely"/>
                  <w:listItem w:displayText="Almost Certain" w:value="Almost Certain"/>
                </w:dropDownList>
              </w:sdtPr>
              <w:sdtContent>
                <w:r w:rsidR="00223B56" w:rsidRPr="00694660">
                  <w:rPr>
                    <w:rStyle w:val="PlaceholderText"/>
                    <w:color w:val="auto"/>
                  </w:rPr>
                  <w:t>Choose an item.</w:t>
                </w:r>
              </w:sdtContent>
            </w:sdt>
          </w:p>
        </w:tc>
        <w:tc>
          <w:tcPr>
            <w:tcW w:w="1701" w:type="dxa"/>
          </w:tcPr>
          <w:p w14:paraId="6AEFCF99" w14:textId="2CD286A2" w:rsidR="00720722" w:rsidRPr="00694660" w:rsidRDefault="00981BC9" w:rsidP="00865573">
            <w:pPr>
              <w:pStyle w:val="BodyText"/>
              <w:cnfStyle w:val="000000010000" w:firstRow="0" w:lastRow="0" w:firstColumn="0" w:lastColumn="0" w:oddVBand="0" w:evenVBand="0" w:oddHBand="0" w:evenHBand="1" w:firstRowFirstColumn="0" w:firstRowLastColumn="0" w:lastRowFirstColumn="0" w:lastRowLastColumn="0"/>
              <w:rPr>
                <w:color w:val="auto"/>
              </w:rPr>
            </w:pPr>
            <w:sdt>
              <w:sdtPr>
                <w:rPr>
                  <w:color w:val="auto"/>
                </w:rPr>
                <w:id w:val="913596155"/>
                <w:placeholder>
                  <w:docPart w:val="B074BF6D08AF452680C00AD836E9EA6E"/>
                </w:placeholder>
                <w:showingPlcHdr/>
                <w:dropDownList>
                  <w:listItem w:value="Choose level"/>
                  <w:listItem w:displayText="Insignificant" w:value="Insignificant"/>
                  <w:listItem w:displayText="Minor" w:value="Minor"/>
                  <w:listItem w:displayText="Moderate" w:value="Moderate"/>
                  <w:listItem w:displayText="Major" w:value="Major"/>
                  <w:listItem w:displayText="Extreme" w:value="Extreme"/>
                </w:dropDownList>
              </w:sdtPr>
              <w:sdtContent>
                <w:r w:rsidR="00223B56" w:rsidRPr="00694660">
                  <w:rPr>
                    <w:rStyle w:val="PlaceholderText"/>
                    <w:color w:val="auto"/>
                  </w:rPr>
                  <w:t>Choose an item.</w:t>
                </w:r>
              </w:sdtContent>
            </w:sdt>
          </w:p>
        </w:tc>
        <w:sdt>
          <w:sdtPr>
            <w:rPr>
              <w:color w:val="auto"/>
            </w:rPr>
            <w:id w:val="510570744"/>
            <w:placeholder>
              <w:docPart w:val="49AB9A6BFF57418F909DE42762A64A46"/>
            </w:placeholder>
            <w:showingPlcHdr/>
            <w:dropDownList>
              <w:listItem w:value="Choose level"/>
              <w:listItem w:displayText="Low" w:value="Low"/>
              <w:listItem w:displayText="Moderate" w:value="Moderate"/>
              <w:listItem w:displayText="High" w:value="High"/>
              <w:listItem w:displayText="Very High" w:value="Very High"/>
            </w:dropDownList>
          </w:sdtPr>
          <w:sdtContent>
            <w:tc>
              <w:tcPr>
                <w:tcW w:w="1504" w:type="dxa"/>
              </w:tcPr>
              <w:p w14:paraId="0CFC18B2" w14:textId="494918E5" w:rsidR="00720722" w:rsidRPr="00694660" w:rsidRDefault="00223B56" w:rsidP="00865573">
                <w:pPr>
                  <w:pStyle w:val="BodyText"/>
                  <w:cnfStyle w:val="000000010000" w:firstRow="0" w:lastRow="0" w:firstColumn="0" w:lastColumn="0" w:oddVBand="0" w:evenVBand="0" w:oddHBand="0" w:evenHBand="1" w:firstRowFirstColumn="0" w:firstRowLastColumn="0" w:lastRowFirstColumn="0" w:lastRowLastColumn="0"/>
                  <w:rPr>
                    <w:color w:val="auto"/>
                  </w:rPr>
                </w:pPr>
                <w:r w:rsidRPr="00694660">
                  <w:rPr>
                    <w:rStyle w:val="PlaceholderText"/>
                    <w:color w:val="auto"/>
                  </w:rPr>
                  <w:t>Choose an item.</w:t>
                </w:r>
              </w:p>
            </w:tc>
          </w:sdtContent>
        </w:sdt>
        <w:tc>
          <w:tcPr>
            <w:tcW w:w="2890" w:type="dxa"/>
          </w:tcPr>
          <w:p w14:paraId="3E4C1EBC" w14:textId="77777777" w:rsidR="00720722" w:rsidRPr="00694660" w:rsidRDefault="00720722" w:rsidP="00865573">
            <w:pPr>
              <w:pStyle w:val="BodyText"/>
              <w:cnfStyle w:val="000000010000" w:firstRow="0" w:lastRow="0" w:firstColumn="0" w:lastColumn="0" w:oddVBand="0" w:evenVBand="0" w:oddHBand="0" w:evenHBand="1" w:firstRowFirstColumn="0" w:firstRowLastColumn="0" w:lastRowFirstColumn="0" w:lastRowLastColumn="0"/>
              <w:rPr>
                <w:color w:val="auto"/>
              </w:rPr>
            </w:pPr>
          </w:p>
        </w:tc>
        <w:tc>
          <w:tcPr>
            <w:tcW w:w="1367" w:type="dxa"/>
          </w:tcPr>
          <w:p w14:paraId="0943E35F" w14:textId="7A5BF139" w:rsidR="00720722" w:rsidRPr="00694660" w:rsidRDefault="00981BC9" w:rsidP="00865573">
            <w:pPr>
              <w:pStyle w:val="BodyText"/>
              <w:cnfStyle w:val="000000010000" w:firstRow="0" w:lastRow="0" w:firstColumn="0" w:lastColumn="0" w:oddVBand="0" w:evenVBand="0" w:oddHBand="0" w:evenHBand="1" w:firstRowFirstColumn="0" w:firstRowLastColumn="0" w:lastRowFirstColumn="0" w:lastRowLastColumn="0"/>
              <w:rPr>
                <w:color w:val="auto"/>
              </w:rPr>
            </w:pPr>
            <w:sdt>
              <w:sdtPr>
                <w:rPr>
                  <w:color w:val="auto"/>
                </w:rPr>
                <w:id w:val="-2070643901"/>
                <w:placeholder>
                  <w:docPart w:val="38879BC463194A92B6A634BB323ABA09"/>
                </w:placeholder>
                <w:showingPlcHdr/>
                <w:dropDownList>
                  <w:listItem w:value="Choose level"/>
                  <w:listItem w:displayText="Rare" w:value="Rare"/>
                  <w:listItem w:displayText="Unlikely" w:value="Unlikely"/>
                  <w:listItem w:displayText="Possible" w:value="Possible"/>
                  <w:listItem w:displayText="Likely" w:value="Likely"/>
                  <w:listItem w:displayText="Almost Certain" w:value="Almost Certain"/>
                </w:dropDownList>
              </w:sdtPr>
              <w:sdtContent>
                <w:r w:rsidR="00223B56" w:rsidRPr="00694660">
                  <w:rPr>
                    <w:rStyle w:val="PlaceholderText"/>
                    <w:color w:val="auto"/>
                  </w:rPr>
                  <w:t>Choose an item.</w:t>
                </w:r>
              </w:sdtContent>
            </w:sdt>
          </w:p>
        </w:tc>
        <w:tc>
          <w:tcPr>
            <w:tcW w:w="1650" w:type="dxa"/>
          </w:tcPr>
          <w:p w14:paraId="0C767B85" w14:textId="12B94C1F" w:rsidR="00720722" w:rsidRPr="00694660" w:rsidRDefault="00981BC9" w:rsidP="00865573">
            <w:pPr>
              <w:pStyle w:val="BodyText"/>
              <w:cnfStyle w:val="000000010000" w:firstRow="0" w:lastRow="0" w:firstColumn="0" w:lastColumn="0" w:oddVBand="0" w:evenVBand="0" w:oddHBand="0" w:evenHBand="1" w:firstRowFirstColumn="0" w:firstRowLastColumn="0" w:lastRowFirstColumn="0" w:lastRowLastColumn="0"/>
              <w:rPr>
                <w:color w:val="auto"/>
              </w:rPr>
            </w:pPr>
            <w:sdt>
              <w:sdtPr>
                <w:rPr>
                  <w:color w:val="auto"/>
                </w:rPr>
                <w:id w:val="549882907"/>
                <w:placeholder>
                  <w:docPart w:val="5718DD097DB44A81B51A7E8629F9A4BE"/>
                </w:placeholder>
                <w:showingPlcHdr/>
                <w:dropDownList>
                  <w:listItem w:value="Choose level"/>
                  <w:listItem w:displayText="Insignificant" w:value="Insignificant"/>
                  <w:listItem w:displayText="Minor" w:value="Minor"/>
                  <w:listItem w:displayText="Moderate" w:value="Moderate"/>
                  <w:listItem w:displayText="Major" w:value="Major"/>
                  <w:listItem w:displayText="Extreme" w:value="Extreme"/>
                </w:dropDownList>
              </w:sdtPr>
              <w:sdtContent>
                <w:r w:rsidR="00223B56" w:rsidRPr="00694660">
                  <w:rPr>
                    <w:rStyle w:val="PlaceholderText"/>
                    <w:color w:val="auto"/>
                  </w:rPr>
                  <w:t>Choose an item.</w:t>
                </w:r>
              </w:sdtContent>
            </w:sdt>
          </w:p>
        </w:tc>
        <w:sdt>
          <w:sdtPr>
            <w:rPr>
              <w:color w:val="auto"/>
            </w:rPr>
            <w:id w:val="1098825658"/>
            <w:placeholder>
              <w:docPart w:val="DD48BEA27585445F9545A8A568FBE630"/>
            </w:placeholder>
            <w:showingPlcHdr/>
            <w:dropDownList>
              <w:listItem w:value="Choose level"/>
              <w:listItem w:displayText="Low" w:value="Low"/>
              <w:listItem w:displayText="Moderate" w:value="Moderate"/>
              <w:listItem w:displayText="High" w:value="High"/>
              <w:listItem w:displayText="Very High" w:value="Very High"/>
            </w:dropDownList>
          </w:sdtPr>
          <w:sdtContent>
            <w:tc>
              <w:tcPr>
                <w:tcW w:w="1341" w:type="dxa"/>
              </w:tcPr>
              <w:p w14:paraId="386D6626" w14:textId="019BCC00" w:rsidR="00720722" w:rsidRPr="00694660" w:rsidRDefault="00223B56" w:rsidP="00865573">
                <w:pPr>
                  <w:pStyle w:val="BodyText"/>
                  <w:cnfStyle w:val="000000010000" w:firstRow="0" w:lastRow="0" w:firstColumn="0" w:lastColumn="0" w:oddVBand="0" w:evenVBand="0" w:oddHBand="0" w:evenHBand="1" w:firstRowFirstColumn="0" w:firstRowLastColumn="0" w:lastRowFirstColumn="0" w:lastRowLastColumn="0"/>
                  <w:rPr>
                    <w:color w:val="auto"/>
                  </w:rPr>
                </w:pPr>
                <w:r w:rsidRPr="00694660">
                  <w:rPr>
                    <w:rStyle w:val="PlaceholderText"/>
                    <w:color w:val="auto"/>
                  </w:rPr>
                  <w:t>Choose an item.</w:t>
                </w:r>
              </w:p>
            </w:tc>
          </w:sdtContent>
        </w:sdt>
      </w:tr>
      <w:tr w:rsidR="00720722" w14:paraId="0B545E4D" w14:textId="77777777" w:rsidTr="007207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tcPr>
          <w:p w14:paraId="5C293267" w14:textId="77777777" w:rsidR="00720722" w:rsidRPr="00694660" w:rsidRDefault="00720722" w:rsidP="00865573">
            <w:pPr>
              <w:pStyle w:val="BodyText"/>
              <w:rPr>
                <w:color w:val="auto"/>
              </w:rPr>
            </w:pPr>
          </w:p>
        </w:tc>
        <w:tc>
          <w:tcPr>
            <w:tcW w:w="1786" w:type="dxa"/>
          </w:tcPr>
          <w:p w14:paraId="337F8252" w14:textId="77777777" w:rsidR="00720722" w:rsidRPr="00694660" w:rsidRDefault="00720722" w:rsidP="00865573">
            <w:pPr>
              <w:pStyle w:val="BodyText"/>
              <w:cnfStyle w:val="000000100000" w:firstRow="0" w:lastRow="0" w:firstColumn="0" w:lastColumn="0" w:oddVBand="0" w:evenVBand="0" w:oddHBand="1" w:evenHBand="0" w:firstRowFirstColumn="0" w:firstRowLastColumn="0" w:lastRowFirstColumn="0" w:lastRowLastColumn="0"/>
              <w:rPr>
                <w:color w:val="auto"/>
              </w:rPr>
            </w:pPr>
          </w:p>
        </w:tc>
        <w:tc>
          <w:tcPr>
            <w:tcW w:w="1379" w:type="dxa"/>
          </w:tcPr>
          <w:p w14:paraId="3DB742A8" w14:textId="387E66AD" w:rsidR="00720722" w:rsidRPr="00694660" w:rsidRDefault="00981BC9" w:rsidP="00865573">
            <w:pPr>
              <w:pStyle w:val="BodyText"/>
              <w:cnfStyle w:val="000000100000" w:firstRow="0" w:lastRow="0" w:firstColumn="0" w:lastColumn="0" w:oddVBand="0" w:evenVBand="0" w:oddHBand="1" w:evenHBand="0" w:firstRowFirstColumn="0" w:firstRowLastColumn="0" w:lastRowFirstColumn="0" w:lastRowLastColumn="0"/>
              <w:rPr>
                <w:color w:val="auto"/>
              </w:rPr>
            </w:pPr>
            <w:sdt>
              <w:sdtPr>
                <w:rPr>
                  <w:color w:val="auto"/>
                </w:rPr>
                <w:id w:val="-933813052"/>
                <w:placeholder>
                  <w:docPart w:val="8DB7BBECF50F4E90AF272F7B5CFCA4E5"/>
                </w:placeholder>
                <w:showingPlcHdr/>
                <w:dropDownList>
                  <w:listItem w:value="Choose level"/>
                  <w:listItem w:displayText="Rare" w:value="Rare"/>
                  <w:listItem w:displayText="Unlikely" w:value="Unlikely"/>
                  <w:listItem w:displayText="Possible" w:value="Possible"/>
                  <w:listItem w:displayText="Likely" w:value="Likely"/>
                  <w:listItem w:displayText="Almost Certain" w:value="Almost Certain"/>
                </w:dropDownList>
              </w:sdtPr>
              <w:sdtContent>
                <w:r w:rsidR="00223B56" w:rsidRPr="00694660">
                  <w:rPr>
                    <w:rStyle w:val="PlaceholderText"/>
                    <w:color w:val="auto"/>
                  </w:rPr>
                  <w:t>Choose an item.</w:t>
                </w:r>
              </w:sdtContent>
            </w:sdt>
          </w:p>
        </w:tc>
        <w:tc>
          <w:tcPr>
            <w:tcW w:w="1701" w:type="dxa"/>
          </w:tcPr>
          <w:p w14:paraId="3A84E9B8" w14:textId="6801DFE2" w:rsidR="00720722" w:rsidRPr="00694660" w:rsidRDefault="00981BC9" w:rsidP="00865573">
            <w:pPr>
              <w:pStyle w:val="BodyText"/>
              <w:cnfStyle w:val="000000100000" w:firstRow="0" w:lastRow="0" w:firstColumn="0" w:lastColumn="0" w:oddVBand="0" w:evenVBand="0" w:oddHBand="1" w:evenHBand="0" w:firstRowFirstColumn="0" w:firstRowLastColumn="0" w:lastRowFirstColumn="0" w:lastRowLastColumn="0"/>
              <w:rPr>
                <w:color w:val="auto"/>
              </w:rPr>
            </w:pPr>
            <w:sdt>
              <w:sdtPr>
                <w:rPr>
                  <w:color w:val="auto"/>
                </w:rPr>
                <w:id w:val="-980310754"/>
                <w:placeholder>
                  <w:docPart w:val="8A4CC47FB43F4629BD31798320C058FD"/>
                </w:placeholder>
                <w:showingPlcHdr/>
                <w:dropDownList>
                  <w:listItem w:value="Choose level"/>
                  <w:listItem w:displayText="Insignificant" w:value="Insignificant"/>
                  <w:listItem w:displayText="Minor" w:value="Minor"/>
                  <w:listItem w:displayText="Moderate" w:value="Moderate"/>
                  <w:listItem w:displayText="Major" w:value="Major"/>
                  <w:listItem w:displayText="Extreme" w:value="Extreme"/>
                </w:dropDownList>
              </w:sdtPr>
              <w:sdtContent>
                <w:r w:rsidR="00223B56" w:rsidRPr="00694660">
                  <w:rPr>
                    <w:rStyle w:val="PlaceholderText"/>
                    <w:color w:val="auto"/>
                  </w:rPr>
                  <w:t>Choose an item.</w:t>
                </w:r>
              </w:sdtContent>
            </w:sdt>
          </w:p>
        </w:tc>
        <w:sdt>
          <w:sdtPr>
            <w:rPr>
              <w:color w:val="auto"/>
            </w:rPr>
            <w:id w:val="-667174220"/>
            <w:placeholder>
              <w:docPart w:val="22F108A4BD95411E85B6BBB3611F5B63"/>
            </w:placeholder>
            <w:showingPlcHdr/>
            <w:dropDownList>
              <w:listItem w:value="Choose level"/>
              <w:listItem w:displayText="Low" w:value="Low"/>
              <w:listItem w:displayText="Moderate" w:value="Moderate"/>
              <w:listItem w:displayText="High" w:value="High"/>
              <w:listItem w:displayText="Very High" w:value="Very High"/>
            </w:dropDownList>
          </w:sdtPr>
          <w:sdtContent>
            <w:tc>
              <w:tcPr>
                <w:tcW w:w="1504" w:type="dxa"/>
              </w:tcPr>
              <w:p w14:paraId="180704A6" w14:textId="644136D1" w:rsidR="00720722" w:rsidRPr="00694660" w:rsidRDefault="00223B56" w:rsidP="00865573">
                <w:pPr>
                  <w:pStyle w:val="BodyText"/>
                  <w:cnfStyle w:val="000000100000" w:firstRow="0" w:lastRow="0" w:firstColumn="0" w:lastColumn="0" w:oddVBand="0" w:evenVBand="0" w:oddHBand="1" w:evenHBand="0" w:firstRowFirstColumn="0" w:firstRowLastColumn="0" w:lastRowFirstColumn="0" w:lastRowLastColumn="0"/>
                  <w:rPr>
                    <w:color w:val="auto"/>
                  </w:rPr>
                </w:pPr>
                <w:r w:rsidRPr="00694660">
                  <w:rPr>
                    <w:rStyle w:val="PlaceholderText"/>
                    <w:color w:val="auto"/>
                  </w:rPr>
                  <w:t>Choose an item.</w:t>
                </w:r>
              </w:p>
            </w:tc>
          </w:sdtContent>
        </w:sdt>
        <w:tc>
          <w:tcPr>
            <w:tcW w:w="2890" w:type="dxa"/>
          </w:tcPr>
          <w:p w14:paraId="604A0EBF" w14:textId="77777777" w:rsidR="00720722" w:rsidRPr="00694660" w:rsidRDefault="00720722" w:rsidP="00865573">
            <w:pPr>
              <w:pStyle w:val="BodyText"/>
              <w:cnfStyle w:val="000000100000" w:firstRow="0" w:lastRow="0" w:firstColumn="0" w:lastColumn="0" w:oddVBand="0" w:evenVBand="0" w:oddHBand="1" w:evenHBand="0" w:firstRowFirstColumn="0" w:firstRowLastColumn="0" w:lastRowFirstColumn="0" w:lastRowLastColumn="0"/>
              <w:rPr>
                <w:color w:val="auto"/>
              </w:rPr>
            </w:pPr>
          </w:p>
        </w:tc>
        <w:tc>
          <w:tcPr>
            <w:tcW w:w="1367" w:type="dxa"/>
          </w:tcPr>
          <w:p w14:paraId="1424A94E" w14:textId="5B49E9A4" w:rsidR="00720722" w:rsidRPr="00694660" w:rsidRDefault="00981BC9" w:rsidP="00865573">
            <w:pPr>
              <w:pStyle w:val="BodyText"/>
              <w:cnfStyle w:val="000000100000" w:firstRow="0" w:lastRow="0" w:firstColumn="0" w:lastColumn="0" w:oddVBand="0" w:evenVBand="0" w:oddHBand="1" w:evenHBand="0" w:firstRowFirstColumn="0" w:firstRowLastColumn="0" w:lastRowFirstColumn="0" w:lastRowLastColumn="0"/>
              <w:rPr>
                <w:color w:val="auto"/>
              </w:rPr>
            </w:pPr>
            <w:sdt>
              <w:sdtPr>
                <w:rPr>
                  <w:color w:val="auto"/>
                </w:rPr>
                <w:id w:val="-398830580"/>
                <w:placeholder>
                  <w:docPart w:val="EBD65AD64FA240C2A663B301EA54DB96"/>
                </w:placeholder>
                <w:showingPlcHdr/>
                <w:dropDownList>
                  <w:listItem w:value="Choose level"/>
                  <w:listItem w:displayText="Rare" w:value="Rare"/>
                  <w:listItem w:displayText="Unlikely" w:value="Unlikely"/>
                  <w:listItem w:displayText="Possible" w:value="Possible"/>
                  <w:listItem w:displayText="Likely" w:value="Likely"/>
                  <w:listItem w:displayText="Almost Certain" w:value="Almost Certain"/>
                </w:dropDownList>
              </w:sdtPr>
              <w:sdtContent>
                <w:r w:rsidR="00223B56" w:rsidRPr="00694660">
                  <w:rPr>
                    <w:rStyle w:val="PlaceholderText"/>
                    <w:color w:val="auto"/>
                  </w:rPr>
                  <w:t>Choose an item.</w:t>
                </w:r>
              </w:sdtContent>
            </w:sdt>
          </w:p>
        </w:tc>
        <w:tc>
          <w:tcPr>
            <w:tcW w:w="1650" w:type="dxa"/>
          </w:tcPr>
          <w:p w14:paraId="5D7FC8BC" w14:textId="69A962A8" w:rsidR="00720722" w:rsidRPr="00694660" w:rsidRDefault="00981BC9" w:rsidP="00865573">
            <w:pPr>
              <w:pStyle w:val="BodyText"/>
              <w:cnfStyle w:val="000000100000" w:firstRow="0" w:lastRow="0" w:firstColumn="0" w:lastColumn="0" w:oddVBand="0" w:evenVBand="0" w:oddHBand="1" w:evenHBand="0" w:firstRowFirstColumn="0" w:firstRowLastColumn="0" w:lastRowFirstColumn="0" w:lastRowLastColumn="0"/>
              <w:rPr>
                <w:color w:val="auto"/>
              </w:rPr>
            </w:pPr>
            <w:sdt>
              <w:sdtPr>
                <w:rPr>
                  <w:color w:val="auto"/>
                </w:rPr>
                <w:id w:val="-1654827216"/>
                <w:placeholder>
                  <w:docPart w:val="F36BA5A404F1402C9449A3C722EACE0C"/>
                </w:placeholder>
                <w:showingPlcHdr/>
                <w:dropDownList>
                  <w:listItem w:value="Choose level"/>
                  <w:listItem w:displayText="Insignificant" w:value="Insignificant"/>
                  <w:listItem w:displayText="Minor" w:value="Minor"/>
                  <w:listItem w:displayText="Moderate" w:value="Moderate"/>
                  <w:listItem w:displayText="Major" w:value="Major"/>
                  <w:listItem w:displayText="Extreme" w:value="Extreme"/>
                </w:dropDownList>
              </w:sdtPr>
              <w:sdtContent>
                <w:r w:rsidR="00223B56" w:rsidRPr="00694660">
                  <w:rPr>
                    <w:rStyle w:val="PlaceholderText"/>
                    <w:color w:val="auto"/>
                  </w:rPr>
                  <w:t>Choose an item.</w:t>
                </w:r>
              </w:sdtContent>
            </w:sdt>
          </w:p>
        </w:tc>
        <w:bookmarkStart w:id="39" w:name="_Ref172708614" w:displacedByCustomXml="next"/>
        <w:sdt>
          <w:sdtPr>
            <w:rPr>
              <w:color w:val="auto"/>
            </w:rPr>
            <w:id w:val="623052155"/>
            <w:placeholder>
              <w:docPart w:val="26E12AB2D6B049B58B40CEEC4D7435FD"/>
            </w:placeholder>
            <w:showingPlcHdr/>
            <w:dropDownList>
              <w:listItem w:value="Choose level"/>
              <w:listItem w:displayText="Low" w:value="Low"/>
              <w:listItem w:displayText="Moderate" w:value="Moderate"/>
              <w:listItem w:displayText="High" w:value="High"/>
              <w:listItem w:displayText="Very High" w:value="Very High"/>
            </w:dropDownList>
          </w:sdtPr>
          <w:sdtContent>
            <w:tc>
              <w:tcPr>
                <w:tcW w:w="1341" w:type="dxa"/>
              </w:tcPr>
              <w:p w14:paraId="0A44C55E" w14:textId="61136ED0" w:rsidR="00720722" w:rsidRPr="00694660" w:rsidRDefault="00223B56" w:rsidP="00865573">
                <w:pPr>
                  <w:pStyle w:val="BodyText"/>
                  <w:cnfStyle w:val="000000100000" w:firstRow="0" w:lastRow="0" w:firstColumn="0" w:lastColumn="0" w:oddVBand="0" w:evenVBand="0" w:oddHBand="1" w:evenHBand="0" w:firstRowFirstColumn="0" w:firstRowLastColumn="0" w:lastRowFirstColumn="0" w:lastRowLastColumn="0"/>
                  <w:rPr>
                    <w:color w:val="auto"/>
                  </w:rPr>
                </w:pPr>
                <w:r w:rsidRPr="00694660">
                  <w:rPr>
                    <w:rStyle w:val="PlaceholderText"/>
                    <w:color w:val="auto"/>
                  </w:rPr>
                  <w:t>Choose an item.</w:t>
                </w:r>
              </w:p>
            </w:tc>
          </w:sdtContent>
        </w:sdt>
        <w:bookmarkEnd w:id="39" w:displacedByCustomXml="prev"/>
      </w:tr>
    </w:tbl>
    <w:p w14:paraId="69E699C1" w14:textId="551406E1" w:rsidR="00C7445B" w:rsidRPr="001873AB" w:rsidRDefault="00D252D1" w:rsidP="009D7166">
      <w:pPr>
        <w:pStyle w:val="Caption"/>
        <w:rPr>
          <w:color w:val="6B0A1C" w:themeColor="text2" w:themeShade="80"/>
        </w:rPr>
      </w:pPr>
      <w:bookmarkStart w:id="40" w:name="_Ref172708616"/>
      <w:r w:rsidRPr="001873AB">
        <w:rPr>
          <w:color w:val="6B0A1C" w:themeColor="text2" w:themeShade="80"/>
        </w:rPr>
        <w:t xml:space="preserve">Table </w:t>
      </w:r>
      <w:r w:rsidRPr="001873AB">
        <w:rPr>
          <w:color w:val="6B0A1C" w:themeColor="text2" w:themeShade="80"/>
        </w:rPr>
        <w:fldChar w:fldCharType="begin"/>
      </w:r>
      <w:r w:rsidRPr="001873AB">
        <w:rPr>
          <w:color w:val="6B0A1C" w:themeColor="text2" w:themeShade="80"/>
        </w:rPr>
        <w:instrText xml:space="preserve"> SEQ Table \* ARABIC </w:instrText>
      </w:r>
      <w:r w:rsidRPr="001873AB">
        <w:rPr>
          <w:color w:val="6B0A1C" w:themeColor="text2" w:themeShade="80"/>
        </w:rPr>
        <w:fldChar w:fldCharType="separate"/>
      </w:r>
      <w:r w:rsidR="003D27B3">
        <w:rPr>
          <w:noProof/>
          <w:color w:val="6B0A1C" w:themeColor="text2" w:themeShade="80"/>
        </w:rPr>
        <w:t>14</w:t>
      </w:r>
      <w:r w:rsidRPr="001873AB">
        <w:rPr>
          <w:color w:val="6B0A1C" w:themeColor="text2" w:themeShade="80"/>
        </w:rPr>
        <w:fldChar w:fldCharType="end"/>
      </w:r>
      <w:r w:rsidR="009D7166" w:rsidRPr="009D7166">
        <w:rPr>
          <w:color w:val="6B0A1C" w:themeColor="text2" w:themeShade="80"/>
        </w:rPr>
        <w:t>:</w:t>
      </w:r>
      <w:r w:rsidRPr="001873AB">
        <w:rPr>
          <w:color w:val="6B0A1C" w:themeColor="text2" w:themeShade="80"/>
        </w:rPr>
        <w:t xml:space="preserve"> Risk </w:t>
      </w:r>
      <w:r w:rsidR="007B731C">
        <w:rPr>
          <w:color w:val="6B0A1C" w:themeColor="text2" w:themeShade="80"/>
        </w:rPr>
        <w:t>rating</w:t>
      </w:r>
      <w:r w:rsidRPr="001873AB">
        <w:rPr>
          <w:color w:val="6B0A1C" w:themeColor="text2" w:themeShade="80"/>
        </w:rPr>
        <w:t xml:space="preserve"> matrix</w:t>
      </w:r>
      <w:bookmarkEnd w:id="40"/>
    </w:p>
    <w:tbl>
      <w:tblPr>
        <w:tblStyle w:val="TableGrid"/>
        <w:tblW w:w="0" w:type="auto"/>
        <w:tblLook w:val="04A0" w:firstRow="1" w:lastRow="0" w:firstColumn="1" w:lastColumn="0" w:noHBand="0" w:noVBand="1"/>
      </w:tblPr>
      <w:tblGrid>
        <w:gridCol w:w="728"/>
        <w:gridCol w:w="2244"/>
        <w:gridCol w:w="2430"/>
        <w:gridCol w:w="2431"/>
        <w:gridCol w:w="2431"/>
        <w:gridCol w:w="2431"/>
        <w:gridCol w:w="2431"/>
      </w:tblGrid>
      <w:tr w:rsidR="002A66B3" w14:paraId="150DBA08" w14:textId="77777777" w:rsidTr="001873AB">
        <w:tc>
          <w:tcPr>
            <w:tcW w:w="728" w:type="dxa"/>
            <w:shd w:val="clear" w:color="auto" w:fill="F06982" w:themeFill="text2" w:themeFillTint="99"/>
          </w:tcPr>
          <w:p w14:paraId="42BBBB20" w14:textId="77777777" w:rsidR="002A66B3" w:rsidRDefault="002A66B3" w:rsidP="00D94C9D">
            <w:pPr>
              <w:pStyle w:val="BodyText"/>
            </w:pPr>
          </w:p>
        </w:tc>
        <w:tc>
          <w:tcPr>
            <w:tcW w:w="14398" w:type="dxa"/>
            <w:gridSpan w:val="6"/>
            <w:shd w:val="clear" w:color="auto" w:fill="F06982" w:themeFill="text2" w:themeFillTint="99"/>
          </w:tcPr>
          <w:p w14:paraId="38F473DD" w14:textId="41E0F2D9" w:rsidR="002A66B3" w:rsidRDefault="002A66B3" w:rsidP="00EB245C">
            <w:pPr>
              <w:pStyle w:val="BodyText"/>
            </w:pPr>
            <w:r>
              <w:t>Consequence</w:t>
            </w:r>
          </w:p>
        </w:tc>
      </w:tr>
      <w:tr w:rsidR="00530019" w14:paraId="04D79634" w14:textId="77777777" w:rsidTr="00530019">
        <w:tc>
          <w:tcPr>
            <w:tcW w:w="728" w:type="dxa"/>
            <w:vMerge w:val="restart"/>
            <w:shd w:val="clear" w:color="auto" w:fill="F06982" w:themeFill="text2" w:themeFillTint="99"/>
            <w:textDirection w:val="btLr"/>
          </w:tcPr>
          <w:p w14:paraId="4AA6948E" w14:textId="5A31141B" w:rsidR="002A66B3" w:rsidRDefault="002A66B3" w:rsidP="001873AB">
            <w:pPr>
              <w:pStyle w:val="BodyText"/>
              <w:ind w:left="113" w:right="113"/>
              <w:jc w:val="center"/>
            </w:pPr>
            <w:r>
              <w:t>Likelihood</w:t>
            </w:r>
          </w:p>
        </w:tc>
        <w:tc>
          <w:tcPr>
            <w:tcW w:w="2244" w:type="dxa"/>
            <w:shd w:val="clear" w:color="auto" w:fill="F59BAC" w:themeFill="text2" w:themeFillTint="66"/>
          </w:tcPr>
          <w:p w14:paraId="739DE8A5" w14:textId="77777777" w:rsidR="002A66B3" w:rsidRDefault="002A66B3" w:rsidP="00D94C9D">
            <w:pPr>
              <w:pStyle w:val="BodyText"/>
            </w:pPr>
          </w:p>
        </w:tc>
        <w:tc>
          <w:tcPr>
            <w:tcW w:w="2430" w:type="dxa"/>
            <w:shd w:val="clear" w:color="auto" w:fill="F59BAC" w:themeFill="text2" w:themeFillTint="66"/>
          </w:tcPr>
          <w:p w14:paraId="0BF2F2B6" w14:textId="7C686AC6" w:rsidR="002A66B3" w:rsidRDefault="007B7767" w:rsidP="00D94C9D">
            <w:pPr>
              <w:pStyle w:val="BodyText"/>
            </w:pPr>
            <w:r>
              <w:t xml:space="preserve">Level 1 </w:t>
            </w:r>
            <w:r w:rsidR="00875926">
              <w:t>–</w:t>
            </w:r>
            <w:r>
              <w:t xml:space="preserve"> </w:t>
            </w:r>
            <w:r w:rsidR="00875926">
              <w:t>i</w:t>
            </w:r>
            <w:r>
              <w:t>nsignificant</w:t>
            </w:r>
          </w:p>
        </w:tc>
        <w:tc>
          <w:tcPr>
            <w:tcW w:w="2431" w:type="dxa"/>
            <w:shd w:val="clear" w:color="auto" w:fill="F59BAC" w:themeFill="text2" w:themeFillTint="66"/>
          </w:tcPr>
          <w:p w14:paraId="0255F1D5" w14:textId="271E79B5" w:rsidR="002A66B3" w:rsidRDefault="007B7767" w:rsidP="00D94C9D">
            <w:pPr>
              <w:pStyle w:val="BodyText"/>
            </w:pPr>
            <w:r>
              <w:t xml:space="preserve">Level 2 </w:t>
            </w:r>
            <w:r w:rsidR="00875926">
              <w:t>–</w:t>
            </w:r>
            <w:r>
              <w:t xml:space="preserve"> </w:t>
            </w:r>
            <w:r w:rsidR="00875926">
              <w:t>m</w:t>
            </w:r>
            <w:r>
              <w:t>inor</w:t>
            </w:r>
          </w:p>
        </w:tc>
        <w:tc>
          <w:tcPr>
            <w:tcW w:w="2431" w:type="dxa"/>
            <w:shd w:val="clear" w:color="auto" w:fill="F59BAC" w:themeFill="text2" w:themeFillTint="66"/>
          </w:tcPr>
          <w:p w14:paraId="362B3752" w14:textId="572FD916" w:rsidR="002A66B3" w:rsidRDefault="00F35050" w:rsidP="00D94C9D">
            <w:pPr>
              <w:pStyle w:val="BodyText"/>
            </w:pPr>
            <w:r>
              <w:t xml:space="preserve">Level 3 – </w:t>
            </w:r>
            <w:r w:rsidR="00875926">
              <w:t>m</w:t>
            </w:r>
            <w:r>
              <w:t>oderate</w:t>
            </w:r>
          </w:p>
        </w:tc>
        <w:tc>
          <w:tcPr>
            <w:tcW w:w="2431" w:type="dxa"/>
            <w:shd w:val="clear" w:color="auto" w:fill="F59BAC" w:themeFill="text2" w:themeFillTint="66"/>
          </w:tcPr>
          <w:p w14:paraId="32F60E72" w14:textId="61A81401" w:rsidR="002A66B3" w:rsidRDefault="00530019" w:rsidP="00D94C9D">
            <w:pPr>
              <w:pStyle w:val="BodyText"/>
            </w:pPr>
            <w:r>
              <w:t xml:space="preserve">Level 4 – </w:t>
            </w:r>
            <w:r w:rsidR="00875926">
              <w:t>m</w:t>
            </w:r>
            <w:r>
              <w:t>ajor</w:t>
            </w:r>
          </w:p>
        </w:tc>
        <w:tc>
          <w:tcPr>
            <w:tcW w:w="2431" w:type="dxa"/>
            <w:shd w:val="clear" w:color="auto" w:fill="F59BAC" w:themeFill="text2" w:themeFillTint="66"/>
          </w:tcPr>
          <w:p w14:paraId="24950B19" w14:textId="113DBA61" w:rsidR="002A66B3" w:rsidRDefault="00530019" w:rsidP="00D94C9D">
            <w:pPr>
              <w:pStyle w:val="BodyText"/>
            </w:pPr>
            <w:r>
              <w:t xml:space="preserve">Level 5 </w:t>
            </w:r>
            <w:r w:rsidR="00875926">
              <w:t>–</w:t>
            </w:r>
            <w:r>
              <w:t xml:space="preserve"> </w:t>
            </w:r>
            <w:r w:rsidR="00875926">
              <w:t>e</w:t>
            </w:r>
            <w:r>
              <w:t>xtreme</w:t>
            </w:r>
          </w:p>
        </w:tc>
      </w:tr>
      <w:tr w:rsidR="005C6224" w14:paraId="1683CA80" w14:textId="77777777" w:rsidTr="003E2B2E">
        <w:tc>
          <w:tcPr>
            <w:tcW w:w="728" w:type="dxa"/>
            <w:vMerge/>
            <w:shd w:val="clear" w:color="auto" w:fill="F06982" w:themeFill="text2" w:themeFillTint="99"/>
          </w:tcPr>
          <w:p w14:paraId="5DA9ED61" w14:textId="77777777" w:rsidR="002A66B3" w:rsidRDefault="002A66B3" w:rsidP="00D94C9D">
            <w:pPr>
              <w:pStyle w:val="BodyText"/>
            </w:pPr>
          </w:p>
        </w:tc>
        <w:tc>
          <w:tcPr>
            <w:tcW w:w="2244" w:type="dxa"/>
            <w:shd w:val="clear" w:color="auto" w:fill="F59BAC" w:themeFill="text2" w:themeFillTint="66"/>
          </w:tcPr>
          <w:p w14:paraId="5B048DAF" w14:textId="0823CDE5" w:rsidR="002A66B3" w:rsidRDefault="00F35050" w:rsidP="00D94C9D">
            <w:pPr>
              <w:pStyle w:val="BodyText"/>
            </w:pPr>
            <w:r>
              <w:t xml:space="preserve">1 – </w:t>
            </w:r>
            <w:r w:rsidR="00875926">
              <w:t>r</w:t>
            </w:r>
            <w:r>
              <w:t>are</w:t>
            </w:r>
          </w:p>
        </w:tc>
        <w:tc>
          <w:tcPr>
            <w:tcW w:w="2430" w:type="dxa"/>
            <w:shd w:val="clear" w:color="auto" w:fill="D9DCDE" w:themeFill="accent5" w:themeFillTint="33"/>
          </w:tcPr>
          <w:p w14:paraId="58BC5E8B" w14:textId="40B891DE" w:rsidR="002A66B3" w:rsidRDefault="00351CD6" w:rsidP="00D94C9D">
            <w:pPr>
              <w:pStyle w:val="BodyText"/>
            </w:pPr>
            <w:r>
              <w:t>low</w:t>
            </w:r>
          </w:p>
        </w:tc>
        <w:tc>
          <w:tcPr>
            <w:tcW w:w="2431" w:type="dxa"/>
            <w:shd w:val="clear" w:color="auto" w:fill="D9DCDE" w:themeFill="accent5" w:themeFillTint="33"/>
          </w:tcPr>
          <w:p w14:paraId="4D83F0E2" w14:textId="72F77A45" w:rsidR="002A66B3" w:rsidRDefault="00351CD6" w:rsidP="00D94C9D">
            <w:pPr>
              <w:pStyle w:val="BodyText"/>
            </w:pPr>
            <w:r>
              <w:t>low</w:t>
            </w:r>
          </w:p>
        </w:tc>
        <w:tc>
          <w:tcPr>
            <w:tcW w:w="2431" w:type="dxa"/>
            <w:shd w:val="clear" w:color="auto" w:fill="D9DCDE" w:themeFill="accent5" w:themeFillTint="33"/>
          </w:tcPr>
          <w:p w14:paraId="59BCE7A4" w14:textId="60300160" w:rsidR="002A66B3" w:rsidRDefault="00351CD6" w:rsidP="00D94C9D">
            <w:pPr>
              <w:pStyle w:val="BodyText"/>
            </w:pPr>
            <w:r>
              <w:t>low</w:t>
            </w:r>
          </w:p>
        </w:tc>
        <w:tc>
          <w:tcPr>
            <w:tcW w:w="2431" w:type="dxa"/>
            <w:shd w:val="clear" w:color="auto" w:fill="8D979C" w:themeFill="accent5" w:themeFillTint="99"/>
          </w:tcPr>
          <w:p w14:paraId="3F0F5ABE" w14:textId="014552AD" w:rsidR="002A66B3" w:rsidRDefault="00351CD6" w:rsidP="00D94C9D">
            <w:pPr>
              <w:pStyle w:val="BodyText"/>
            </w:pPr>
            <w:r>
              <w:t>medium</w:t>
            </w:r>
          </w:p>
        </w:tc>
        <w:tc>
          <w:tcPr>
            <w:tcW w:w="2431" w:type="dxa"/>
            <w:shd w:val="clear" w:color="auto" w:fill="8D979C" w:themeFill="accent5" w:themeFillTint="99"/>
          </w:tcPr>
          <w:p w14:paraId="4B18EE89" w14:textId="0C212320" w:rsidR="002A66B3" w:rsidRDefault="00351CD6" w:rsidP="00D94C9D">
            <w:pPr>
              <w:pStyle w:val="BodyText"/>
            </w:pPr>
            <w:r>
              <w:t>medium</w:t>
            </w:r>
          </w:p>
        </w:tc>
      </w:tr>
      <w:tr w:rsidR="00A63485" w14:paraId="069BE6EB" w14:textId="77777777" w:rsidTr="009910BA">
        <w:tc>
          <w:tcPr>
            <w:tcW w:w="728" w:type="dxa"/>
            <w:vMerge/>
            <w:shd w:val="clear" w:color="auto" w:fill="F06982" w:themeFill="text2" w:themeFillTint="99"/>
          </w:tcPr>
          <w:p w14:paraId="58FC43F9" w14:textId="77777777" w:rsidR="00530019" w:rsidRDefault="00530019" w:rsidP="00530019">
            <w:pPr>
              <w:pStyle w:val="BodyText"/>
            </w:pPr>
          </w:p>
        </w:tc>
        <w:tc>
          <w:tcPr>
            <w:tcW w:w="2244" w:type="dxa"/>
            <w:shd w:val="clear" w:color="auto" w:fill="F59BAC" w:themeFill="text2" w:themeFillTint="66"/>
          </w:tcPr>
          <w:p w14:paraId="60C89F7E" w14:textId="609E7593" w:rsidR="00530019" w:rsidRDefault="00530019" w:rsidP="00530019">
            <w:pPr>
              <w:pStyle w:val="BodyText"/>
            </w:pPr>
            <w:r>
              <w:t xml:space="preserve">2 – </w:t>
            </w:r>
            <w:r w:rsidR="00875926">
              <w:t>u</w:t>
            </w:r>
            <w:r>
              <w:t>nlikely</w:t>
            </w:r>
          </w:p>
        </w:tc>
        <w:tc>
          <w:tcPr>
            <w:tcW w:w="2430" w:type="dxa"/>
            <w:shd w:val="clear" w:color="auto" w:fill="D9DCDE" w:themeFill="accent5" w:themeFillTint="33"/>
          </w:tcPr>
          <w:p w14:paraId="0B9B7E2B" w14:textId="24C2225E" w:rsidR="00530019" w:rsidRDefault="00351CD6" w:rsidP="00530019">
            <w:pPr>
              <w:pStyle w:val="BodyText"/>
            </w:pPr>
            <w:r>
              <w:t>low</w:t>
            </w:r>
          </w:p>
        </w:tc>
        <w:tc>
          <w:tcPr>
            <w:tcW w:w="2431" w:type="dxa"/>
            <w:shd w:val="clear" w:color="auto" w:fill="D9DCDE" w:themeFill="accent5" w:themeFillTint="33"/>
          </w:tcPr>
          <w:p w14:paraId="6743DF7B" w14:textId="7D9DE760" w:rsidR="00530019" w:rsidRDefault="00351CD6" w:rsidP="00530019">
            <w:pPr>
              <w:pStyle w:val="BodyText"/>
            </w:pPr>
            <w:r>
              <w:t>low</w:t>
            </w:r>
          </w:p>
        </w:tc>
        <w:tc>
          <w:tcPr>
            <w:tcW w:w="2431" w:type="dxa"/>
            <w:shd w:val="clear" w:color="auto" w:fill="D9DCDE" w:themeFill="accent5" w:themeFillTint="33"/>
          </w:tcPr>
          <w:p w14:paraId="31E163CD" w14:textId="137658CA" w:rsidR="00530019" w:rsidRDefault="00351CD6" w:rsidP="00530019">
            <w:pPr>
              <w:pStyle w:val="BodyText"/>
            </w:pPr>
            <w:r>
              <w:t>low</w:t>
            </w:r>
          </w:p>
        </w:tc>
        <w:tc>
          <w:tcPr>
            <w:tcW w:w="2431" w:type="dxa"/>
            <w:shd w:val="clear" w:color="auto" w:fill="8D979C" w:themeFill="accent5" w:themeFillTint="99"/>
          </w:tcPr>
          <w:p w14:paraId="2EBE7B74" w14:textId="2B854230" w:rsidR="00530019" w:rsidRDefault="00351CD6" w:rsidP="00530019">
            <w:pPr>
              <w:pStyle w:val="BodyText"/>
            </w:pPr>
            <w:r>
              <w:t>medium</w:t>
            </w:r>
          </w:p>
        </w:tc>
        <w:tc>
          <w:tcPr>
            <w:tcW w:w="2431" w:type="dxa"/>
            <w:shd w:val="clear" w:color="auto" w:fill="A00F2B" w:themeFill="text2" w:themeFillShade="BF"/>
          </w:tcPr>
          <w:p w14:paraId="5C92CBA9" w14:textId="33BE8499" w:rsidR="00530019" w:rsidRPr="001873AB" w:rsidRDefault="00351CD6" w:rsidP="00530019">
            <w:pPr>
              <w:pStyle w:val="BodyText"/>
              <w:rPr>
                <w:color w:val="FFFFFF" w:themeColor="background1"/>
              </w:rPr>
            </w:pPr>
            <w:r w:rsidRPr="001873AB">
              <w:rPr>
                <w:color w:val="FFFFFF" w:themeColor="background1"/>
              </w:rPr>
              <w:t>high</w:t>
            </w:r>
          </w:p>
        </w:tc>
      </w:tr>
      <w:tr w:rsidR="00A63485" w14:paraId="4F2611E2" w14:textId="77777777" w:rsidTr="009910BA">
        <w:tc>
          <w:tcPr>
            <w:tcW w:w="728" w:type="dxa"/>
            <w:vMerge/>
            <w:shd w:val="clear" w:color="auto" w:fill="F06982" w:themeFill="text2" w:themeFillTint="99"/>
          </w:tcPr>
          <w:p w14:paraId="25F674A7" w14:textId="77777777" w:rsidR="00530019" w:rsidRDefault="00530019" w:rsidP="00530019">
            <w:pPr>
              <w:pStyle w:val="BodyText"/>
            </w:pPr>
          </w:p>
        </w:tc>
        <w:tc>
          <w:tcPr>
            <w:tcW w:w="2244" w:type="dxa"/>
            <w:shd w:val="clear" w:color="auto" w:fill="F59BAC" w:themeFill="text2" w:themeFillTint="66"/>
          </w:tcPr>
          <w:p w14:paraId="7AE5F5BE" w14:textId="3A1168C3" w:rsidR="00530019" w:rsidRDefault="00530019" w:rsidP="00530019">
            <w:pPr>
              <w:pStyle w:val="BodyText"/>
            </w:pPr>
            <w:r>
              <w:t xml:space="preserve">3 – </w:t>
            </w:r>
            <w:r w:rsidR="00875926">
              <w:t>p</w:t>
            </w:r>
            <w:r>
              <w:t>ossible</w:t>
            </w:r>
          </w:p>
        </w:tc>
        <w:tc>
          <w:tcPr>
            <w:tcW w:w="2430" w:type="dxa"/>
            <w:shd w:val="clear" w:color="auto" w:fill="D9DCDE" w:themeFill="accent5" w:themeFillTint="33"/>
          </w:tcPr>
          <w:p w14:paraId="63117A60" w14:textId="0AC9CEBF" w:rsidR="00530019" w:rsidRDefault="00351CD6" w:rsidP="00530019">
            <w:pPr>
              <w:pStyle w:val="BodyText"/>
            </w:pPr>
            <w:r>
              <w:t>low</w:t>
            </w:r>
          </w:p>
        </w:tc>
        <w:tc>
          <w:tcPr>
            <w:tcW w:w="2431" w:type="dxa"/>
            <w:shd w:val="clear" w:color="auto" w:fill="8D979C" w:themeFill="accent5" w:themeFillTint="99"/>
          </w:tcPr>
          <w:p w14:paraId="3090948F" w14:textId="43051689" w:rsidR="00530019" w:rsidRDefault="00351CD6" w:rsidP="00530019">
            <w:pPr>
              <w:pStyle w:val="BodyText"/>
            </w:pPr>
            <w:r>
              <w:t>medium</w:t>
            </w:r>
          </w:p>
        </w:tc>
        <w:tc>
          <w:tcPr>
            <w:tcW w:w="2431" w:type="dxa"/>
            <w:shd w:val="clear" w:color="auto" w:fill="8D979C" w:themeFill="accent5" w:themeFillTint="99"/>
          </w:tcPr>
          <w:p w14:paraId="35A00A11" w14:textId="33CD0205" w:rsidR="00530019" w:rsidRDefault="00351CD6" w:rsidP="00530019">
            <w:pPr>
              <w:pStyle w:val="BodyText"/>
            </w:pPr>
            <w:r>
              <w:t>medium</w:t>
            </w:r>
          </w:p>
        </w:tc>
        <w:tc>
          <w:tcPr>
            <w:tcW w:w="2431" w:type="dxa"/>
            <w:shd w:val="clear" w:color="auto" w:fill="8D979C" w:themeFill="accent5" w:themeFillTint="99"/>
          </w:tcPr>
          <w:p w14:paraId="57AEF907" w14:textId="757445C6" w:rsidR="00530019" w:rsidRDefault="00351CD6" w:rsidP="00530019">
            <w:pPr>
              <w:pStyle w:val="BodyText"/>
            </w:pPr>
            <w:r>
              <w:t>medium</w:t>
            </w:r>
          </w:p>
        </w:tc>
        <w:tc>
          <w:tcPr>
            <w:tcW w:w="2431" w:type="dxa"/>
            <w:shd w:val="clear" w:color="auto" w:fill="A00F2B" w:themeFill="text2" w:themeFillShade="BF"/>
          </w:tcPr>
          <w:p w14:paraId="6E946CFD" w14:textId="57336BAB" w:rsidR="00530019" w:rsidRPr="001873AB" w:rsidRDefault="00351CD6" w:rsidP="00530019">
            <w:pPr>
              <w:pStyle w:val="BodyText"/>
              <w:rPr>
                <w:color w:val="FFFFFF" w:themeColor="background1"/>
              </w:rPr>
            </w:pPr>
            <w:r w:rsidRPr="001873AB">
              <w:rPr>
                <w:color w:val="FFFFFF" w:themeColor="background1"/>
              </w:rPr>
              <w:t>high</w:t>
            </w:r>
          </w:p>
        </w:tc>
      </w:tr>
      <w:tr w:rsidR="00A63485" w14:paraId="343DCA74" w14:textId="77777777" w:rsidTr="009910BA">
        <w:tc>
          <w:tcPr>
            <w:tcW w:w="728" w:type="dxa"/>
            <w:vMerge/>
            <w:shd w:val="clear" w:color="auto" w:fill="F06982" w:themeFill="text2" w:themeFillTint="99"/>
          </w:tcPr>
          <w:p w14:paraId="0288DB34" w14:textId="77777777" w:rsidR="00530019" w:rsidRDefault="00530019" w:rsidP="00530019">
            <w:pPr>
              <w:pStyle w:val="BodyText"/>
            </w:pPr>
          </w:p>
        </w:tc>
        <w:tc>
          <w:tcPr>
            <w:tcW w:w="2244" w:type="dxa"/>
            <w:shd w:val="clear" w:color="auto" w:fill="F59BAC" w:themeFill="text2" w:themeFillTint="66"/>
          </w:tcPr>
          <w:p w14:paraId="574E1409" w14:textId="48ECCAF2" w:rsidR="00530019" w:rsidRDefault="00530019" w:rsidP="00530019">
            <w:pPr>
              <w:pStyle w:val="BodyText"/>
            </w:pPr>
            <w:r>
              <w:t xml:space="preserve">4 – </w:t>
            </w:r>
            <w:r w:rsidR="00875926">
              <w:t>l</w:t>
            </w:r>
            <w:r>
              <w:t>ikely</w:t>
            </w:r>
          </w:p>
        </w:tc>
        <w:tc>
          <w:tcPr>
            <w:tcW w:w="2430" w:type="dxa"/>
            <w:shd w:val="clear" w:color="auto" w:fill="D9DCDE" w:themeFill="accent5" w:themeFillTint="33"/>
          </w:tcPr>
          <w:p w14:paraId="6963754F" w14:textId="73D560A0" w:rsidR="00530019" w:rsidRDefault="00351CD6" w:rsidP="00530019">
            <w:pPr>
              <w:pStyle w:val="BodyText"/>
            </w:pPr>
            <w:r>
              <w:t>low</w:t>
            </w:r>
          </w:p>
        </w:tc>
        <w:tc>
          <w:tcPr>
            <w:tcW w:w="2431" w:type="dxa"/>
            <w:shd w:val="clear" w:color="auto" w:fill="8D979C" w:themeFill="accent5" w:themeFillTint="99"/>
          </w:tcPr>
          <w:p w14:paraId="279858F4" w14:textId="0F8834C8" w:rsidR="00530019" w:rsidRDefault="00351CD6" w:rsidP="00530019">
            <w:pPr>
              <w:pStyle w:val="BodyText"/>
            </w:pPr>
            <w:r>
              <w:t>medium</w:t>
            </w:r>
          </w:p>
        </w:tc>
        <w:tc>
          <w:tcPr>
            <w:tcW w:w="2431" w:type="dxa"/>
            <w:shd w:val="clear" w:color="auto" w:fill="8D979C" w:themeFill="accent5" w:themeFillTint="99"/>
          </w:tcPr>
          <w:p w14:paraId="1A9948C8" w14:textId="59E56BBD" w:rsidR="00530019" w:rsidRDefault="00351CD6" w:rsidP="00530019">
            <w:pPr>
              <w:pStyle w:val="BodyText"/>
            </w:pPr>
            <w:r>
              <w:t>medium</w:t>
            </w:r>
          </w:p>
        </w:tc>
        <w:tc>
          <w:tcPr>
            <w:tcW w:w="2431" w:type="dxa"/>
            <w:shd w:val="clear" w:color="auto" w:fill="A00F2B" w:themeFill="text2" w:themeFillShade="BF"/>
          </w:tcPr>
          <w:p w14:paraId="0589E6B8" w14:textId="63CD905B" w:rsidR="00530019" w:rsidRDefault="00351CD6" w:rsidP="00530019">
            <w:pPr>
              <w:pStyle w:val="BodyText"/>
            </w:pPr>
            <w:r w:rsidRPr="001873AB">
              <w:rPr>
                <w:color w:val="FFFFFF" w:themeColor="background1"/>
              </w:rPr>
              <w:t>high</w:t>
            </w:r>
          </w:p>
        </w:tc>
        <w:tc>
          <w:tcPr>
            <w:tcW w:w="2431" w:type="dxa"/>
            <w:shd w:val="clear" w:color="auto" w:fill="6B0A1C" w:themeFill="text2" w:themeFillShade="80"/>
          </w:tcPr>
          <w:p w14:paraId="1664CDF4" w14:textId="7281DE80" w:rsidR="00530019" w:rsidRPr="001873AB" w:rsidRDefault="00351CD6" w:rsidP="00530019">
            <w:pPr>
              <w:pStyle w:val="BodyText"/>
              <w:rPr>
                <w:color w:val="auto"/>
              </w:rPr>
            </w:pPr>
            <w:r w:rsidRPr="001873AB">
              <w:rPr>
                <w:color w:val="auto"/>
              </w:rPr>
              <w:t>very high</w:t>
            </w:r>
          </w:p>
        </w:tc>
      </w:tr>
      <w:tr w:rsidR="00A63485" w14:paraId="3275CC4E" w14:textId="77777777" w:rsidTr="009910BA">
        <w:tc>
          <w:tcPr>
            <w:tcW w:w="728" w:type="dxa"/>
            <w:vMerge/>
            <w:shd w:val="clear" w:color="auto" w:fill="F06982" w:themeFill="text2" w:themeFillTint="99"/>
          </w:tcPr>
          <w:p w14:paraId="418CA28D" w14:textId="77777777" w:rsidR="00530019" w:rsidRDefault="00530019" w:rsidP="00530019">
            <w:pPr>
              <w:pStyle w:val="BodyText"/>
            </w:pPr>
          </w:p>
        </w:tc>
        <w:tc>
          <w:tcPr>
            <w:tcW w:w="2244" w:type="dxa"/>
            <w:shd w:val="clear" w:color="auto" w:fill="F59BAC" w:themeFill="text2" w:themeFillTint="66"/>
          </w:tcPr>
          <w:p w14:paraId="4B44CFF7" w14:textId="0D4DD875" w:rsidR="00530019" w:rsidRDefault="00530019" w:rsidP="00530019">
            <w:pPr>
              <w:pStyle w:val="BodyText"/>
            </w:pPr>
            <w:r>
              <w:t xml:space="preserve">5 – </w:t>
            </w:r>
            <w:r w:rsidR="00875926">
              <w:t>a</w:t>
            </w:r>
            <w:r>
              <w:t xml:space="preserve">lmost </w:t>
            </w:r>
            <w:r w:rsidR="00875926">
              <w:t>c</w:t>
            </w:r>
            <w:r>
              <w:t>ertain</w:t>
            </w:r>
          </w:p>
        </w:tc>
        <w:tc>
          <w:tcPr>
            <w:tcW w:w="2430" w:type="dxa"/>
            <w:shd w:val="clear" w:color="auto" w:fill="8D979C" w:themeFill="accent5" w:themeFillTint="99"/>
          </w:tcPr>
          <w:p w14:paraId="29EB2148" w14:textId="241A36B7" w:rsidR="00530019" w:rsidRDefault="00351CD6" w:rsidP="00530019">
            <w:pPr>
              <w:pStyle w:val="BodyText"/>
            </w:pPr>
            <w:r>
              <w:t>medium</w:t>
            </w:r>
          </w:p>
        </w:tc>
        <w:tc>
          <w:tcPr>
            <w:tcW w:w="2431" w:type="dxa"/>
            <w:shd w:val="clear" w:color="auto" w:fill="8D979C" w:themeFill="accent5" w:themeFillTint="99"/>
          </w:tcPr>
          <w:p w14:paraId="3C6885DF" w14:textId="6A106ED4" w:rsidR="00530019" w:rsidRDefault="00351CD6" w:rsidP="00530019">
            <w:pPr>
              <w:pStyle w:val="BodyText"/>
            </w:pPr>
            <w:r>
              <w:t>medium</w:t>
            </w:r>
          </w:p>
        </w:tc>
        <w:tc>
          <w:tcPr>
            <w:tcW w:w="2431" w:type="dxa"/>
            <w:shd w:val="clear" w:color="auto" w:fill="A00F2B" w:themeFill="text2" w:themeFillShade="BF"/>
          </w:tcPr>
          <w:p w14:paraId="10E49721" w14:textId="178B3DD9" w:rsidR="00530019" w:rsidRDefault="00351CD6" w:rsidP="00530019">
            <w:pPr>
              <w:pStyle w:val="BodyText"/>
            </w:pPr>
            <w:r w:rsidRPr="001873AB">
              <w:rPr>
                <w:color w:val="FFFFFF" w:themeColor="background1"/>
              </w:rPr>
              <w:t>high</w:t>
            </w:r>
          </w:p>
        </w:tc>
        <w:tc>
          <w:tcPr>
            <w:tcW w:w="2431" w:type="dxa"/>
            <w:shd w:val="clear" w:color="auto" w:fill="6B0A1C" w:themeFill="text2" w:themeFillShade="80"/>
          </w:tcPr>
          <w:p w14:paraId="2C867BAC" w14:textId="7FB87CC2" w:rsidR="00530019" w:rsidRDefault="00351CD6" w:rsidP="00530019">
            <w:pPr>
              <w:pStyle w:val="BodyText"/>
            </w:pPr>
            <w:r w:rsidRPr="001873AB">
              <w:rPr>
                <w:color w:val="auto"/>
              </w:rPr>
              <w:t>very high</w:t>
            </w:r>
          </w:p>
        </w:tc>
        <w:tc>
          <w:tcPr>
            <w:tcW w:w="2431" w:type="dxa"/>
            <w:shd w:val="clear" w:color="auto" w:fill="6B0A1C" w:themeFill="text2" w:themeFillShade="80"/>
          </w:tcPr>
          <w:p w14:paraId="3E432F2E" w14:textId="38FC39E3" w:rsidR="00530019" w:rsidRPr="001873AB" w:rsidRDefault="00351CD6" w:rsidP="00530019">
            <w:pPr>
              <w:pStyle w:val="BodyText"/>
              <w:rPr>
                <w:color w:val="auto"/>
              </w:rPr>
            </w:pPr>
            <w:r w:rsidRPr="001873AB">
              <w:rPr>
                <w:color w:val="auto"/>
              </w:rPr>
              <w:t>very high</w:t>
            </w:r>
          </w:p>
        </w:tc>
      </w:tr>
    </w:tbl>
    <w:p w14:paraId="7422D931" w14:textId="77777777" w:rsidR="00C7445B" w:rsidRDefault="00C7445B" w:rsidP="00D94C9D">
      <w:pPr>
        <w:pStyle w:val="BodyText"/>
        <w:sectPr w:rsidR="00C7445B" w:rsidSect="00E21A14">
          <w:headerReference w:type="even" r:id="rId32"/>
          <w:headerReference w:type="default" r:id="rId33"/>
          <w:footerReference w:type="even" r:id="rId34"/>
          <w:footerReference w:type="default" r:id="rId35"/>
          <w:headerReference w:type="first" r:id="rId36"/>
          <w:footerReference w:type="first" r:id="rId37"/>
          <w:pgSz w:w="16838" w:h="11906" w:orient="landscape" w:code="9"/>
          <w:pgMar w:top="851" w:right="851" w:bottom="851" w:left="851" w:header="397" w:footer="454" w:gutter="0"/>
          <w:cols w:space="708"/>
          <w:docGrid w:linePitch="360"/>
        </w:sectPr>
      </w:pPr>
    </w:p>
    <w:p w14:paraId="581F507E" w14:textId="77777777" w:rsidR="008C50D8" w:rsidRDefault="008C50D8" w:rsidP="008C50D8">
      <w:pPr>
        <w:pStyle w:val="Heading2"/>
      </w:pPr>
      <w:bookmarkStart w:id="41" w:name="_Toc183081160"/>
      <w:bookmarkStart w:id="42" w:name="_Ref179450919"/>
      <w:r>
        <w:lastRenderedPageBreak/>
        <w:t>Key residual risks</w:t>
      </w:r>
      <w:bookmarkEnd w:id="41"/>
      <w:r>
        <w:t xml:space="preserve"> </w:t>
      </w:r>
    </w:p>
    <w:p w14:paraId="005A8AA8" w14:textId="45E3C7C4" w:rsidR="008C50D8" w:rsidRPr="00EB245C" w:rsidRDefault="008C50D8" w:rsidP="00EB245C">
      <w:pPr>
        <w:pStyle w:val="BodyText"/>
        <w:rPr>
          <w:color w:val="auto"/>
        </w:rPr>
      </w:pPr>
      <w:r w:rsidRPr="00FA45CD">
        <w:rPr>
          <w:color w:val="auto"/>
        </w:rPr>
        <w:t>[</w:t>
      </w:r>
      <w:r w:rsidRPr="007E4E3B">
        <w:rPr>
          <w:color w:val="auto"/>
        </w:rPr>
        <w:t>Highlight key residual risks and outline how they will be managed</w:t>
      </w:r>
      <w:r w:rsidRPr="00FA45CD">
        <w:rPr>
          <w:color w:val="auto"/>
        </w:rPr>
        <w:t>.]</w:t>
      </w:r>
    </w:p>
    <w:p w14:paraId="5F71F903" w14:textId="46A69979" w:rsidR="00CB4E37" w:rsidRDefault="00CB4E37" w:rsidP="00EB245C">
      <w:pPr>
        <w:pStyle w:val="Heading1"/>
      </w:pPr>
      <w:bookmarkStart w:id="43" w:name="_Toc183081161"/>
      <w:r>
        <w:t>Preferred option</w:t>
      </w:r>
      <w:bookmarkEnd w:id="42"/>
      <w:bookmarkEnd w:id="43"/>
    </w:p>
    <w:tbl>
      <w:tblPr>
        <w:tblStyle w:val="ListTable3-Accent6"/>
        <w:tblW w:w="5000" w:type="pct"/>
        <w:tblLook w:val="04A0" w:firstRow="1" w:lastRow="0" w:firstColumn="1" w:lastColumn="0" w:noHBand="0" w:noVBand="1"/>
      </w:tblPr>
      <w:tblGrid>
        <w:gridCol w:w="10194"/>
      </w:tblGrid>
      <w:tr w:rsidR="00AE24AC" w:rsidRPr="007673EB" w14:paraId="18A81783" w14:textId="77777777">
        <w:trPr>
          <w:cnfStyle w:val="100000000000" w:firstRow="1" w:lastRow="0" w:firstColumn="0" w:lastColumn="0" w:oddVBand="0" w:evenVBand="0" w:oddHBand="0" w:evenHBand="0" w:firstRowFirstColumn="0" w:firstRowLastColumn="0" w:lastRowFirstColumn="0" w:lastRowLastColumn="0"/>
          <w:trHeight w:val="1114"/>
        </w:trPr>
        <w:tc>
          <w:tcPr>
            <w:cnfStyle w:val="001000000100" w:firstRow="0" w:lastRow="0" w:firstColumn="1" w:lastColumn="0" w:oddVBand="0" w:evenVBand="0" w:oddHBand="0" w:evenHBand="0" w:firstRowFirstColumn="1" w:firstRowLastColumn="0" w:lastRowFirstColumn="0" w:lastRowLastColumn="0"/>
            <w:tcW w:w="5000" w:type="pct"/>
          </w:tcPr>
          <w:p w14:paraId="3D83EE9B" w14:textId="77777777" w:rsidR="00AE24AC" w:rsidRPr="008023B2" w:rsidRDefault="00AE24AC">
            <w:pPr>
              <w:pStyle w:val="Heading40"/>
              <w:rPr>
                <w:rFonts w:asciiTheme="minorHAnsi" w:hAnsiTheme="minorHAnsi"/>
                <w:color w:val="790013" w:themeColor="accent6" w:themeShade="40"/>
                <w:sz w:val="22"/>
              </w:rPr>
            </w:pPr>
            <w:r w:rsidRPr="008023B2">
              <w:rPr>
                <w:rFonts w:asciiTheme="minorHAnsi" w:hAnsiTheme="minorHAnsi"/>
                <w:color w:val="790013" w:themeColor="accent6" w:themeShade="40"/>
                <w:sz w:val="22"/>
              </w:rPr>
              <w:t>Quick tips</w:t>
            </w:r>
          </w:p>
          <w:p w14:paraId="0965923E" w14:textId="0919BA9E" w:rsidR="00AE24AC" w:rsidRPr="007F16BB" w:rsidRDefault="00AE24AC" w:rsidP="00AE24AC">
            <w:pPr>
              <w:pStyle w:val="ListBullet3"/>
              <w:numPr>
                <w:ilvl w:val="0"/>
                <w:numId w:val="0"/>
              </w:numPr>
              <w:ind w:left="32" w:hanging="32"/>
              <w:rPr>
                <w:b w:val="0"/>
              </w:rPr>
            </w:pPr>
            <w:r w:rsidRPr="007F16BB">
              <w:rPr>
                <w:b w:val="0"/>
                <w:color w:val="6B0A1C" w:themeColor="text2" w:themeShade="80"/>
              </w:rPr>
              <w:t xml:space="preserve">The </w:t>
            </w:r>
            <w:r w:rsidR="003F45B7">
              <w:rPr>
                <w:b w:val="0"/>
                <w:color w:val="6B0A1C" w:themeColor="text2" w:themeShade="80"/>
              </w:rPr>
              <w:t xml:space="preserve">NSW </w:t>
            </w:r>
            <w:r w:rsidRPr="007F16BB">
              <w:rPr>
                <w:b w:val="0"/>
                <w:color w:val="6B0A1C" w:themeColor="text2" w:themeShade="80"/>
              </w:rPr>
              <w:t xml:space="preserve">Treasury Assessment </w:t>
            </w:r>
            <w:r w:rsidRPr="00D51C85">
              <w:rPr>
                <w:b w:val="0"/>
                <w:color w:val="790013" w:themeColor="accent6" w:themeShade="40"/>
              </w:rPr>
              <w:t xml:space="preserve">Framework </w:t>
            </w:r>
            <w:r w:rsidR="00351CD6" w:rsidRPr="00D51C85">
              <w:rPr>
                <w:b w:val="0"/>
                <w:color w:val="790013" w:themeColor="accent6" w:themeShade="40"/>
              </w:rPr>
              <w:t>(</w:t>
            </w:r>
            <w:hyperlink r:id="rId38" w:history="1">
              <w:r w:rsidRPr="00D51C85">
                <w:rPr>
                  <w:rStyle w:val="Hyperlink"/>
                  <w:b w:val="0"/>
                  <w:bCs w:val="0"/>
                  <w:color w:val="790013" w:themeColor="accent6" w:themeShade="40"/>
                </w:rPr>
                <w:t xml:space="preserve">section 1.10 of the </w:t>
              </w:r>
              <w:r w:rsidR="00351CD6" w:rsidRPr="00D51C85">
                <w:rPr>
                  <w:rStyle w:val="Hyperlink"/>
                  <w:b w:val="0"/>
                  <w:bCs w:val="0"/>
                  <w:color w:val="790013" w:themeColor="accent6" w:themeShade="40"/>
                </w:rPr>
                <w:t xml:space="preserve">Business Case </w:t>
              </w:r>
              <w:r w:rsidRPr="00D51C85">
                <w:rPr>
                  <w:rStyle w:val="Hyperlink"/>
                  <w:b w:val="0"/>
                  <w:bCs w:val="0"/>
                  <w:color w:val="790013" w:themeColor="accent6" w:themeShade="40"/>
                </w:rPr>
                <w:t>Guidelines</w:t>
              </w:r>
            </w:hyperlink>
            <w:r w:rsidR="00351CD6" w:rsidRPr="00D51C85">
              <w:rPr>
                <w:b w:val="0"/>
                <w:color w:val="790013" w:themeColor="accent6" w:themeShade="40"/>
              </w:rPr>
              <w:t>)</w:t>
            </w:r>
            <w:r w:rsidRPr="00D51C85">
              <w:rPr>
                <w:b w:val="0"/>
                <w:color w:val="790013" w:themeColor="accent6" w:themeShade="40"/>
              </w:rPr>
              <w:t xml:space="preserve"> provides guidance on what </w:t>
            </w:r>
            <w:r w:rsidR="003F45B7" w:rsidRPr="00D51C85">
              <w:rPr>
                <w:b w:val="0"/>
                <w:color w:val="790013" w:themeColor="accent6" w:themeShade="40"/>
              </w:rPr>
              <w:t xml:space="preserve">NSW </w:t>
            </w:r>
            <w:r w:rsidRPr="00D51C85">
              <w:rPr>
                <w:b w:val="0"/>
                <w:color w:val="790013" w:themeColor="accent6" w:themeShade="40"/>
              </w:rPr>
              <w:t xml:space="preserve">Treasury looks for when </w:t>
            </w:r>
            <w:r w:rsidRPr="00B627AA">
              <w:rPr>
                <w:b w:val="0"/>
                <w:bCs w:val="0"/>
                <w:color w:val="6B0A1C" w:themeColor="text2" w:themeShade="80"/>
              </w:rPr>
              <w:t>assessing a business case</w:t>
            </w:r>
            <w:r w:rsidR="003F45B7">
              <w:rPr>
                <w:b w:val="0"/>
                <w:bCs w:val="0"/>
                <w:color w:val="6B0A1C" w:themeColor="text2" w:themeShade="80"/>
              </w:rPr>
              <w:t>. It</w:t>
            </w:r>
            <w:r w:rsidRPr="00B627AA">
              <w:rPr>
                <w:b w:val="0"/>
                <w:bCs w:val="0"/>
                <w:color w:val="6B0A1C" w:themeColor="text2" w:themeShade="80"/>
              </w:rPr>
              <w:t xml:space="preserve"> is a useful reference when identifying a preferred option.  </w:t>
            </w:r>
          </w:p>
        </w:tc>
      </w:tr>
    </w:tbl>
    <w:p w14:paraId="24549355" w14:textId="77777777" w:rsidR="003F45B7" w:rsidRDefault="00CB4E37" w:rsidP="00A752AF">
      <w:pPr>
        <w:pStyle w:val="BodyText"/>
        <w:rPr>
          <w:color w:val="auto"/>
        </w:rPr>
      </w:pPr>
      <w:r w:rsidRPr="00694660">
        <w:rPr>
          <w:color w:val="auto"/>
        </w:rPr>
        <w:t>[</w:t>
      </w:r>
      <w:r w:rsidR="00A752AF">
        <w:rPr>
          <w:color w:val="auto"/>
        </w:rPr>
        <w:t>Outline the preferred option</w:t>
      </w:r>
      <w:r w:rsidR="00A752AF" w:rsidRPr="00694660">
        <w:rPr>
          <w:color w:val="auto"/>
        </w:rPr>
        <w:t>.</w:t>
      </w:r>
      <w:r w:rsidR="00A752AF">
        <w:rPr>
          <w:color w:val="auto"/>
        </w:rPr>
        <w:t xml:space="preserve"> </w:t>
      </w:r>
    </w:p>
    <w:p w14:paraId="12AB094F" w14:textId="2FA3C36E" w:rsidR="003F45B7" w:rsidRDefault="00A752AF" w:rsidP="00A752AF">
      <w:pPr>
        <w:pStyle w:val="BodyText"/>
        <w:rPr>
          <w:color w:val="auto"/>
        </w:rPr>
      </w:pPr>
      <w:r>
        <w:rPr>
          <w:color w:val="auto"/>
        </w:rPr>
        <w:t>Explain the process and criteria used to identify the preferred option</w:t>
      </w:r>
      <w:r w:rsidR="003F45B7">
        <w:rPr>
          <w:color w:val="auto"/>
        </w:rPr>
        <w:t>.</w:t>
      </w:r>
    </w:p>
    <w:p w14:paraId="60988141" w14:textId="388D29BB" w:rsidR="00A752AF" w:rsidRPr="00275245" w:rsidRDefault="003F45B7" w:rsidP="00A752AF">
      <w:pPr>
        <w:pStyle w:val="BodyText"/>
        <w:rPr>
          <w:color w:val="auto"/>
        </w:rPr>
      </w:pPr>
      <w:r>
        <w:rPr>
          <w:color w:val="auto"/>
        </w:rPr>
        <w:t>C</w:t>
      </w:r>
      <w:r w:rsidR="00A752AF">
        <w:rPr>
          <w:color w:val="auto"/>
        </w:rPr>
        <w:t>learly identify why it is considered superior to other options</w:t>
      </w:r>
      <w:r w:rsidR="00A752AF" w:rsidRPr="00694660">
        <w:rPr>
          <w:color w:val="auto"/>
        </w:rPr>
        <w:t>.</w:t>
      </w:r>
      <w:r w:rsidR="00A752AF">
        <w:rPr>
          <w:color w:val="auto"/>
        </w:rPr>
        <w:t>]</w:t>
      </w:r>
    </w:p>
    <w:p w14:paraId="4CA65303" w14:textId="3B6C1D50" w:rsidR="00FD51DC" w:rsidRPr="00FD51DC" w:rsidRDefault="00FD51DC" w:rsidP="00FD51DC">
      <w:pPr>
        <w:pStyle w:val="BodyText"/>
      </w:pPr>
    </w:p>
    <w:p w14:paraId="75EE695C" w14:textId="7A5D304B" w:rsidR="00DC666E" w:rsidRDefault="00DC666E" w:rsidP="00DC666E">
      <w:pPr>
        <w:pStyle w:val="Heading1"/>
      </w:pPr>
      <w:bookmarkStart w:id="44" w:name="_Toc183081162"/>
      <w:r>
        <w:t>Monitoring and evaluation approach</w:t>
      </w:r>
      <w:bookmarkEnd w:id="44"/>
    </w:p>
    <w:tbl>
      <w:tblPr>
        <w:tblStyle w:val="ListTable3-Accent6"/>
        <w:tblW w:w="5000" w:type="pct"/>
        <w:tblLook w:val="04A0" w:firstRow="1" w:lastRow="0" w:firstColumn="1" w:lastColumn="0" w:noHBand="0" w:noVBand="1"/>
      </w:tblPr>
      <w:tblGrid>
        <w:gridCol w:w="8299"/>
        <w:gridCol w:w="1895"/>
      </w:tblGrid>
      <w:tr w:rsidR="004B0E8F" w:rsidRPr="00C11F24" w14:paraId="46FCF3EB" w14:textId="77777777" w:rsidTr="001138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299" w:type="dxa"/>
          </w:tcPr>
          <w:p w14:paraId="576DCAF6" w14:textId="3C8BCEF5" w:rsidR="004B0E8F" w:rsidRPr="00C11F24" w:rsidRDefault="009B15F5" w:rsidP="005B1633">
            <w:pPr>
              <w:pStyle w:val="BodyText"/>
              <w:rPr>
                <w:b w:val="0"/>
                <w:color w:val="790013" w:themeColor="accent6" w:themeShade="40"/>
              </w:rPr>
            </w:pPr>
            <w:r>
              <w:rPr>
                <w:bCs w:val="0"/>
                <w:color w:val="790013" w:themeColor="accent6" w:themeShade="40"/>
              </w:rPr>
              <w:t>Mandatory requirement</w:t>
            </w:r>
            <w:r w:rsidR="008D5A26">
              <w:rPr>
                <w:bCs w:val="0"/>
                <w:color w:val="790013" w:themeColor="accent6" w:themeShade="40"/>
              </w:rPr>
              <w:t>s</w:t>
            </w:r>
          </w:p>
        </w:tc>
        <w:tc>
          <w:tcPr>
            <w:tcW w:w="1895" w:type="dxa"/>
          </w:tcPr>
          <w:p w14:paraId="2A101B88" w14:textId="5A0707E9" w:rsidR="004B0E8F" w:rsidRPr="00C11F24" w:rsidRDefault="004B0E8F" w:rsidP="000E1DE2">
            <w:pPr>
              <w:pStyle w:val="BodyText"/>
              <w:ind w:left="34"/>
              <w:cnfStyle w:val="100000000000" w:firstRow="1" w:lastRow="0" w:firstColumn="0" w:lastColumn="0" w:oddVBand="0" w:evenVBand="0" w:oddHBand="0" w:evenHBand="0" w:firstRowFirstColumn="0" w:firstRowLastColumn="0" w:lastRowFirstColumn="0" w:lastRowLastColumn="0"/>
              <w:rPr>
                <w:b w:val="0"/>
                <w:color w:val="790013" w:themeColor="accent6" w:themeShade="40"/>
              </w:rPr>
            </w:pPr>
            <w:r>
              <w:rPr>
                <w:color w:val="790013" w:themeColor="accent6" w:themeShade="40"/>
              </w:rPr>
              <w:t>Completed</w:t>
            </w:r>
          </w:p>
        </w:tc>
      </w:tr>
      <w:tr w:rsidR="004B0E8F" w:rsidRPr="00C11F24" w14:paraId="7C31310A" w14:textId="77777777" w:rsidTr="00113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9" w:type="dxa"/>
            <w:shd w:val="clear" w:color="auto" w:fill="FFE6EA" w:themeFill="accent6"/>
          </w:tcPr>
          <w:p w14:paraId="0595EEC0" w14:textId="3DAD6B4B" w:rsidR="003F45B7" w:rsidRDefault="00144C91" w:rsidP="005B1633">
            <w:pPr>
              <w:pStyle w:val="BodyText"/>
              <w:rPr>
                <w:bCs w:val="0"/>
                <w:color w:val="790013" w:themeColor="accent6" w:themeShade="40"/>
              </w:rPr>
            </w:pPr>
            <w:r>
              <w:rPr>
                <w:color w:val="790013" w:themeColor="accent6" w:themeShade="40"/>
              </w:rPr>
              <w:t>I</w:t>
            </w:r>
            <w:r w:rsidRPr="00F76605">
              <w:rPr>
                <w:color w:val="790013" w:themeColor="accent6" w:themeShade="40"/>
              </w:rPr>
              <w:t>nclude</w:t>
            </w:r>
            <w:r w:rsidR="004B0E8F" w:rsidRPr="00A06F96">
              <w:rPr>
                <w:color w:val="790013" w:themeColor="accent6" w:themeShade="40"/>
              </w:rPr>
              <w:t xml:space="preserve"> a high-level </w:t>
            </w:r>
            <w:r w:rsidRPr="00F76605">
              <w:rPr>
                <w:color w:val="790013" w:themeColor="accent6" w:themeShade="40"/>
              </w:rPr>
              <w:t xml:space="preserve">plan for </w:t>
            </w:r>
            <w:r w:rsidR="004B0E8F" w:rsidRPr="00604D62">
              <w:rPr>
                <w:color w:val="790013" w:themeColor="accent6" w:themeShade="40"/>
              </w:rPr>
              <w:t xml:space="preserve">monitoring and evaluation </w:t>
            </w:r>
            <w:r w:rsidRPr="00F76605">
              <w:rPr>
                <w:color w:val="790013" w:themeColor="accent6" w:themeShade="40"/>
              </w:rPr>
              <w:t xml:space="preserve">scaled to the size, priority and risk of the initiative. </w:t>
            </w:r>
          </w:p>
          <w:p w14:paraId="651BD7EB" w14:textId="20700C55" w:rsidR="004B0E8F" w:rsidRPr="00C11F24" w:rsidRDefault="00144C91" w:rsidP="005B1633">
            <w:pPr>
              <w:pStyle w:val="BodyText"/>
              <w:rPr>
                <w:color w:val="790013" w:themeColor="accent6" w:themeShade="40"/>
              </w:rPr>
            </w:pPr>
            <w:r w:rsidRPr="00F76605">
              <w:rPr>
                <w:color w:val="790013" w:themeColor="accent6" w:themeShade="40"/>
              </w:rPr>
              <w:t xml:space="preserve">This may be under a monitoring and evaluation framework </w:t>
            </w:r>
            <w:r w:rsidR="004B0E8F" w:rsidRPr="00604D62">
              <w:rPr>
                <w:color w:val="790013" w:themeColor="accent6" w:themeShade="40"/>
              </w:rPr>
              <w:t xml:space="preserve">or </w:t>
            </w:r>
            <w:r w:rsidRPr="00F76605">
              <w:rPr>
                <w:color w:val="790013" w:themeColor="accent6" w:themeShade="40"/>
              </w:rPr>
              <w:t xml:space="preserve">a </w:t>
            </w:r>
            <w:r w:rsidR="004B0E8F" w:rsidRPr="00604D62">
              <w:rPr>
                <w:color w:val="790013" w:themeColor="accent6" w:themeShade="40"/>
              </w:rPr>
              <w:t>benefit</w:t>
            </w:r>
            <w:r w:rsidR="004B0E8F">
              <w:rPr>
                <w:color w:val="790013" w:themeColor="accent6" w:themeShade="40"/>
              </w:rPr>
              <w:t xml:space="preserve">s </w:t>
            </w:r>
            <w:r w:rsidR="004B0E8F" w:rsidRPr="00604D62">
              <w:rPr>
                <w:color w:val="790013" w:themeColor="accent6" w:themeShade="40"/>
              </w:rPr>
              <w:t xml:space="preserve">management </w:t>
            </w:r>
            <w:r w:rsidRPr="00F76605">
              <w:rPr>
                <w:color w:val="790013" w:themeColor="accent6" w:themeShade="40"/>
              </w:rPr>
              <w:t>framework</w:t>
            </w:r>
            <w:r w:rsidR="004B0E8F">
              <w:rPr>
                <w:color w:val="790013" w:themeColor="accent6" w:themeShade="40"/>
              </w:rPr>
              <w:t>.</w:t>
            </w:r>
          </w:p>
        </w:tc>
        <w:tc>
          <w:tcPr>
            <w:tcW w:w="1895" w:type="dxa"/>
            <w:shd w:val="clear" w:color="auto" w:fill="auto"/>
            <w:vAlign w:val="center"/>
          </w:tcPr>
          <w:p w14:paraId="78374A7A" w14:textId="6CE0D2F2" w:rsidR="004B0E8F" w:rsidRPr="00C11F24" w:rsidRDefault="00981BC9" w:rsidP="005B1633">
            <w:pPr>
              <w:pStyle w:val="BodyText"/>
              <w:jc w:val="center"/>
              <w:cnfStyle w:val="000000100000" w:firstRow="0" w:lastRow="0" w:firstColumn="0" w:lastColumn="0" w:oddVBand="0" w:evenVBand="0" w:oddHBand="1" w:evenHBand="0" w:firstRowFirstColumn="0" w:firstRowLastColumn="0" w:lastRowFirstColumn="0" w:lastRowLastColumn="0"/>
              <w:rPr>
                <w:color w:val="790013" w:themeColor="accent6" w:themeShade="40"/>
              </w:rPr>
            </w:pPr>
            <w:sdt>
              <w:sdtPr>
                <w:rPr>
                  <w:color w:val="790013" w:themeColor="accent6" w:themeShade="40"/>
                </w:rPr>
                <w:id w:val="1782687998"/>
                <w14:checkbox>
                  <w14:checked w14:val="0"/>
                  <w14:checkedState w14:val="2612" w14:font="MS Gothic"/>
                  <w14:uncheckedState w14:val="2610" w14:font="MS Gothic"/>
                </w14:checkbox>
              </w:sdtPr>
              <w:sdtContent>
                <w:r w:rsidR="004B0E8F">
                  <w:rPr>
                    <w:rFonts w:ascii="MS Gothic" w:eastAsia="MS Gothic" w:hAnsi="MS Gothic" w:hint="eastAsia"/>
                    <w:color w:val="790013" w:themeColor="accent6" w:themeShade="40"/>
                  </w:rPr>
                  <w:t>☐</w:t>
                </w:r>
              </w:sdtContent>
            </w:sdt>
          </w:p>
        </w:tc>
      </w:tr>
    </w:tbl>
    <w:p w14:paraId="6B6C9B17" w14:textId="77777777" w:rsidR="00113876" w:rsidRPr="00562473" w:rsidRDefault="00113876" w:rsidP="00113876">
      <w:pPr>
        <w:pStyle w:val="Heading2"/>
      </w:pPr>
      <w:bookmarkStart w:id="45" w:name="_Toc183081163"/>
      <w:r>
        <w:t>Plan for monitoring and evaluation</w:t>
      </w:r>
      <w:bookmarkEnd w:id="45"/>
      <w:r>
        <w:t xml:space="preserve">  </w:t>
      </w:r>
    </w:p>
    <w:tbl>
      <w:tblPr>
        <w:tblStyle w:val="ListTable3-Accent6"/>
        <w:tblW w:w="5000" w:type="pct"/>
        <w:tblLook w:val="04A0" w:firstRow="1" w:lastRow="0" w:firstColumn="1" w:lastColumn="0" w:noHBand="0" w:noVBand="1"/>
      </w:tblPr>
      <w:tblGrid>
        <w:gridCol w:w="10194"/>
      </w:tblGrid>
      <w:tr w:rsidR="00DC666E" w:rsidRPr="007673EB" w14:paraId="25DC2BA6" w14:textId="77777777" w:rsidTr="005B1633">
        <w:trPr>
          <w:cnfStyle w:val="100000000000" w:firstRow="1" w:lastRow="0" w:firstColumn="0" w:lastColumn="0" w:oddVBand="0" w:evenVBand="0" w:oddHBand="0" w:evenHBand="0" w:firstRowFirstColumn="0" w:firstRowLastColumn="0" w:lastRowFirstColumn="0" w:lastRowLastColumn="0"/>
          <w:trHeight w:val="1114"/>
        </w:trPr>
        <w:tc>
          <w:tcPr>
            <w:cnfStyle w:val="001000000100" w:firstRow="0" w:lastRow="0" w:firstColumn="1" w:lastColumn="0" w:oddVBand="0" w:evenVBand="0" w:oddHBand="0" w:evenHBand="0" w:firstRowFirstColumn="1" w:firstRowLastColumn="0" w:lastRowFirstColumn="0" w:lastRowLastColumn="0"/>
            <w:tcW w:w="5000" w:type="pct"/>
          </w:tcPr>
          <w:p w14:paraId="2A7E8A8B" w14:textId="77777777" w:rsidR="005F3545" w:rsidRPr="008023B2" w:rsidRDefault="005F3545" w:rsidP="005F3545">
            <w:pPr>
              <w:pStyle w:val="Heading40"/>
              <w:rPr>
                <w:rFonts w:asciiTheme="minorHAnsi" w:hAnsiTheme="minorHAnsi"/>
                <w:color w:val="790013" w:themeColor="accent6" w:themeShade="40"/>
                <w:sz w:val="22"/>
              </w:rPr>
            </w:pPr>
            <w:r w:rsidRPr="008023B2">
              <w:rPr>
                <w:rFonts w:asciiTheme="minorHAnsi" w:hAnsiTheme="minorHAnsi"/>
                <w:color w:val="790013" w:themeColor="accent6" w:themeShade="40"/>
                <w:sz w:val="22"/>
              </w:rPr>
              <w:t>Quick tips</w:t>
            </w:r>
          </w:p>
          <w:p w14:paraId="5395BC2E" w14:textId="1BF96040" w:rsidR="005F3545" w:rsidRDefault="005F3545" w:rsidP="005F3545">
            <w:pPr>
              <w:pStyle w:val="ListBullet"/>
              <w:numPr>
                <w:ilvl w:val="0"/>
                <w:numId w:val="0"/>
              </w:numPr>
              <w:rPr>
                <w:color w:val="790013" w:themeColor="accent6" w:themeShade="40"/>
              </w:rPr>
            </w:pPr>
            <w:r w:rsidRPr="00604D62">
              <w:rPr>
                <w:b w:val="0"/>
                <w:bCs w:val="0"/>
                <w:color w:val="790013" w:themeColor="accent6" w:themeShade="40"/>
              </w:rPr>
              <w:t xml:space="preserve">A high-level </w:t>
            </w:r>
            <w:r>
              <w:rPr>
                <w:b w:val="0"/>
                <w:bCs w:val="0"/>
                <w:color w:val="790013" w:themeColor="accent6" w:themeShade="40"/>
              </w:rPr>
              <w:t xml:space="preserve">monitoring and evaluation plan </w:t>
            </w:r>
            <w:r w:rsidR="0070753C">
              <w:rPr>
                <w:b w:val="0"/>
                <w:bCs w:val="0"/>
                <w:color w:val="790013" w:themeColor="accent6" w:themeShade="40"/>
              </w:rPr>
              <w:t>under either a benefits management framework or monitoring and evaluation framework</w:t>
            </w:r>
            <w:r>
              <w:rPr>
                <w:b w:val="0"/>
                <w:bCs w:val="0"/>
                <w:color w:val="790013" w:themeColor="accent6" w:themeShade="40"/>
              </w:rPr>
              <w:t xml:space="preserve"> </w:t>
            </w:r>
            <w:r w:rsidRPr="00604D62">
              <w:rPr>
                <w:b w:val="0"/>
                <w:bCs w:val="0"/>
                <w:color w:val="790013" w:themeColor="accent6" w:themeShade="40"/>
              </w:rPr>
              <w:t>is mandatory for all submissions seeking NSW Government investment with a</w:t>
            </w:r>
            <w:r w:rsidRPr="00B677FA">
              <w:rPr>
                <w:b w:val="0"/>
                <w:bCs w:val="0"/>
                <w:color w:val="790013" w:themeColor="accent6" w:themeShade="40"/>
              </w:rPr>
              <w:t xml:space="preserve"> </w:t>
            </w:r>
            <w:r>
              <w:rPr>
                <w:b w:val="0"/>
                <w:bCs w:val="0"/>
                <w:color w:val="790013" w:themeColor="accent6" w:themeShade="40"/>
              </w:rPr>
              <w:t>total cost</w:t>
            </w:r>
            <w:r w:rsidR="00D46B63">
              <w:rPr>
                <w:b w:val="0"/>
                <w:bCs w:val="0"/>
                <w:color w:val="790013" w:themeColor="accent6" w:themeShade="40"/>
              </w:rPr>
              <w:t xml:space="preserve"> above $10 million</w:t>
            </w:r>
            <w:r w:rsidR="00485B6D">
              <w:rPr>
                <w:b w:val="0"/>
                <w:bCs w:val="0"/>
                <w:color w:val="790013" w:themeColor="accent6" w:themeShade="40"/>
              </w:rPr>
              <w:t>. The level of d</w:t>
            </w:r>
            <w:r>
              <w:rPr>
                <w:b w:val="0"/>
                <w:bCs w:val="0"/>
                <w:color w:val="790013" w:themeColor="accent6" w:themeShade="40"/>
              </w:rPr>
              <w:t xml:space="preserve">etail </w:t>
            </w:r>
            <w:r w:rsidR="00485B6D">
              <w:rPr>
                <w:b w:val="0"/>
                <w:bCs w:val="0"/>
                <w:color w:val="790013" w:themeColor="accent6" w:themeShade="40"/>
              </w:rPr>
              <w:t xml:space="preserve">should be </w:t>
            </w:r>
            <w:r w:rsidRPr="00604D62">
              <w:rPr>
                <w:b w:val="0"/>
                <w:bCs w:val="0"/>
                <w:color w:val="790013" w:themeColor="accent6" w:themeShade="40"/>
              </w:rPr>
              <w:t>tailored</w:t>
            </w:r>
            <w:r w:rsidRPr="00B677FA">
              <w:rPr>
                <w:b w:val="0"/>
                <w:bCs w:val="0"/>
                <w:color w:val="790013" w:themeColor="accent6" w:themeShade="40"/>
              </w:rPr>
              <w:t xml:space="preserve"> to priority</w:t>
            </w:r>
            <w:r w:rsidR="00E10F9E">
              <w:rPr>
                <w:b w:val="0"/>
                <w:bCs w:val="0"/>
                <w:color w:val="790013" w:themeColor="accent6" w:themeShade="40"/>
              </w:rPr>
              <w:t xml:space="preserve">, </w:t>
            </w:r>
            <w:r>
              <w:rPr>
                <w:b w:val="0"/>
                <w:bCs w:val="0"/>
                <w:color w:val="790013" w:themeColor="accent6" w:themeShade="40"/>
              </w:rPr>
              <w:t>size</w:t>
            </w:r>
            <w:r w:rsidR="00E10F9E">
              <w:rPr>
                <w:b w:val="0"/>
                <w:bCs w:val="0"/>
                <w:color w:val="790013" w:themeColor="accent6" w:themeShade="40"/>
              </w:rPr>
              <w:t xml:space="preserve"> and</w:t>
            </w:r>
            <w:r>
              <w:rPr>
                <w:b w:val="0"/>
                <w:bCs w:val="0"/>
                <w:color w:val="790013" w:themeColor="accent6" w:themeShade="40"/>
              </w:rPr>
              <w:t xml:space="preserve"> risk</w:t>
            </w:r>
            <w:r w:rsidRPr="00B677FA">
              <w:rPr>
                <w:b w:val="0"/>
                <w:bCs w:val="0"/>
                <w:color w:val="790013" w:themeColor="accent6" w:themeShade="40"/>
              </w:rPr>
              <w:t xml:space="preserve">. </w:t>
            </w:r>
          </w:p>
          <w:p w14:paraId="326107B4" w14:textId="4019EB8D" w:rsidR="005F3545" w:rsidRPr="00CB1822" w:rsidRDefault="005F3545" w:rsidP="005F3545">
            <w:pPr>
              <w:pStyle w:val="ListBullet"/>
              <w:numPr>
                <w:ilvl w:val="0"/>
                <w:numId w:val="0"/>
              </w:numPr>
              <w:rPr>
                <w:b w:val="0"/>
                <w:bCs w:val="0"/>
                <w:color w:val="790013" w:themeColor="accent6" w:themeShade="40"/>
              </w:rPr>
            </w:pPr>
            <w:r>
              <w:rPr>
                <w:b w:val="0"/>
                <w:bCs w:val="0"/>
                <w:color w:val="790013" w:themeColor="accent6" w:themeShade="40"/>
              </w:rPr>
              <w:t>Proposals for which a CBA is required but not prepared (</w:t>
            </w:r>
            <w:r w:rsidR="00604FF2">
              <w:rPr>
                <w:b w:val="0"/>
                <w:bCs w:val="0"/>
                <w:color w:val="790013" w:themeColor="accent6" w:themeShade="40"/>
              </w:rPr>
              <w:t>for example,</w:t>
            </w:r>
            <w:r>
              <w:rPr>
                <w:b w:val="0"/>
                <w:bCs w:val="0"/>
                <w:color w:val="790013" w:themeColor="accent6" w:themeShade="40"/>
              </w:rPr>
              <w:t xml:space="preserve"> urgent proposals that are</w:t>
            </w:r>
            <w:r w:rsidDel="00D40682">
              <w:rPr>
                <w:b w:val="0"/>
                <w:bCs w:val="0"/>
                <w:color w:val="790013" w:themeColor="accent6" w:themeShade="40"/>
              </w:rPr>
              <w:t xml:space="preserve"> </w:t>
            </w:r>
            <w:r>
              <w:rPr>
                <w:b w:val="0"/>
                <w:bCs w:val="0"/>
                <w:color w:val="790013" w:themeColor="accent6" w:themeShade="40"/>
              </w:rPr>
              <w:t xml:space="preserve">unable to meet business case requirements due to critical time constraints) </w:t>
            </w:r>
            <w:r w:rsidR="00130C0B">
              <w:rPr>
                <w:b w:val="0"/>
                <w:bCs w:val="0"/>
                <w:color w:val="790013" w:themeColor="accent6" w:themeShade="40"/>
              </w:rPr>
              <w:t xml:space="preserve">must </w:t>
            </w:r>
            <w:r>
              <w:rPr>
                <w:b w:val="0"/>
                <w:bCs w:val="0"/>
                <w:color w:val="790013" w:themeColor="accent6" w:themeShade="40"/>
              </w:rPr>
              <w:t xml:space="preserve">plan and complete an ex-post CBA. </w:t>
            </w:r>
          </w:p>
          <w:p w14:paraId="30E95097" w14:textId="733BE820" w:rsidR="00E77A45" w:rsidRDefault="00E77A45" w:rsidP="00E77A45">
            <w:pPr>
              <w:pStyle w:val="ListBullet"/>
              <w:numPr>
                <w:ilvl w:val="0"/>
                <w:numId w:val="0"/>
              </w:numPr>
              <w:rPr>
                <w:color w:val="790013" w:themeColor="accent6" w:themeShade="40"/>
              </w:rPr>
            </w:pPr>
            <w:r w:rsidRPr="00B677FA">
              <w:rPr>
                <w:b w:val="0"/>
                <w:bCs w:val="0"/>
                <w:color w:val="790013" w:themeColor="accent6" w:themeShade="40"/>
              </w:rPr>
              <w:t xml:space="preserve">For more information on </w:t>
            </w:r>
            <w:r>
              <w:rPr>
                <w:b w:val="0"/>
                <w:bCs w:val="0"/>
                <w:color w:val="790013" w:themeColor="accent6" w:themeShade="40"/>
              </w:rPr>
              <w:t>preparing a monitoring and evaluation framework</w:t>
            </w:r>
            <w:r w:rsidR="007F50CF">
              <w:rPr>
                <w:b w:val="0"/>
                <w:bCs w:val="0"/>
                <w:color w:val="790013" w:themeColor="accent6" w:themeShade="40"/>
              </w:rPr>
              <w:t>,</w:t>
            </w:r>
            <w:r>
              <w:rPr>
                <w:b w:val="0"/>
                <w:bCs w:val="0"/>
                <w:color w:val="790013" w:themeColor="accent6" w:themeShade="40"/>
              </w:rPr>
              <w:t xml:space="preserve"> see</w:t>
            </w:r>
            <w:r w:rsidRPr="00B677FA">
              <w:rPr>
                <w:b w:val="0"/>
                <w:bCs w:val="0"/>
                <w:color w:val="790013" w:themeColor="accent6" w:themeShade="40"/>
              </w:rPr>
              <w:t xml:space="preserve"> the </w:t>
            </w:r>
            <w:hyperlink r:id="rId39" w:history="1">
              <w:r w:rsidRPr="00B677FA">
                <w:rPr>
                  <w:rStyle w:val="Hyperlink"/>
                  <w:b w:val="0"/>
                  <w:bCs w:val="0"/>
                  <w:color w:val="790013" w:themeColor="accent6" w:themeShade="40"/>
                </w:rPr>
                <w:t>Evaluation Guidelines (TPG22-22)</w:t>
              </w:r>
            </w:hyperlink>
            <w:r w:rsidRPr="00B677FA">
              <w:rPr>
                <w:b w:val="0"/>
                <w:bCs w:val="0"/>
                <w:color w:val="790013" w:themeColor="accent6" w:themeShade="40"/>
              </w:rPr>
              <w:t>.</w:t>
            </w:r>
          </w:p>
          <w:p w14:paraId="7C4CB582" w14:textId="5F789062" w:rsidR="00C119EC" w:rsidRPr="00E4378E" w:rsidRDefault="00E77A45" w:rsidP="005B1633">
            <w:pPr>
              <w:pStyle w:val="ListBullet"/>
              <w:numPr>
                <w:ilvl w:val="0"/>
                <w:numId w:val="0"/>
              </w:numPr>
              <w:rPr>
                <w:color w:val="790013" w:themeColor="accent6" w:themeShade="40"/>
              </w:rPr>
            </w:pPr>
            <w:r>
              <w:rPr>
                <w:b w:val="0"/>
                <w:bCs w:val="0"/>
                <w:color w:val="790013" w:themeColor="accent6" w:themeShade="40"/>
              </w:rPr>
              <w:t>For more information on benefits managemen</w:t>
            </w:r>
            <w:r w:rsidRPr="00FA45CD">
              <w:rPr>
                <w:b w:val="0"/>
                <w:color w:val="790013" w:themeColor="accent6" w:themeShade="40"/>
              </w:rPr>
              <w:t>t</w:t>
            </w:r>
            <w:r w:rsidR="007F50CF">
              <w:rPr>
                <w:b w:val="0"/>
                <w:color w:val="790013" w:themeColor="accent6" w:themeShade="40"/>
              </w:rPr>
              <w:t>,</w:t>
            </w:r>
            <w:r>
              <w:rPr>
                <w:b w:val="0"/>
                <w:color w:val="790013" w:themeColor="accent6" w:themeShade="40"/>
              </w:rPr>
              <w:t xml:space="preserve"> see</w:t>
            </w:r>
            <w:r w:rsidRPr="00FA45CD">
              <w:rPr>
                <w:b w:val="0"/>
                <w:color w:val="790013" w:themeColor="accent6" w:themeShade="40"/>
              </w:rPr>
              <w:t xml:space="preserve"> </w:t>
            </w:r>
            <w:r w:rsidRPr="00D51C85">
              <w:rPr>
                <w:b w:val="0"/>
                <w:color w:val="790013" w:themeColor="accent6" w:themeShade="40"/>
              </w:rPr>
              <w:t xml:space="preserve">the </w:t>
            </w:r>
            <w:hyperlink r:id="rId40" w:history="1">
              <w:r w:rsidRPr="00123F7C">
                <w:rPr>
                  <w:rStyle w:val="Hyperlink"/>
                  <w:color w:val="790013" w:themeColor="accent6" w:themeShade="40"/>
                  <w:u w:val="none"/>
                </w:rPr>
                <w:t>Benefits Management Guide (TPG24-31)</w:t>
              </w:r>
            </w:hyperlink>
            <w:r w:rsidRPr="00FA45CD">
              <w:rPr>
                <w:b w:val="0"/>
                <w:color w:val="790013" w:themeColor="accent6" w:themeShade="40"/>
              </w:rPr>
              <w:t>.</w:t>
            </w:r>
          </w:p>
        </w:tc>
      </w:tr>
    </w:tbl>
    <w:p w14:paraId="1A123CEC" w14:textId="630593E2" w:rsidR="00286793" w:rsidRDefault="0072208A" w:rsidP="007E2667">
      <w:pPr>
        <w:pStyle w:val="BodyText"/>
      </w:pPr>
      <w:r w:rsidRPr="0072208A">
        <w:t>[Insert text here.]</w:t>
      </w:r>
    </w:p>
    <w:p w14:paraId="24A35F7D" w14:textId="77777777" w:rsidR="007B2538" w:rsidRDefault="007B2538" w:rsidP="007E2667">
      <w:pPr>
        <w:pStyle w:val="BodyText"/>
      </w:pPr>
    </w:p>
    <w:p w14:paraId="2EC01435" w14:textId="0F0C2A61" w:rsidR="00DC666E" w:rsidRDefault="00C0620A" w:rsidP="00123F7C">
      <w:pPr>
        <w:pStyle w:val="Caption"/>
        <w:keepNext/>
      </w:pPr>
      <w:r>
        <w:lastRenderedPageBreak/>
        <w:t xml:space="preserve">Table </w:t>
      </w:r>
      <w:r>
        <w:fldChar w:fldCharType="begin"/>
      </w:r>
      <w:r>
        <w:instrText xml:space="preserve"> SEQ Table \* ARABIC </w:instrText>
      </w:r>
      <w:r>
        <w:fldChar w:fldCharType="separate"/>
      </w:r>
      <w:r w:rsidR="003D27B3">
        <w:rPr>
          <w:noProof/>
        </w:rPr>
        <w:t>15</w:t>
      </w:r>
      <w:r>
        <w:fldChar w:fldCharType="end"/>
      </w:r>
      <w:r>
        <w:t xml:space="preserve">: </w:t>
      </w:r>
      <w:r w:rsidR="00304124">
        <w:t>H</w:t>
      </w:r>
      <w:r w:rsidR="00FB0CB7">
        <w:t>igh</w:t>
      </w:r>
      <w:r w:rsidR="008F1256">
        <w:t>-</w:t>
      </w:r>
      <w:r w:rsidR="00DC666E">
        <w:t xml:space="preserve">level </w:t>
      </w:r>
      <w:r w:rsidR="00266389">
        <w:t>m</w:t>
      </w:r>
      <w:r w:rsidR="0061763F">
        <w:t>onitoring</w:t>
      </w:r>
      <w:r w:rsidR="00DC666E">
        <w:t xml:space="preserve"> </w:t>
      </w:r>
      <w:r w:rsidR="000F1A8C">
        <w:t>and evaluation</w:t>
      </w:r>
      <w:r w:rsidR="00DC666E">
        <w:t xml:space="preserve"> plan </w:t>
      </w:r>
    </w:p>
    <w:tbl>
      <w:tblPr>
        <w:tblStyle w:val="ListTable3-Accent4"/>
        <w:tblW w:w="5000" w:type="pct"/>
        <w:tblLook w:val="06A0" w:firstRow="1" w:lastRow="0" w:firstColumn="1" w:lastColumn="0" w:noHBand="1" w:noVBand="1"/>
      </w:tblPr>
      <w:tblGrid>
        <w:gridCol w:w="3963"/>
        <w:gridCol w:w="6231"/>
      </w:tblGrid>
      <w:tr w:rsidR="00424A2A" w14:paraId="053FC662"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944" w:type="pct"/>
          </w:tcPr>
          <w:p w14:paraId="44589035" w14:textId="77777777" w:rsidR="00424A2A" w:rsidRPr="000A7B05" w:rsidRDefault="00424A2A" w:rsidP="00123F7C">
            <w:pPr>
              <w:pStyle w:val="BodyTextCentred"/>
              <w:keepNext/>
              <w:jc w:val="left"/>
              <w:rPr>
                <w:bCs w:val="0"/>
                <w:color w:val="002664" w:themeColor="background2"/>
              </w:rPr>
            </w:pPr>
            <w:r w:rsidRPr="0014568B">
              <w:t>Data fields</w:t>
            </w:r>
          </w:p>
        </w:tc>
        <w:tc>
          <w:tcPr>
            <w:tcW w:w="3056" w:type="pct"/>
          </w:tcPr>
          <w:p w14:paraId="14A1261C" w14:textId="28A16B19" w:rsidR="00424A2A" w:rsidRDefault="00424A2A" w:rsidP="00123F7C">
            <w:pPr>
              <w:pStyle w:val="BodyTextCentred"/>
              <w:keepNext/>
              <w:jc w:val="left"/>
              <w:cnfStyle w:val="100000000000" w:firstRow="1" w:lastRow="0" w:firstColumn="0" w:lastColumn="0" w:oddVBand="0" w:evenVBand="0" w:oddHBand="0" w:evenHBand="0" w:firstRowFirstColumn="0" w:firstRowLastColumn="0" w:lastRowFirstColumn="0" w:lastRowLastColumn="0"/>
            </w:pPr>
            <w:r>
              <w:t>Monitoring and evaluation plan</w:t>
            </w:r>
            <w:r>
              <w:rPr>
                <w:rStyle w:val="FootnoteReference"/>
              </w:rPr>
              <w:footnoteReference w:id="14"/>
            </w:r>
          </w:p>
        </w:tc>
      </w:tr>
      <w:tr w:rsidR="00424A2A" w14:paraId="471DC09C" w14:textId="77777777">
        <w:trPr>
          <w:trHeight w:val="20"/>
        </w:trPr>
        <w:tc>
          <w:tcPr>
            <w:cnfStyle w:val="001000000000" w:firstRow="0" w:lastRow="0" w:firstColumn="1" w:lastColumn="0" w:oddVBand="0" w:evenVBand="0" w:oddHBand="0" w:evenHBand="0" w:firstRowFirstColumn="0" w:firstRowLastColumn="0" w:lastRowFirstColumn="0" w:lastRowLastColumn="0"/>
            <w:tcW w:w="1944" w:type="pct"/>
            <w:shd w:val="clear" w:color="auto" w:fill="E8F8FF" w:themeFill="accent4" w:themeFillTint="33"/>
          </w:tcPr>
          <w:p w14:paraId="7AAA58A4" w14:textId="77777777" w:rsidR="00424A2A" w:rsidRPr="004E0A2F" w:rsidRDefault="00424A2A" w:rsidP="00123F7C">
            <w:pPr>
              <w:pStyle w:val="BodyText"/>
              <w:keepNext/>
              <w:rPr>
                <w:b/>
                <w:color w:val="auto"/>
              </w:rPr>
            </w:pPr>
            <w:r w:rsidRPr="004E0A2F">
              <w:rPr>
                <w:b/>
                <w:color w:val="auto"/>
              </w:rPr>
              <w:t>Type of monitoring framework</w:t>
            </w:r>
          </w:p>
        </w:tc>
        <w:tc>
          <w:tcPr>
            <w:tcW w:w="3056" w:type="pct"/>
          </w:tcPr>
          <w:p w14:paraId="741790DF" w14:textId="3F577B7A" w:rsidR="00424A2A" w:rsidRDefault="00424A2A" w:rsidP="00123F7C">
            <w:pPr>
              <w:pStyle w:val="BodyTextCentred"/>
              <w:keepNext/>
              <w:jc w:val="left"/>
              <w:cnfStyle w:val="000000000000" w:firstRow="0" w:lastRow="0" w:firstColumn="0" w:lastColumn="0" w:oddVBand="0" w:evenVBand="0" w:oddHBand="0" w:evenHBand="0" w:firstRowFirstColumn="0" w:firstRowLastColumn="0" w:lastRowFirstColumn="0" w:lastRowLastColumn="0"/>
            </w:pPr>
            <w:r>
              <w:t xml:space="preserve">[Monitoring and </w:t>
            </w:r>
            <w:r w:rsidR="004B4FAF">
              <w:t>e</w:t>
            </w:r>
            <w:r>
              <w:t>valuation framework / Benefits management framework]</w:t>
            </w:r>
          </w:p>
        </w:tc>
      </w:tr>
      <w:tr w:rsidR="00424A2A" w:rsidRPr="000A2F15" w14:paraId="3216D42A" w14:textId="77777777">
        <w:trPr>
          <w:trHeight w:val="20"/>
        </w:trPr>
        <w:tc>
          <w:tcPr>
            <w:cnfStyle w:val="001000000000" w:firstRow="0" w:lastRow="0" w:firstColumn="1" w:lastColumn="0" w:oddVBand="0" w:evenVBand="0" w:oddHBand="0" w:evenHBand="0" w:firstRowFirstColumn="0" w:firstRowLastColumn="0" w:lastRowFirstColumn="0" w:lastRowLastColumn="0"/>
            <w:tcW w:w="1944" w:type="pct"/>
            <w:shd w:val="clear" w:color="auto" w:fill="E8F8FF" w:themeFill="accent4" w:themeFillTint="33"/>
          </w:tcPr>
          <w:p w14:paraId="5B72F56A" w14:textId="77777777" w:rsidR="00424A2A" w:rsidRPr="004E0A2F" w:rsidRDefault="00424A2A">
            <w:pPr>
              <w:pStyle w:val="BodyText"/>
              <w:rPr>
                <w:b/>
                <w:color w:val="auto"/>
              </w:rPr>
            </w:pPr>
            <w:r w:rsidRPr="004E0A2F">
              <w:rPr>
                <w:b/>
                <w:color w:val="auto"/>
              </w:rPr>
              <w:t>Type of evaluation</w:t>
            </w:r>
          </w:p>
        </w:tc>
        <w:tc>
          <w:tcPr>
            <w:tcW w:w="3056" w:type="pct"/>
          </w:tcPr>
          <w:p w14:paraId="643DCE0E" w14:textId="1A28D296" w:rsidR="00424A2A" w:rsidRPr="000A2F15" w:rsidRDefault="00424A2A">
            <w:pPr>
              <w:pStyle w:val="BodyTextCentred"/>
              <w:jc w:val="left"/>
              <w:cnfStyle w:val="000000000000" w:firstRow="0" w:lastRow="0" w:firstColumn="0" w:lastColumn="0" w:oddVBand="0" w:evenVBand="0" w:oddHBand="0" w:evenHBand="0" w:firstRowFirstColumn="0" w:firstRowLastColumn="0" w:lastRowFirstColumn="0" w:lastRowLastColumn="0"/>
            </w:pPr>
            <w:r w:rsidRPr="000A2F15">
              <w:t>[</w:t>
            </w:r>
            <w:r>
              <w:t xml:space="preserve">Process / Outcome / Economic] </w:t>
            </w:r>
          </w:p>
        </w:tc>
      </w:tr>
      <w:tr w:rsidR="00424A2A" w:rsidRPr="000A2F15" w14:paraId="43A64EA5" w14:textId="77777777">
        <w:trPr>
          <w:trHeight w:val="20"/>
        </w:trPr>
        <w:tc>
          <w:tcPr>
            <w:cnfStyle w:val="001000000000" w:firstRow="0" w:lastRow="0" w:firstColumn="1" w:lastColumn="0" w:oddVBand="0" w:evenVBand="0" w:oddHBand="0" w:evenHBand="0" w:firstRowFirstColumn="0" w:firstRowLastColumn="0" w:lastRowFirstColumn="0" w:lastRowLastColumn="0"/>
            <w:tcW w:w="1944" w:type="pct"/>
            <w:shd w:val="clear" w:color="auto" w:fill="E8F8FF" w:themeFill="accent4" w:themeFillTint="33"/>
          </w:tcPr>
          <w:p w14:paraId="30D62A5F" w14:textId="77777777" w:rsidR="00424A2A" w:rsidRPr="004E0A2F" w:rsidRDefault="00424A2A">
            <w:pPr>
              <w:pStyle w:val="BodyText"/>
              <w:rPr>
                <w:b/>
                <w:color w:val="auto"/>
              </w:rPr>
            </w:pPr>
            <w:r w:rsidRPr="004E0A2F">
              <w:rPr>
                <w:b/>
                <w:color w:val="auto"/>
              </w:rPr>
              <w:t>Evaluation purpose and scope</w:t>
            </w:r>
          </w:p>
        </w:tc>
        <w:tc>
          <w:tcPr>
            <w:tcW w:w="3056" w:type="pct"/>
          </w:tcPr>
          <w:p w14:paraId="2324538F" w14:textId="77777777" w:rsidR="00424A2A" w:rsidRPr="000A2F15" w:rsidRDefault="00424A2A">
            <w:pPr>
              <w:pStyle w:val="BodyTextCentred"/>
              <w:jc w:val="left"/>
              <w:cnfStyle w:val="000000000000" w:firstRow="0" w:lastRow="0" w:firstColumn="0" w:lastColumn="0" w:oddVBand="0" w:evenVBand="0" w:oddHBand="0" w:evenHBand="0" w:firstRowFirstColumn="0" w:firstRowLastColumn="0" w:lastRowFirstColumn="0" w:lastRowLastColumn="0"/>
              <w:rPr>
                <w:rFonts w:cs="Times New Roman"/>
              </w:rPr>
            </w:pPr>
            <w:r w:rsidRPr="483D4E12">
              <w:rPr>
                <w:rFonts w:cs="Times New Roman"/>
              </w:rPr>
              <w:t xml:space="preserve">[Briefly describe the purpose of the evaluation and scope of monitoring and evaluation </w:t>
            </w:r>
            <w:r w:rsidRPr="5338455D">
              <w:rPr>
                <w:rFonts w:cs="Times New Roman"/>
              </w:rPr>
              <w:t>activities</w:t>
            </w:r>
            <w:r>
              <w:rPr>
                <w:rFonts w:cs="Times New Roman"/>
              </w:rPr>
              <w:t>.</w:t>
            </w:r>
            <w:r w:rsidRPr="69588721">
              <w:rPr>
                <w:rFonts w:cs="Times New Roman"/>
              </w:rPr>
              <w:t>]</w:t>
            </w:r>
          </w:p>
        </w:tc>
      </w:tr>
      <w:tr w:rsidR="00424A2A" w:rsidRPr="000A2F15" w14:paraId="7096CE8E" w14:textId="77777777">
        <w:trPr>
          <w:trHeight w:val="20"/>
        </w:trPr>
        <w:tc>
          <w:tcPr>
            <w:cnfStyle w:val="001000000000" w:firstRow="0" w:lastRow="0" w:firstColumn="1" w:lastColumn="0" w:oddVBand="0" w:evenVBand="0" w:oddHBand="0" w:evenHBand="0" w:firstRowFirstColumn="0" w:firstRowLastColumn="0" w:lastRowFirstColumn="0" w:lastRowLastColumn="0"/>
            <w:tcW w:w="1944" w:type="pct"/>
            <w:shd w:val="clear" w:color="auto" w:fill="E8F8FF" w:themeFill="accent4" w:themeFillTint="33"/>
          </w:tcPr>
          <w:p w14:paraId="5E23E489" w14:textId="77777777" w:rsidR="00424A2A" w:rsidRPr="004E0A2F" w:rsidRDefault="00424A2A">
            <w:pPr>
              <w:pStyle w:val="BodyText"/>
              <w:rPr>
                <w:b/>
                <w:color w:val="auto"/>
              </w:rPr>
            </w:pPr>
            <w:r w:rsidRPr="004E0A2F">
              <w:rPr>
                <w:b/>
                <w:color w:val="auto"/>
              </w:rPr>
              <w:t>Senior responsible officer (SRO) or equivalent for the evaluation</w:t>
            </w:r>
          </w:p>
        </w:tc>
        <w:tc>
          <w:tcPr>
            <w:tcW w:w="3056" w:type="pct"/>
          </w:tcPr>
          <w:p w14:paraId="22033862" w14:textId="2B23811C" w:rsidR="00424A2A" w:rsidRPr="000A2F15" w:rsidRDefault="00424A2A">
            <w:pPr>
              <w:pStyle w:val="BodyTextCentred"/>
              <w:jc w:val="left"/>
              <w:cnfStyle w:val="000000000000" w:firstRow="0" w:lastRow="0" w:firstColumn="0" w:lastColumn="0" w:oddVBand="0" w:evenVBand="0" w:oddHBand="0" w:evenHBand="0" w:firstRowFirstColumn="0" w:firstRowLastColumn="0" w:lastRowFirstColumn="0" w:lastRowLastColumn="0"/>
            </w:pPr>
            <w:r>
              <w:t>[Name, job title, agency and contact details]</w:t>
            </w:r>
          </w:p>
        </w:tc>
      </w:tr>
      <w:tr w:rsidR="00424A2A" w14:paraId="4649B774" w14:textId="77777777">
        <w:trPr>
          <w:trHeight w:val="20"/>
        </w:trPr>
        <w:tc>
          <w:tcPr>
            <w:cnfStyle w:val="001000000000" w:firstRow="0" w:lastRow="0" w:firstColumn="1" w:lastColumn="0" w:oddVBand="0" w:evenVBand="0" w:oddHBand="0" w:evenHBand="0" w:firstRowFirstColumn="0" w:firstRowLastColumn="0" w:lastRowFirstColumn="0" w:lastRowLastColumn="0"/>
            <w:tcW w:w="1944" w:type="pct"/>
            <w:shd w:val="clear" w:color="auto" w:fill="E8F8FF" w:themeFill="accent4" w:themeFillTint="33"/>
          </w:tcPr>
          <w:p w14:paraId="647F1E50" w14:textId="77777777" w:rsidR="00424A2A" w:rsidRPr="004E0A2F" w:rsidRDefault="00424A2A">
            <w:pPr>
              <w:pStyle w:val="BodyText"/>
              <w:rPr>
                <w:b/>
                <w:color w:val="auto"/>
              </w:rPr>
            </w:pPr>
            <w:r w:rsidRPr="004E0A2F">
              <w:rPr>
                <w:b/>
                <w:color w:val="auto"/>
              </w:rPr>
              <w:t xml:space="preserve">Evaluation schedule </w:t>
            </w:r>
          </w:p>
        </w:tc>
        <w:tc>
          <w:tcPr>
            <w:tcW w:w="3056" w:type="pct"/>
          </w:tcPr>
          <w:p w14:paraId="7BBABF4C" w14:textId="53966C75" w:rsidR="00424A2A" w:rsidRDefault="00424A2A">
            <w:pPr>
              <w:pStyle w:val="BodyTextCentred"/>
              <w:jc w:val="left"/>
              <w:cnfStyle w:val="000000000000" w:firstRow="0" w:lastRow="0" w:firstColumn="0" w:lastColumn="0" w:oddVBand="0" w:evenVBand="0" w:oddHBand="0" w:evenHBand="0" w:firstRowFirstColumn="0" w:firstRowLastColumn="0" w:lastRowFirstColumn="0" w:lastRowLastColumn="0"/>
            </w:pPr>
            <w:r w:rsidRPr="00F821CA">
              <w:rPr>
                <w:bCs/>
              </w:rPr>
              <w:t>[</w:t>
            </w:r>
            <w:r>
              <w:rPr>
                <w:bCs/>
              </w:rPr>
              <w:t>W</w:t>
            </w:r>
            <w:r w:rsidRPr="00C425DF">
              <w:rPr>
                <w:bCs/>
              </w:rPr>
              <w:t>hen the initiative will be evaluated, or when evaluation timing will be decided</w:t>
            </w:r>
            <w:r>
              <w:rPr>
                <w:bCs/>
              </w:rPr>
              <w:t>.</w:t>
            </w:r>
            <w:r w:rsidRPr="00F821CA">
              <w:rPr>
                <w:bCs/>
              </w:rPr>
              <w:t>]</w:t>
            </w:r>
          </w:p>
        </w:tc>
      </w:tr>
      <w:tr w:rsidR="00424A2A" w:rsidRPr="00F821CA" w14:paraId="2B597846" w14:textId="77777777">
        <w:trPr>
          <w:trHeight w:val="20"/>
        </w:trPr>
        <w:tc>
          <w:tcPr>
            <w:cnfStyle w:val="001000000000" w:firstRow="0" w:lastRow="0" w:firstColumn="1" w:lastColumn="0" w:oddVBand="0" w:evenVBand="0" w:oddHBand="0" w:evenHBand="0" w:firstRowFirstColumn="0" w:firstRowLastColumn="0" w:lastRowFirstColumn="0" w:lastRowLastColumn="0"/>
            <w:tcW w:w="1944" w:type="pct"/>
            <w:shd w:val="clear" w:color="auto" w:fill="E8F8FF" w:themeFill="accent4" w:themeFillTint="33"/>
          </w:tcPr>
          <w:p w14:paraId="150FA5E6" w14:textId="77777777" w:rsidR="00424A2A" w:rsidRPr="004E0A2F" w:rsidRDefault="00424A2A">
            <w:pPr>
              <w:pStyle w:val="BodyText"/>
              <w:rPr>
                <w:b/>
                <w:color w:val="auto"/>
              </w:rPr>
            </w:pPr>
            <w:r w:rsidRPr="004E0A2F">
              <w:rPr>
                <w:b/>
                <w:color w:val="auto"/>
              </w:rPr>
              <w:t xml:space="preserve">Resourcing plan </w:t>
            </w:r>
          </w:p>
        </w:tc>
        <w:tc>
          <w:tcPr>
            <w:tcW w:w="3056" w:type="pct"/>
          </w:tcPr>
          <w:p w14:paraId="2ED137E1" w14:textId="5C980842" w:rsidR="00424A2A" w:rsidRPr="00F821CA" w:rsidRDefault="00424A2A" w:rsidP="00EB245C">
            <w:pPr>
              <w:pStyle w:val="BodyTextCentred"/>
              <w:jc w:val="left"/>
              <w:cnfStyle w:val="000000000000" w:firstRow="0" w:lastRow="0" w:firstColumn="0" w:lastColumn="0" w:oddVBand="0" w:evenVBand="0" w:oddHBand="0" w:evenHBand="0" w:firstRowFirstColumn="0" w:firstRowLastColumn="0" w:lastRowFirstColumn="0" w:lastRowLastColumn="0"/>
              <w:rPr>
                <w:bCs/>
              </w:rPr>
            </w:pPr>
            <w:r>
              <w:t>[Identify required resources for monitoring and evaluation</w:t>
            </w:r>
            <w:r w:rsidR="004B4FAF">
              <w:t>.</w:t>
            </w:r>
            <w:r w:rsidR="00EB245C">
              <w:t xml:space="preserve"> </w:t>
            </w:r>
            <w:r>
              <w:t>Identify if resources have (a) been incorporated into the business case; (b) funding separately set aside; or (c) include a plan for when resourcing will be determined and obtained</w:t>
            </w:r>
            <w:r w:rsidRPr="00F16452">
              <w:t>.</w:t>
            </w:r>
            <w:r>
              <w:t xml:space="preserve">]  </w:t>
            </w:r>
          </w:p>
        </w:tc>
      </w:tr>
      <w:tr w:rsidR="00424A2A" w14:paraId="74F3B38A" w14:textId="77777777">
        <w:trPr>
          <w:trHeight w:val="20"/>
        </w:trPr>
        <w:tc>
          <w:tcPr>
            <w:cnfStyle w:val="001000000000" w:firstRow="0" w:lastRow="0" w:firstColumn="1" w:lastColumn="0" w:oddVBand="0" w:evenVBand="0" w:oddHBand="0" w:evenHBand="0" w:firstRowFirstColumn="0" w:firstRowLastColumn="0" w:lastRowFirstColumn="0" w:lastRowLastColumn="0"/>
            <w:tcW w:w="1944" w:type="pct"/>
            <w:shd w:val="clear" w:color="auto" w:fill="E8F8FF" w:themeFill="accent4" w:themeFillTint="33"/>
          </w:tcPr>
          <w:p w14:paraId="2267DE7D" w14:textId="3D9D6AB9" w:rsidR="00424A2A" w:rsidRPr="004E0A2F" w:rsidRDefault="00424A2A">
            <w:pPr>
              <w:pStyle w:val="BodyText"/>
              <w:rPr>
                <w:b/>
                <w:color w:val="auto"/>
              </w:rPr>
            </w:pPr>
            <w:r w:rsidRPr="004E0A2F">
              <w:rPr>
                <w:b/>
                <w:color w:val="auto"/>
              </w:rPr>
              <w:t>High</w:t>
            </w:r>
            <w:r w:rsidR="004276B1">
              <w:rPr>
                <w:b/>
                <w:color w:val="auto"/>
              </w:rPr>
              <w:t>-</w:t>
            </w:r>
            <w:r w:rsidRPr="004E0A2F">
              <w:rPr>
                <w:b/>
                <w:color w:val="auto"/>
              </w:rPr>
              <w:t xml:space="preserve">level data collection plan </w:t>
            </w:r>
          </w:p>
        </w:tc>
        <w:tc>
          <w:tcPr>
            <w:tcW w:w="3056" w:type="pct"/>
          </w:tcPr>
          <w:p w14:paraId="05CF18B6" w14:textId="5B141725" w:rsidR="00424A2A" w:rsidRDefault="00424A2A">
            <w:pPr>
              <w:pStyle w:val="BodyTextCentred"/>
              <w:jc w:val="left"/>
              <w:cnfStyle w:val="000000000000" w:firstRow="0" w:lastRow="0" w:firstColumn="0" w:lastColumn="0" w:oddVBand="0" w:evenVBand="0" w:oddHBand="0" w:evenHBand="0" w:firstRowFirstColumn="0" w:firstRowLastColumn="0" w:lastRowFirstColumn="0" w:lastRowLastColumn="0"/>
            </w:pPr>
            <w:r>
              <w:t>[Data collection plan]</w:t>
            </w:r>
          </w:p>
        </w:tc>
      </w:tr>
      <w:tr w:rsidR="00424A2A" w14:paraId="57B698D7" w14:textId="77777777">
        <w:trPr>
          <w:trHeight w:val="20"/>
        </w:trPr>
        <w:tc>
          <w:tcPr>
            <w:cnfStyle w:val="001000000000" w:firstRow="0" w:lastRow="0" w:firstColumn="1" w:lastColumn="0" w:oddVBand="0" w:evenVBand="0" w:oddHBand="0" w:evenHBand="0" w:firstRowFirstColumn="0" w:firstRowLastColumn="0" w:lastRowFirstColumn="0" w:lastRowLastColumn="0"/>
            <w:tcW w:w="1944" w:type="pct"/>
            <w:shd w:val="clear" w:color="auto" w:fill="E8F8FF" w:themeFill="accent4" w:themeFillTint="33"/>
          </w:tcPr>
          <w:p w14:paraId="443BA287" w14:textId="2BCA843C" w:rsidR="00424A2A" w:rsidRPr="004E0A2F" w:rsidRDefault="00424A2A">
            <w:pPr>
              <w:pStyle w:val="BodyText"/>
              <w:rPr>
                <w:b/>
                <w:color w:val="auto"/>
              </w:rPr>
            </w:pPr>
            <w:r w:rsidRPr="004E0A2F">
              <w:rPr>
                <w:b/>
                <w:color w:val="auto"/>
              </w:rPr>
              <w:t>High</w:t>
            </w:r>
            <w:r w:rsidR="004276B1">
              <w:rPr>
                <w:b/>
                <w:color w:val="auto"/>
              </w:rPr>
              <w:t>-</w:t>
            </w:r>
            <w:r w:rsidRPr="004E0A2F">
              <w:rPr>
                <w:b/>
                <w:color w:val="auto"/>
              </w:rPr>
              <w:t xml:space="preserve">level evaluation design </w:t>
            </w:r>
          </w:p>
        </w:tc>
        <w:tc>
          <w:tcPr>
            <w:tcW w:w="3056" w:type="pct"/>
          </w:tcPr>
          <w:p w14:paraId="3ED6F660" w14:textId="34A71A35" w:rsidR="00424A2A" w:rsidRDefault="00424A2A">
            <w:pPr>
              <w:pStyle w:val="BodyTextCentred"/>
              <w:jc w:val="left"/>
              <w:cnfStyle w:val="000000000000" w:firstRow="0" w:lastRow="0" w:firstColumn="0" w:lastColumn="0" w:oddVBand="0" w:evenVBand="0" w:oddHBand="0" w:evenHBand="0" w:firstRowFirstColumn="0" w:firstRowLastColumn="0" w:lastRowFirstColumn="0" w:lastRowLastColumn="0"/>
            </w:pPr>
            <w:r>
              <w:t xml:space="preserve">[Will the evaluation design be experimental, quasi experimental or non-experimental? What methods will be used?] </w:t>
            </w:r>
          </w:p>
        </w:tc>
      </w:tr>
      <w:tr w:rsidR="00424A2A" w:rsidRPr="00B95D16" w14:paraId="386D0BEA" w14:textId="77777777">
        <w:trPr>
          <w:trHeight w:val="2300"/>
        </w:trPr>
        <w:tc>
          <w:tcPr>
            <w:cnfStyle w:val="001000000000" w:firstRow="0" w:lastRow="0" w:firstColumn="1" w:lastColumn="0" w:oddVBand="0" w:evenVBand="0" w:oddHBand="0" w:evenHBand="0" w:firstRowFirstColumn="0" w:firstRowLastColumn="0" w:lastRowFirstColumn="0" w:lastRowLastColumn="0"/>
            <w:tcW w:w="1944" w:type="pct"/>
            <w:shd w:val="clear" w:color="auto" w:fill="E8F8FF" w:themeFill="accent4" w:themeFillTint="33"/>
          </w:tcPr>
          <w:p w14:paraId="13125363" w14:textId="133FCA84" w:rsidR="00424A2A" w:rsidRPr="004E0A2F" w:rsidRDefault="00424A2A">
            <w:pPr>
              <w:pStyle w:val="BodyText"/>
              <w:rPr>
                <w:b/>
                <w:color w:val="auto"/>
              </w:rPr>
            </w:pPr>
            <w:r w:rsidRPr="004E0A2F">
              <w:rPr>
                <w:b/>
                <w:color w:val="auto"/>
              </w:rPr>
              <w:t xml:space="preserve">Measure / Indicator </w:t>
            </w:r>
          </w:p>
        </w:tc>
        <w:tc>
          <w:tcPr>
            <w:tcW w:w="3056" w:type="pct"/>
            <w:shd w:val="clear" w:color="auto" w:fill="auto"/>
          </w:tcPr>
          <w:p w14:paraId="4115CA4B" w14:textId="5763DABE" w:rsidR="00424A2A" w:rsidRDefault="00424A2A">
            <w:pPr>
              <w:pStyle w:val="BodyTextCentred"/>
              <w:jc w:val="left"/>
              <w:cnfStyle w:val="000000000000" w:firstRow="0" w:lastRow="0" w:firstColumn="0" w:lastColumn="0" w:oddVBand="0" w:evenVBand="0" w:oddHBand="0" w:evenHBand="0" w:firstRowFirstColumn="0" w:firstRowLastColumn="0" w:lastRowFirstColumn="0" w:lastRowLastColumn="0"/>
            </w:pPr>
            <w:r>
              <w:t xml:space="preserve">[Outline the key evaluation questions prepared to address the evaluation purpose and scope. Identify the measure </w:t>
            </w:r>
            <w:r w:rsidR="00203C96">
              <w:t>or</w:t>
            </w:r>
            <w:r>
              <w:t xml:space="preserve"> indicator and include a definition, unit of measure, actuals (current), the </w:t>
            </w:r>
            <w:r w:rsidRPr="5B53D170">
              <w:rPr>
                <w:rFonts w:eastAsia="SimSun" w:cs="Times New Roman"/>
              </w:rPr>
              <w:t xml:space="preserve">baseline and target KPIs. </w:t>
            </w:r>
            <w:r>
              <w:rPr>
                <w:rFonts w:eastAsia="SimSun" w:cs="Times New Roman"/>
              </w:rPr>
              <w:t xml:space="preserve">The measure </w:t>
            </w:r>
            <w:r w:rsidR="00203C96">
              <w:rPr>
                <w:rFonts w:eastAsia="SimSun" w:cs="Times New Roman"/>
              </w:rPr>
              <w:t>or</w:t>
            </w:r>
            <w:r>
              <w:rPr>
                <w:rFonts w:eastAsia="SimSun" w:cs="Times New Roman"/>
              </w:rPr>
              <w:t xml:space="preserve"> indicator can be a component of the logic model (</w:t>
            </w:r>
            <w:r w:rsidR="00604FF2">
              <w:rPr>
                <w:rFonts w:eastAsia="SimSun" w:cs="Times New Roman"/>
              </w:rPr>
              <w:t>for example,</w:t>
            </w:r>
            <w:r>
              <w:rPr>
                <w:rFonts w:eastAsia="SimSun" w:cs="Times New Roman"/>
              </w:rPr>
              <w:t xml:space="preserve"> benefits), an </w:t>
            </w:r>
            <w:r w:rsidRPr="5B53D170">
              <w:rPr>
                <w:rFonts w:eastAsia="SimSun" w:cs="Times New Roman"/>
              </w:rPr>
              <w:t xml:space="preserve">assumption </w:t>
            </w:r>
            <w:r>
              <w:rPr>
                <w:rFonts w:eastAsia="SimSun" w:cs="Times New Roman"/>
              </w:rPr>
              <w:t>or</w:t>
            </w:r>
            <w:r w:rsidRPr="5B53D170">
              <w:rPr>
                <w:rFonts w:eastAsia="SimSun" w:cs="Times New Roman"/>
              </w:rPr>
              <w:t xml:space="preserve"> risk.</w:t>
            </w:r>
          </w:p>
          <w:p w14:paraId="695336E0" w14:textId="24980CEF" w:rsidR="00424A2A" w:rsidRPr="003E3950" w:rsidRDefault="00424A2A">
            <w:pPr>
              <w:pStyle w:val="BodyTextCentred"/>
              <w:jc w:val="left"/>
              <w:cnfStyle w:val="000000000000" w:firstRow="0" w:lastRow="0" w:firstColumn="0" w:lastColumn="0" w:oddVBand="0" w:evenVBand="0" w:oddHBand="0" w:evenHBand="0" w:firstRowFirstColumn="0" w:firstRowLastColumn="0" w:lastRowFirstColumn="0" w:lastRowLastColumn="0"/>
            </w:pPr>
            <w:r>
              <w:t xml:space="preserve">If available for </w:t>
            </w:r>
            <w:r w:rsidR="00203C96">
              <w:t>b</w:t>
            </w:r>
            <w:r>
              <w:t xml:space="preserve">enefits </w:t>
            </w:r>
            <w:r w:rsidR="00203C96">
              <w:t>m</w:t>
            </w:r>
            <w:r>
              <w:t xml:space="preserve">anagement, include the </w:t>
            </w:r>
            <w:r w:rsidR="00203C96">
              <w:t>b</w:t>
            </w:r>
            <w:r>
              <w:t xml:space="preserve">enefits </w:t>
            </w:r>
            <w:r w:rsidR="00203C96">
              <w:t>r</w:t>
            </w:r>
            <w:r>
              <w:t>egister or similar monitoring tool as an attachment.]</w:t>
            </w:r>
          </w:p>
        </w:tc>
      </w:tr>
    </w:tbl>
    <w:p w14:paraId="05C2028A" w14:textId="224AED9B" w:rsidR="00EE6A3B" w:rsidRDefault="00EE6A3B" w:rsidP="00D94C9D">
      <w:pPr>
        <w:pStyle w:val="BodyText"/>
      </w:pPr>
    </w:p>
    <w:p w14:paraId="3EF05D61" w14:textId="458A659D" w:rsidR="008C51E9" w:rsidRDefault="008C51E9" w:rsidP="00FF2D5D">
      <w:pPr>
        <w:pStyle w:val="Heading1"/>
      </w:pPr>
      <w:bookmarkStart w:id="46" w:name="_Toc183081164"/>
      <w:r>
        <w:t>Procurement approach</w:t>
      </w:r>
      <w:bookmarkEnd w:id="46"/>
      <w:r w:rsidR="00D639D0">
        <w:t xml:space="preserve"> </w:t>
      </w:r>
    </w:p>
    <w:tbl>
      <w:tblPr>
        <w:tblStyle w:val="ListTable3-Accent6"/>
        <w:tblW w:w="5000" w:type="pct"/>
        <w:tblLook w:val="04A0" w:firstRow="1" w:lastRow="0" w:firstColumn="1" w:lastColumn="0" w:noHBand="0" w:noVBand="1"/>
      </w:tblPr>
      <w:tblGrid>
        <w:gridCol w:w="8299"/>
        <w:gridCol w:w="1895"/>
      </w:tblGrid>
      <w:tr w:rsidR="00881536" w:rsidRPr="00C11F24" w14:paraId="39752572" w14:textId="77777777" w:rsidTr="00720BB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299" w:type="dxa"/>
          </w:tcPr>
          <w:p w14:paraId="78D5D2B0" w14:textId="5A8F5DC6" w:rsidR="00881536" w:rsidRPr="000E1DE2" w:rsidRDefault="009B15F5" w:rsidP="005B1633">
            <w:pPr>
              <w:pStyle w:val="BodyText"/>
              <w:rPr>
                <w:color w:val="790013" w:themeColor="accent6" w:themeShade="40"/>
              </w:rPr>
            </w:pPr>
            <w:r>
              <w:rPr>
                <w:bCs w:val="0"/>
                <w:color w:val="790013" w:themeColor="accent6" w:themeShade="40"/>
              </w:rPr>
              <w:t>Mandatory requirement</w:t>
            </w:r>
            <w:r w:rsidR="008D5A26">
              <w:rPr>
                <w:bCs w:val="0"/>
                <w:color w:val="790013" w:themeColor="accent6" w:themeShade="40"/>
              </w:rPr>
              <w:t>s</w:t>
            </w:r>
          </w:p>
        </w:tc>
        <w:tc>
          <w:tcPr>
            <w:tcW w:w="1895" w:type="dxa"/>
          </w:tcPr>
          <w:p w14:paraId="3E00A2DF" w14:textId="4ABBCB75" w:rsidR="00881536" w:rsidRPr="000E1DE2" w:rsidRDefault="00881536" w:rsidP="005B1633">
            <w:pPr>
              <w:pStyle w:val="BodyText"/>
              <w:cnfStyle w:val="100000000000" w:firstRow="1" w:lastRow="0" w:firstColumn="0" w:lastColumn="0" w:oddVBand="0" w:evenVBand="0" w:oddHBand="0" w:evenHBand="0" w:firstRowFirstColumn="0" w:firstRowLastColumn="0" w:lastRowFirstColumn="0" w:lastRowLastColumn="0"/>
              <w:rPr>
                <w:color w:val="790013" w:themeColor="accent6" w:themeShade="40"/>
              </w:rPr>
            </w:pPr>
            <w:r w:rsidRPr="000E1DE2">
              <w:rPr>
                <w:color w:val="790013" w:themeColor="accent6" w:themeShade="40"/>
              </w:rPr>
              <w:t>Completed</w:t>
            </w:r>
          </w:p>
        </w:tc>
      </w:tr>
      <w:tr w:rsidR="00881536" w:rsidRPr="00C11F24" w14:paraId="627419BC" w14:textId="77777777" w:rsidTr="00720B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9" w:type="dxa"/>
            <w:shd w:val="clear" w:color="auto" w:fill="FFE6EA" w:themeFill="accent6"/>
          </w:tcPr>
          <w:p w14:paraId="27A16BE7" w14:textId="3A80A7E6" w:rsidR="00720BB4" w:rsidRPr="00EF7965" w:rsidRDefault="00720BB4" w:rsidP="00720BB4">
            <w:pPr>
              <w:pStyle w:val="BodyText"/>
              <w:rPr>
                <w:color w:val="790013" w:themeColor="accent6" w:themeShade="40"/>
              </w:rPr>
            </w:pPr>
            <w:r w:rsidRPr="00EF7965">
              <w:rPr>
                <w:color w:val="790013" w:themeColor="accent6" w:themeShade="40"/>
              </w:rPr>
              <w:t>Assess market capability and capacity to deliver the project, consider</w:t>
            </w:r>
            <w:r w:rsidRPr="00EF7965" w:rsidDel="00807159">
              <w:rPr>
                <w:color w:val="790013" w:themeColor="accent6" w:themeShade="40"/>
              </w:rPr>
              <w:t xml:space="preserve"> </w:t>
            </w:r>
            <w:r w:rsidRPr="00EF7965">
              <w:rPr>
                <w:color w:val="790013" w:themeColor="accent6" w:themeShade="40"/>
              </w:rPr>
              <w:t xml:space="preserve">the delivery model, and how risk will be shared between government and the private sector. </w:t>
            </w:r>
          </w:p>
          <w:p w14:paraId="3F4C1E97" w14:textId="77777777" w:rsidR="00474072" w:rsidRDefault="00720BB4" w:rsidP="00C45FE8">
            <w:pPr>
              <w:pStyle w:val="ListBullet"/>
              <w:numPr>
                <w:ilvl w:val="0"/>
                <w:numId w:val="0"/>
              </w:numPr>
              <w:rPr>
                <w:bCs w:val="0"/>
                <w:color w:val="790013" w:themeColor="accent6" w:themeShade="40"/>
              </w:rPr>
            </w:pPr>
            <w:r w:rsidRPr="009C4EFD">
              <w:rPr>
                <w:color w:val="790013" w:themeColor="accent6" w:themeShade="40"/>
              </w:rPr>
              <w:t>Tailor</w:t>
            </w:r>
            <w:r w:rsidRPr="009C4EFD" w:rsidDel="00A414F8">
              <w:rPr>
                <w:color w:val="790013" w:themeColor="accent6" w:themeShade="40"/>
              </w:rPr>
              <w:t xml:space="preserve"> </w:t>
            </w:r>
            <w:r w:rsidRPr="009C4EFD">
              <w:rPr>
                <w:color w:val="790013" w:themeColor="accent6" w:themeShade="40"/>
              </w:rPr>
              <w:t xml:space="preserve">details to the proposal type, cost and risk. </w:t>
            </w:r>
          </w:p>
          <w:p w14:paraId="7FB83920" w14:textId="5738F642" w:rsidR="00881536" w:rsidRPr="00C11F24" w:rsidRDefault="00720BB4" w:rsidP="00C45FE8">
            <w:pPr>
              <w:pStyle w:val="ListBullet"/>
              <w:numPr>
                <w:ilvl w:val="0"/>
                <w:numId w:val="0"/>
              </w:numPr>
            </w:pPr>
            <w:r w:rsidRPr="009C4EFD">
              <w:rPr>
                <w:color w:val="790013" w:themeColor="accent6" w:themeShade="40"/>
              </w:rPr>
              <w:t xml:space="preserve">For </w:t>
            </w:r>
            <w:r w:rsidR="00C26BE7" w:rsidRPr="009C4EFD">
              <w:rPr>
                <w:color w:val="790013" w:themeColor="accent6" w:themeShade="40"/>
              </w:rPr>
              <w:t>example</w:t>
            </w:r>
            <w:r w:rsidR="00C26BE7" w:rsidRPr="009C4EFD">
              <w:rPr>
                <w:bCs w:val="0"/>
                <w:color w:val="790013" w:themeColor="accent6" w:themeShade="40"/>
              </w:rPr>
              <w:t>,</w:t>
            </w:r>
            <w:r w:rsidR="00C26BE7" w:rsidRPr="009C4EFD">
              <w:rPr>
                <w:color w:val="790013" w:themeColor="accent6" w:themeShade="40"/>
              </w:rPr>
              <w:t xml:space="preserve"> </w:t>
            </w:r>
            <w:r w:rsidR="00F812E0" w:rsidRPr="00F71A45">
              <w:rPr>
                <w:color w:val="790013" w:themeColor="accent6" w:themeShade="40"/>
              </w:rPr>
              <w:t>grant</w:t>
            </w:r>
            <w:r w:rsidR="00C26BE7" w:rsidRPr="009C4EFD">
              <w:rPr>
                <w:color w:val="790013" w:themeColor="accent6" w:themeShade="40"/>
              </w:rPr>
              <w:t xml:space="preserve"> </w:t>
            </w:r>
            <w:r w:rsidR="008F519F" w:rsidRPr="009C4EFD">
              <w:rPr>
                <w:color w:val="790013" w:themeColor="accent6" w:themeShade="40"/>
              </w:rPr>
              <w:t>programs</w:t>
            </w:r>
            <w:r w:rsidR="007200CD">
              <w:rPr>
                <w:color w:val="790013" w:themeColor="accent6" w:themeShade="40"/>
              </w:rPr>
              <w:t xml:space="preserve"> </w:t>
            </w:r>
            <w:r w:rsidR="00F812E0">
              <w:rPr>
                <w:color w:val="790013" w:themeColor="accent6" w:themeShade="40"/>
              </w:rPr>
              <w:t xml:space="preserve">generally include fewer details on </w:t>
            </w:r>
            <w:r w:rsidR="008F519F">
              <w:rPr>
                <w:color w:val="790013" w:themeColor="accent6" w:themeShade="40"/>
              </w:rPr>
              <w:t>the delivery model than infrastructur</w:t>
            </w:r>
            <w:r w:rsidR="008F519F">
              <w:rPr>
                <w:bCs w:val="0"/>
                <w:color w:val="790013" w:themeColor="accent6" w:themeShade="40"/>
              </w:rPr>
              <w:t>e</w:t>
            </w:r>
            <w:r w:rsidR="008F519F">
              <w:rPr>
                <w:color w:val="790013" w:themeColor="accent6" w:themeShade="40"/>
              </w:rPr>
              <w:t xml:space="preserve"> proposals. </w:t>
            </w:r>
          </w:p>
        </w:tc>
        <w:tc>
          <w:tcPr>
            <w:tcW w:w="1895" w:type="dxa"/>
            <w:shd w:val="clear" w:color="auto" w:fill="auto"/>
            <w:vAlign w:val="center"/>
          </w:tcPr>
          <w:p w14:paraId="59746C85" w14:textId="01BDBF4B" w:rsidR="00881536" w:rsidRPr="00C11F24" w:rsidRDefault="00981BC9" w:rsidP="005B1633">
            <w:pPr>
              <w:pStyle w:val="BodyText"/>
              <w:jc w:val="center"/>
              <w:cnfStyle w:val="000000100000" w:firstRow="0" w:lastRow="0" w:firstColumn="0" w:lastColumn="0" w:oddVBand="0" w:evenVBand="0" w:oddHBand="1" w:evenHBand="0" w:firstRowFirstColumn="0" w:firstRowLastColumn="0" w:lastRowFirstColumn="0" w:lastRowLastColumn="0"/>
              <w:rPr>
                <w:color w:val="790013" w:themeColor="accent6" w:themeShade="40"/>
              </w:rPr>
            </w:pPr>
            <w:sdt>
              <w:sdtPr>
                <w:rPr>
                  <w:color w:val="790013" w:themeColor="accent6" w:themeShade="40"/>
                </w:rPr>
                <w:id w:val="-240029346"/>
                <w14:checkbox>
                  <w14:checked w14:val="0"/>
                  <w14:checkedState w14:val="2612" w14:font="MS Gothic"/>
                  <w14:uncheckedState w14:val="2610" w14:font="MS Gothic"/>
                </w14:checkbox>
              </w:sdtPr>
              <w:sdtContent>
                <w:r w:rsidR="00881536">
                  <w:rPr>
                    <w:rFonts w:ascii="MS Gothic" w:eastAsia="MS Gothic" w:hAnsi="MS Gothic" w:hint="eastAsia"/>
                    <w:color w:val="790013" w:themeColor="accent6" w:themeShade="40"/>
                  </w:rPr>
                  <w:t>☐</w:t>
                </w:r>
              </w:sdtContent>
            </w:sdt>
          </w:p>
        </w:tc>
      </w:tr>
    </w:tbl>
    <w:p w14:paraId="61831085" w14:textId="77777777" w:rsidR="001F03AB" w:rsidRDefault="001F03AB" w:rsidP="001F03AB">
      <w:pPr>
        <w:pStyle w:val="BodyText"/>
      </w:pPr>
    </w:p>
    <w:tbl>
      <w:tblPr>
        <w:tblStyle w:val="ListTable3-Accent6"/>
        <w:tblW w:w="5000" w:type="pct"/>
        <w:tblLook w:val="04A0" w:firstRow="1" w:lastRow="0" w:firstColumn="1" w:lastColumn="0" w:noHBand="0" w:noVBand="1"/>
      </w:tblPr>
      <w:tblGrid>
        <w:gridCol w:w="10194"/>
      </w:tblGrid>
      <w:tr w:rsidR="001F03AB" w:rsidRPr="007673EB" w14:paraId="7FD3042F" w14:textId="77777777">
        <w:trPr>
          <w:cnfStyle w:val="100000000000" w:firstRow="1" w:lastRow="0" w:firstColumn="0" w:lastColumn="0" w:oddVBand="0" w:evenVBand="0" w:oddHBand="0" w:evenHBand="0" w:firstRowFirstColumn="0" w:firstRowLastColumn="0" w:lastRowFirstColumn="0" w:lastRowLastColumn="0"/>
          <w:trHeight w:val="1114"/>
        </w:trPr>
        <w:tc>
          <w:tcPr>
            <w:cnfStyle w:val="001000000100" w:firstRow="0" w:lastRow="0" w:firstColumn="1" w:lastColumn="0" w:oddVBand="0" w:evenVBand="0" w:oddHBand="0" w:evenHBand="0" w:firstRowFirstColumn="1" w:firstRowLastColumn="0" w:lastRowFirstColumn="0" w:lastRowLastColumn="0"/>
            <w:tcW w:w="5000" w:type="pct"/>
          </w:tcPr>
          <w:p w14:paraId="7C1D9F1F" w14:textId="77777777" w:rsidR="001F03AB" w:rsidRPr="008023B2" w:rsidRDefault="001F03AB">
            <w:pPr>
              <w:pStyle w:val="Heading40"/>
              <w:rPr>
                <w:rFonts w:asciiTheme="minorHAnsi" w:hAnsiTheme="minorHAnsi"/>
                <w:color w:val="790013" w:themeColor="accent6" w:themeShade="40"/>
                <w:sz w:val="22"/>
              </w:rPr>
            </w:pPr>
            <w:r w:rsidRPr="008023B2">
              <w:rPr>
                <w:rFonts w:asciiTheme="minorHAnsi" w:hAnsiTheme="minorHAnsi"/>
                <w:color w:val="790013" w:themeColor="accent6" w:themeShade="40"/>
                <w:sz w:val="22"/>
              </w:rPr>
              <w:t>Quick tips</w:t>
            </w:r>
          </w:p>
          <w:p w14:paraId="15309E36" w14:textId="5CFCB506" w:rsidR="001F03AB" w:rsidRDefault="00BB6B03" w:rsidP="00BB6B03">
            <w:pPr>
              <w:pStyle w:val="ListBullet"/>
              <w:numPr>
                <w:ilvl w:val="0"/>
                <w:numId w:val="0"/>
              </w:numPr>
              <w:rPr>
                <w:color w:val="790013" w:themeColor="accent6" w:themeShade="40"/>
              </w:rPr>
            </w:pPr>
            <w:r w:rsidRPr="00C847A1">
              <w:rPr>
                <w:b w:val="0"/>
                <w:bCs w:val="0"/>
                <w:color w:val="790013" w:themeColor="accent6" w:themeShade="40"/>
              </w:rPr>
              <w:t xml:space="preserve">The procurement approach will generally focus on the preferred option identified in </w:t>
            </w:r>
            <w:r w:rsidR="000E584C">
              <w:rPr>
                <w:b w:val="0"/>
                <w:bCs w:val="0"/>
                <w:color w:val="790013" w:themeColor="accent6" w:themeShade="40"/>
              </w:rPr>
              <w:t>s</w:t>
            </w:r>
            <w:r w:rsidR="00925575">
              <w:rPr>
                <w:b w:val="0"/>
                <w:bCs w:val="0"/>
                <w:color w:val="790013" w:themeColor="accent6" w:themeShade="40"/>
              </w:rPr>
              <w:t xml:space="preserve">ection </w:t>
            </w:r>
            <w:r w:rsidR="00925575">
              <w:rPr>
                <w:color w:val="790013" w:themeColor="accent6" w:themeShade="40"/>
              </w:rPr>
              <w:fldChar w:fldCharType="begin"/>
            </w:r>
            <w:r w:rsidR="00925575">
              <w:rPr>
                <w:color w:val="790013" w:themeColor="accent6" w:themeShade="40"/>
              </w:rPr>
              <w:instrText xml:space="preserve"> </w:instrText>
            </w:r>
            <w:r w:rsidR="00925575">
              <w:rPr>
                <w:b w:val="0"/>
                <w:bCs w:val="0"/>
                <w:color w:val="790013" w:themeColor="accent6" w:themeShade="40"/>
              </w:rPr>
              <w:instrText xml:space="preserve">REF </w:instrText>
            </w:r>
            <w:r w:rsidR="00925575">
              <w:rPr>
                <w:color w:val="790013" w:themeColor="accent6" w:themeShade="40"/>
              </w:rPr>
              <w:instrText xml:space="preserve">_Ref179450919 \n \h </w:instrText>
            </w:r>
            <w:r w:rsidR="00925575">
              <w:rPr>
                <w:color w:val="790013" w:themeColor="accent6" w:themeShade="40"/>
              </w:rPr>
            </w:r>
            <w:r w:rsidR="00925575">
              <w:rPr>
                <w:color w:val="790013" w:themeColor="accent6" w:themeShade="40"/>
              </w:rPr>
              <w:fldChar w:fldCharType="separate"/>
            </w:r>
            <w:r w:rsidR="003D27B3">
              <w:rPr>
                <w:b w:val="0"/>
                <w:bCs w:val="0"/>
                <w:color w:val="790013" w:themeColor="accent6" w:themeShade="40"/>
              </w:rPr>
              <w:t>5.2</w:t>
            </w:r>
            <w:r w:rsidR="00925575">
              <w:rPr>
                <w:color w:val="790013" w:themeColor="accent6" w:themeShade="40"/>
              </w:rPr>
              <w:fldChar w:fldCharType="end"/>
            </w:r>
            <w:r w:rsidRPr="00C847A1">
              <w:rPr>
                <w:b w:val="0"/>
                <w:bCs w:val="0"/>
                <w:color w:val="790013" w:themeColor="accent6" w:themeShade="40"/>
              </w:rPr>
              <w:t>. But some iteration is often needed, especially for large and complex proposals, so that analysis of benefits, costs and risks reflects the procurement approach.</w:t>
            </w:r>
          </w:p>
          <w:p w14:paraId="176E5C2E" w14:textId="76272C0B" w:rsidR="00E33ECC" w:rsidRPr="00112261" w:rsidRDefault="00E33ECC" w:rsidP="00BB6B03">
            <w:pPr>
              <w:pStyle w:val="ListBullet"/>
              <w:numPr>
                <w:ilvl w:val="0"/>
                <w:numId w:val="0"/>
              </w:numPr>
              <w:rPr>
                <w:b w:val="0"/>
                <w:bCs w:val="0"/>
              </w:rPr>
            </w:pPr>
            <w:r w:rsidRPr="00E33ECC">
              <w:rPr>
                <w:b w:val="0"/>
                <w:bCs w:val="0"/>
                <w:color w:val="790013" w:themeColor="accent6" w:themeShade="40"/>
              </w:rPr>
              <w:t>For example</w:t>
            </w:r>
            <w:r w:rsidRPr="00277650">
              <w:rPr>
                <w:b w:val="0"/>
                <w:bCs w:val="0"/>
                <w:color w:val="790013" w:themeColor="accent6" w:themeShade="40"/>
              </w:rPr>
              <w:t>, where market capacity or capability is a concern consider reviewing project options</w:t>
            </w:r>
            <w:r w:rsidR="00277650" w:rsidRPr="00277650">
              <w:rPr>
                <w:b w:val="0"/>
                <w:bCs w:val="0"/>
                <w:color w:val="790013" w:themeColor="accent6" w:themeShade="40"/>
              </w:rPr>
              <w:t xml:space="preserve">, revising cost estimates and delivery timelines, and including supply side risks </w:t>
            </w:r>
            <w:r w:rsidR="00A71DF7">
              <w:rPr>
                <w:b w:val="0"/>
                <w:bCs w:val="0"/>
                <w:color w:val="790013" w:themeColor="accent6" w:themeShade="40"/>
              </w:rPr>
              <w:t xml:space="preserve">(and mitigation actions if applicable) </w:t>
            </w:r>
            <w:r w:rsidR="00277650" w:rsidRPr="00277650">
              <w:rPr>
                <w:b w:val="0"/>
                <w:bCs w:val="0"/>
                <w:color w:val="790013" w:themeColor="accent6" w:themeShade="40"/>
              </w:rPr>
              <w:t>in the risk analysis.</w:t>
            </w:r>
            <w:r w:rsidR="00277650">
              <w:rPr>
                <w:b w:val="0"/>
                <w:bCs w:val="0"/>
              </w:rPr>
              <w:t xml:space="preserve"> </w:t>
            </w:r>
            <w:r>
              <w:rPr>
                <w:b w:val="0"/>
                <w:bCs w:val="0"/>
              </w:rPr>
              <w:t xml:space="preserve"> </w:t>
            </w:r>
          </w:p>
        </w:tc>
      </w:tr>
    </w:tbl>
    <w:p w14:paraId="48A65476" w14:textId="16159882" w:rsidR="002715AA" w:rsidRDefault="00952CFA" w:rsidP="002715AA">
      <w:pPr>
        <w:pStyle w:val="Heading2"/>
      </w:pPr>
      <w:bookmarkStart w:id="47" w:name="_Toc183081165"/>
      <w:r>
        <w:t>Procurement requirements for the preferred option</w:t>
      </w:r>
      <w:bookmarkEnd w:id="47"/>
    </w:p>
    <w:tbl>
      <w:tblPr>
        <w:tblStyle w:val="ListTable3-Accent6"/>
        <w:tblW w:w="5000" w:type="pct"/>
        <w:tblLook w:val="04A0" w:firstRow="1" w:lastRow="0" w:firstColumn="1" w:lastColumn="0" w:noHBand="0" w:noVBand="1"/>
      </w:tblPr>
      <w:tblGrid>
        <w:gridCol w:w="10194"/>
      </w:tblGrid>
      <w:tr w:rsidR="002715AA" w:rsidRPr="007673EB" w14:paraId="6FFA3719" w14:textId="77777777">
        <w:trPr>
          <w:cnfStyle w:val="100000000000" w:firstRow="1" w:lastRow="0" w:firstColumn="0" w:lastColumn="0" w:oddVBand="0" w:evenVBand="0" w:oddHBand="0" w:evenHBand="0" w:firstRowFirstColumn="0" w:firstRowLastColumn="0" w:lastRowFirstColumn="0" w:lastRowLastColumn="0"/>
          <w:trHeight w:val="1114"/>
        </w:trPr>
        <w:tc>
          <w:tcPr>
            <w:cnfStyle w:val="001000000100" w:firstRow="0" w:lastRow="0" w:firstColumn="1" w:lastColumn="0" w:oddVBand="0" w:evenVBand="0" w:oddHBand="0" w:evenHBand="0" w:firstRowFirstColumn="1" w:firstRowLastColumn="0" w:lastRowFirstColumn="0" w:lastRowLastColumn="0"/>
            <w:tcW w:w="5000" w:type="pct"/>
          </w:tcPr>
          <w:p w14:paraId="3003116E" w14:textId="77777777" w:rsidR="002715AA" w:rsidRPr="008023B2" w:rsidRDefault="002715AA">
            <w:pPr>
              <w:pStyle w:val="Heading40"/>
              <w:rPr>
                <w:rFonts w:asciiTheme="minorHAnsi" w:hAnsiTheme="minorHAnsi"/>
                <w:color w:val="790013" w:themeColor="accent6" w:themeShade="40"/>
                <w:sz w:val="22"/>
              </w:rPr>
            </w:pPr>
            <w:r w:rsidRPr="008023B2">
              <w:rPr>
                <w:rFonts w:asciiTheme="minorHAnsi" w:hAnsiTheme="minorHAnsi"/>
                <w:color w:val="790013" w:themeColor="accent6" w:themeShade="40"/>
                <w:sz w:val="22"/>
              </w:rPr>
              <w:t>Quick tips</w:t>
            </w:r>
          </w:p>
          <w:p w14:paraId="7D2A4F5B" w14:textId="77777777" w:rsidR="00596A5C" w:rsidRDefault="00B90C20">
            <w:pPr>
              <w:pStyle w:val="ListBullet"/>
              <w:numPr>
                <w:ilvl w:val="0"/>
                <w:numId w:val="0"/>
              </w:numPr>
              <w:rPr>
                <w:color w:val="790013" w:themeColor="accent6" w:themeShade="40"/>
              </w:rPr>
            </w:pPr>
            <w:r>
              <w:rPr>
                <w:b w:val="0"/>
                <w:bCs w:val="0"/>
                <w:color w:val="790013" w:themeColor="accent6" w:themeShade="40"/>
              </w:rPr>
              <w:t xml:space="preserve">Provide enough detail to support </w:t>
            </w:r>
            <w:r w:rsidR="003B0859">
              <w:rPr>
                <w:b w:val="0"/>
                <w:bCs w:val="0"/>
                <w:color w:val="790013" w:themeColor="accent6" w:themeShade="40"/>
              </w:rPr>
              <w:t>the</w:t>
            </w:r>
            <w:r>
              <w:rPr>
                <w:b w:val="0"/>
                <w:bCs w:val="0"/>
                <w:color w:val="790013" w:themeColor="accent6" w:themeShade="40"/>
              </w:rPr>
              <w:t xml:space="preserve"> assessment of market capability and risk. </w:t>
            </w:r>
          </w:p>
          <w:p w14:paraId="00C06548" w14:textId="609CDF2B" w:rsidR="002715AA" w:rsidRPr="00112261" w:rsidRDefault="00F336BC">
            <w:pPr>
              <w:pStyle w:val="ListBullet"/>
              <w:numPr>
                <w:ilvl w:val="0"/>
                <w:numId w:val="0"/>
              </w:numPr>
              <w:rPr>
                <w:b w:val="0"/>
                <w:bCs w:val="0"/>
              </w:rPr>
            </w:pPr>
            <w:r>
              <w:rPr>
                <w:b w:val="0"/>
                <w:bCs w:val="0"/>
                <w:color w:val="790013" w:themeColor="accent6" w:themeShade="40"/>
              </w:rPr>
              <w:t>Generally</w:t>
            </w:r>
            <w:r>
              <w:rPr>
                <w:color w:val="790013" w:themeColor="accent6" w:themeShade="40"/>
              </w:rPr>
              <w:t>,</w:t>
            </w:r>
            <w:r>
              <w:rPr>
                <w:b w:val="0"/>
                <w:bCs w:val="0"/>
                <w:color w:val="790013" w:themeColor="accent6" w:themeShade="40"/>
              </w:rPr>
              <w:t xml:space="preserve"> </w:t>
            </w:r>
            <w:r w:rsidR="002715AA" w:rsidRPr="00BF455B">
              <w:rPr>
                <w:b w:val="0"/>
                <w:bCs w:val="0"/>
                <w:color w:val="790013" w:themeColor="accent6" w:themeShade="40"/>
              </w:rPr>
              <w:t>detailed technical specifications</w:t>
            </w:r>
            <w:r w:rsidR="00714083">
              <w:rPr>
                <w:b w:val="0"/>
                <w:bCs w:val="0"/>
                <w:color w:val="790013" w:themeColor="accent6" w:themeShade="40"/>
              </w:rPr>
              <w:t xml:space="preserve"> </w:t>
            </w:r>
            <w:r w:rsidR="00FA684E">
              <w:rPr>
                <w:b w:val="0"/>
                <w:bCs w:val="0"/>
                <w:color w:val="790013" w:themeColor="accent6" w:themeShade="40"/>
              </w:rPr>
              <w:t xml:space="preserve">are not required </w:t>
            </w:r>
            <w:r w:rsidR="00EE64EB">
              <w:rPr>
                <w:b w:val="0"/>
                <w:bCs w:val="0"/>
                <w:color w:val="790013" w:themeColor="accent6" w:themeShade="40"/>
              </w:rPr>
              <w:t xml:space="preserve">and are </w:t>
            </w:r>
            <w:r>
              <w:rPr>
                <w:b w:val="0"/>
                <w:bCs w:val="0"/>
                <w:color w:val="790013" w:themeColor="accent6" w:themeShade="40"/>
              </w:rPr>
              <w:t xml:space="preserve">developed following </w:t>
            </w:r>
            <w:r w:rsidR="002715AA" w:rsidRPr="00BF455B">
              <w:rPr>
                <w:b w:val="0"/>
                <w:bCs w:val="0"/>
                <w:color w:val="790013" w:themeColor="accent6" w:themeShade="40"/>
              </w:rPr>
              <w:t>funding approval.</w:t>
            </w:r>
          </w:p>
        </w:tc>
      </w:tr>
    </w:tbl>
    <w:p w14:paraId="71B07BD6" w14:textId="46E28B4B" w:rsidR="00B26DD6" w:rsidRDefault="00B26DD6" w:rsidP="00B26DD6">
      <w:pPr>
        <w:pStyle w:val="BodyText"/>
      </w:pPr>
      <w:r w:rsidRPr="00FA45CD">
        <w:t>[Insert text here.]</w:t>
      </w:r>
    </w:p>
    <w:p w14:paraId="2B18DB04" w14:textId="27158122" w:rsidR="000764CC" w:rsidRDefault="004A18E4" w:rsidP="000764CC">
      <w:pPr>
        <w:pStyle w:val="Heading2"/>
      </w:pPr>
      <w:bookmarkStart w:id="48" w:name="_Toc183081166"/>
      <w:r>
        <w:t>Market capacity and capability</w:t>
      </w:r>
      <w:bookmarkEnd w:id="48"/>
    </w:p>
    <w:tbl>
      <w:tblPr>
        <w:tblStyle w:val="ListTable3-Accent6"/>
        <w:tblW w:w="5000" w:type="pct"/>
        <w:tblLook w:val="04A0" w:firstRow="1" w:lastRow="0" w:firstColumn="1" w:lastColumn="0" w:noHBand="0" w:noVBand="1"/>
      </w:tblPr>
      <w:tblGrid>
        <w:gridCol w:w="10194"/>
      </w:tblGrid>
      <w:tr w:rsidR="000764CC" w:rsidRPr="007673EB" w14:paraId="55DFCB0C" w14:textId="77777777">
        <w:trPr>
          <w:cnfStyle w:val="100000000000" w:firstRow="1" w:lastRow="0" w:firstColumn="0" w:lastColumn="0" w:oddVBand="0" w:evenVBand="0" w:oddHBand="0" w:evenHBand="0" w:firstRowFirstColumn="0" w:firstRowLastColumn="0" w:lastRowFirstColumn="0" w:lastRowLastColumn="0"/>
          <w:trHeight w:val="1114"/>
        </w:trPr>
        <w:tc>
          <w:tcPr>
            <w:cnfStyle w:val="001000000100" w:firstRow="0" w:lastRow="0" w:firstColumn="1" w:lastColumn="0" w:oddVBand="0" w:evenVBand="0" w:oddHBand="0" w:evenHBand="0" w:firstRowFirstColumn="1" w:firstRowLastColumn="0" w:lastRowFirstColumn="0" w:lastRowLastColumn="0"/>
            <w:tcW w:w="5000" w:type="pct"/>
          </w:tcPr>
          <w:p w14:paraId="7396F39A" w14:textId="77777777" w:rsidR="000764CC" w:rsidRPr="008023B2" w:rsidRDefault="000764CC">
            <w:pPr>
              <w:pStyle w:val="Heading40"/>
              <w:rPr>
                <w:rFonts w:asciiTheme="minorHAnsi" w:hAnsiTheme="minorHAnsi"/>
                <w:color w:val="790013" w:themeColor="accent6" w:themeShade="40"/>
                <w:sz w:val="22"/>
              </w:rPr>
            </w:pPr>
            <w:r w:rsidRPr="008023B2">
              <w:rPr>
                <w:rFonts w:asciiTheme="minorHAnsi" w:hAnsiTheme="minorHAnsi"/>
                <w:color w:val="790013" w:themeColor="accent6" w:themeShade="40"/>
                <w:sz w:val="22"/>
              </w:rPr>
              <w:t>Quick tips</w:t>
            </w:r>
          </w:p>
          <w:p w14:paraId="713B2579" w14:textId="508E8C32" w:rsidR="000E584C" w:rsidRDefault="006F031B">
            <w:pPr>
              <w:pStyle w:val="ListBullet"/>
              <w:numPr>
                <w:ilvl w:val="0"/>
                <w:numId w:val="0"/>
              </w:numPr>
              <w:rPr>
                <w:color w:val="790013" w:themeColor="accent6" w:themeShade="40"/>
              </w:rPr>
            </w:pPr>
            <w:r>
              <w:rPr>
                <w:b w:val="0"/>
                <w:bCs w:val="0"/>
                <w:color w:val="790013" w:themeColor="accent6" w:themeShade="40"/>
              </w:rPr>
              <w:t>A detailed assessment is not necessary</w:t>
            </w:r>
            <w:r w:rsidR="001A5CFE">
              <w:rPr>
                <w:b w:val="0"/>
                <w:bCs w:val="0"/>
                <w:color w:val="790013" w:themeColor="accent6" w:themeShade="40"/>
              </w:rPr>
              <w:t xml:space="preserve"> </w:t>
            </w:r>
            <w:r w:rsidR="00EB5506">
              <w:rPr>
                <w:b w:val="0"/>
                <w:bCs w:val="0"/>
                <w:color w:val="790013" w:themeColor="accent6" w:themeShade="40"/>
              </w:rPr>
              <w:t>for a lean business case</w:t>
            </w:r>
            <w:r w:rsidR="000E584C">
              <w:rPr>
                <w:b w:val="0"/>
                <w:bCs w:val="0"/>
                <w:color w:val="790013" w:themeColor="accent6" w:themeShade="40"/>
              </w:rPr>
              <w:t>,</w:t>
            </w:r>
            <w:r w:rsidR="00EB5506">
              <w:rPr>
                <w:b w:val="0"/>
                <w:bCs w:val="0"/>
                <w:color w:val="790013" w:themeColor="accent6" w:themeShade="40"/>
              </w:rPr>
              <w:t xml:space="preserve"> </w:t>
            </w:r>
            <w:r w:rsidR="00083754">
              <w:rPr>
                <w:b w:val="0"/>
                <w:bCs w:val="0"/>
                <w:color w:val="790013" w:themeColor="accent6" w:themeShade="40"/>
              </w:rPr>
              <w:t>unless</w:t>
            </w:r>
            <w:r w:rsidR="000764CC" w:rsidRPr="00EF7965">
              <w:rPr>
                <w:b w:val="0"/>
                <w:bCs w:val="0"/>
                <w:color w:val="790013" w:themeColor="accent6" w:themeShade="40"/>
              </w:rPr>
              <w:t xml:space="preserve"> there is a high risk of supply side constraints</w:t>
            </w:r>
            <w:r w:rsidR="000764CC">
              <w:rPr>
                <w:b w:val="0"/>
                <w:bCs w:val="0"/>
                <w:color w:val="790013" w:themeColor="accent6" w:themeShade="40"/>
              </w:rPr>
              <w:t xml:space="preserve">. </w:t>
            </w:r>
          </w:p>
          <w:p w14:paraId="1EE223FC" w14:textId="533D498A" w:rsidR="000764CC" w:rsidRDefault="000764CC">
            <w:pPr>
              <w:pStyle w:val="ListBullet"/>
              <w:numPr>
                <w:ilvl w:val="0"/>
                <w:numId w:val="0"/>
              </w:numPr>
              <w:rPr>
                <w:color w:val="790013" w:themeColor="accent6" w:themeShade="40"/>
              </w:rPr>
            </w:pPr>
            <w:r>
              <w:rPr>
                <w:b w:val="0"/>
                <w:bCs w:val="0"/>
                <w:color w:val="790013" w:themeColor="accent6" w:themeShade="40"/>
              </w:rPr>
              <w:t xml:space="preserve">Indicators of higher risk include: </w:t>
            </w:r>
          </w:p>
          <w:p w14:paraId="648B4759" w14:textId="68F3CE95" w:rsidR="000764CC" w:rsidRPr="00EF7965" w:rsidRDefault="000E584C" w:rsidP="000764CC">
            <w:pPr>
              <w:pStyle w:val="ListBullet3"/>
              <w:rPr>
                <w:b w:val="0"/>
                <w:bCs w:val="0"/>
                <w:color w:val="790013" w:themeColor="accent6" w:themeShade="40"/>
              </w:rPr>
            </w:pPr>
            <w:r>
              <w:rPr>
                <w:b w:val="0"/>
                <w:color w:val="790013" w:themeColor="accent6" w:themeShade="40"/>
              </w:rPr>
              <w:t>l</w:t>
            </w:r>
            <w:r w:rsidR="000764CC" w:rsidRPr="0074407B">
              <w:rPr>
                <w:b w:val="0"/>
                <w:color w:val="790013" w:themeColor="accent6" w:themeShade="40"/>
              </w:rPr>
              <w:t>arge, complex or unique proposals</w:t>
            </w:r>
          </w:p>
          <w:p w14:paraId="4E3D0224" w14:textId="4CDB9CB5" w:rsidR="000764CC" w:rsidRPr="00EF7965" w:rsidRDefault="000E584C" w:rsidP="000764CC">
            <w:pPr>
              <w:pStyle w:val="ListBullet3"/>
              <w:rPr>
                <w:b w:val="0"/>
                <w:bCs w:val="0"/>
                <w:color w:val="790013" w:themeColor="accent6" w:themeShade="40"/>
              </w:rPr>
            </w:pPr>
            <w:r>
              <w:rPr>
                <w:b w:val="0"/>
                <w:color w:val="790013" w:themeColor="accent6" w:themeShade="40"/>
              </w:rPr>
              <w:t>p</w:t>
            </w:r>
            <w:r w:rsidR="000764CC" w:rsidRPr="0074407B">
              <w:rPr>
                <w:b w:val="0"/>
                <w:color w:val="790013" w:themeColor="accent6" w:themeShade="40"/>
              </w:rPr>
              <w:t>revious supply side constraints when procuring similar products or services</w:t>
            </w:r>
          </w:p>
          <w:p w14:paraId="1587ECA2" w14:textId="46B70433" w:rsidR="000764CC" w:rsidRPr="00EF7965" w:rsidRDefault="000E584C" w:rsidP="000764CC">
            <w:pPr>
              <w:pStyle w:val="ListBullet3"/>
              <w:rPr>
                <w:b w:val="0"/>
                <w:bCs w:val="0"/>
                <w:color w:val="790013" w:themeColor="accent6" w:themeShade="40"/>
              </w:rPr>
            </w:pPr>
            <w:r>
              <w:rPr>
                <w:b w:val="0"/>
                <w:color w:val="790013" w:themeColor="accent6" w:themeShade="40"/>
              </w:rPr>
              <w:t>t</w:t>
            </w:r>
            <w:r w:rsidR="000764CC" w:rsidRPr="0074407B">
              <w:rPr>
                <w:b w:val="0"/>
                <w:color w:val="790013" w:themeColor="accent6" w:themeShade="40"/>
              </w:rPr>
              <w:t>he delivery agency has not previously procured similar products or services</w:t>
            </w:r>
          </w:p>
          <w:p w14:paraId="0F10F43A" w14:textId="7628FC67" w:rsidR="000764CC" w:rsidRPr="0004623D" w:rsidRDefault="000E584C" w:rsidP="000764CC">
            <w:pPr>
              <w:pStyle w:val="ListBullet3"/>
              <w:rPr>
                <w:b w:val="0"/>
                <w:bCs w:val="0"/>
                <w:color w:val="790013" w:themeColor="accent6" w:themeShade="40"/>
              </w:rPr>
            </w:pPr>
            <w:r>
              <w:rPr>
                <w:b w:val="0"/>
                <w:color w:val="790013" w:themeColor="accent6" w:themeShade="40"/>
              </w:rPr>
              <w:t>t</w:t>
            </w:r>
            <w:r w:rsidR="000764CC" w:rsidRPr="0074407B">
              <w:rPr>
                <w:b w:val="0"/>
                <w:color w:val="790013" w:themeColor="accent6" w:themeShade="40"/>
              </w:rPr>
              <w:t>he industry is operating above or close to capacity, supported by evidence such as rising prices.</w:t>
            </w:r>
          </w:p>
          <w:p w14:paraId="79D75B8B" w14:textId="678331F7" w:rsidR="0004623D" w:rsidRPr="00E33ECC" w:rsidRDefault="002F2D3C" w:rsidP="002F2D3C">
            <w:pPr>
              <w:pStyle w:val="ListBullet3"/>
              <w:numPr>
                <w:ilvl w:val="0"/>
                <w:numId w:val="0"/>
              </w:numPr>
              <w:rPr>
                <w:b w:val="0"/>
                <w:color w:val="790013" w:themeColor="accent6" w:themeShade="40"/>
              </w:rPr>
            </w:pPr>
            <w:r w:rsidRPr="002F2D3C">
              <w:rPr>
                <w:b w:val="0"/>
                <w:color w:val="790013" w:themeColor="accent6" w:themeShade="40"/>
              </w:rPr>
              <w:t>For digital proposals, market capacity and capability can be assessed through desktop analysis for mature markets. For less mature or fast-evolving markets, it can be assessed through market engagement and refined at each stage of a multi-stage procurement</w:t>
            </w:r>
            <w:r>
              <w:rPr>
                <w:b w:val="0"/>
                <w:color w:val="790013" w:themeColor="accent6" w:themeShade="40"/>
              </w:rPr>
              <w:t xml:space="preserve">. </w:t>
            </w:r>
          </w:p>
        </w:tc>
      </w:tr>
    </w:tbl>
    <w:p w14:paraId="2808F64D" w14:textId="77777777" w:rsidR="00A5386D" w:rsidRDefault="00ED5762" w:rsidP="00ED5762">
      <w:pPr>
        <w:pStyle w:val="BodyText"/>
      </w:pPr>
      <w:r w:rsidRPr="00FA45CD">
        <w:t>[</w:t>
      </w:r>
      <w:r w:rsidR="005276E2">
        <w:t>Outline if suppliers have the</w:t>
      </w:r>
      <w:r>
        <w:t xml:space="preserve"> </w:t>
      </w:r>
      <w:r w:rsidRPr="00C72D21">
        <w:t>capacity and capability to deliver the project</w:t>
      </w:r>
      <w:r w:rsidR="00A5386D">
        <w:t>]</w:t>
      </w:r>
      <w:r w:rsidRPr="00FA45CD">
        <w:t>.</w:t>
      </w:r>
    </w:p>
    <w:p w14:paraId="01380C44" w14:textId="3A556442" w:rsidR="004D263D" w:rsidRPr="00FA45CD" w:rsidRDefault="00A5386D" w:rsidP="00ED5762">
      <w:pPr>
        <w:pStyle w:val="BodyText"/>
      </w:pPr>
      <w:r>
        <w:t xml:space="preserve">[Outline how </w:t>
      </w:r>
      <w:r w:rsidR="0004157E">
        <w:t>capacity and capability gaps</w:t>
      </w:r>
      <w:r>
        <w:t xml:space="preserve"> will be met] </w:t>
      </w:r>
      <w:r w:rsidR="004D263D">
        <w:t xml:space="preserve"> </w:t>
      </w:r>
      <w:r w:rsidR="002E746D">
        <w:t xml:space="preserve"> </w:t>
      </w:r>
    </w:p>
    <w:p w14:paraId="6DC2B2AF" w14:textId="32180B5D" w:rsidR="004A18E4" w:rsidRDefault="008D7BA1" w:rsidP="008D7BA1">
      <w:pPr>
        <w:pStyle w:val="Heading2"/>
      </w:pPr>
      <w:bookmarkStart w:id="49" w:name="_Toc183081167"/>
      <w:r>
        <w:t>Delivery model</w:t>
      </w:r>
      <w:bookmarkEnd w:id="49"/>
    </w:p>
    <w:p w14:paraId="711DFE0F" w14:textId="59C20246" w:rsidR="001C2B16" w:rsidRPr="00FA45CD" w:rsidRDefault="00C658FE" w:rsidP="00D94C9D">
      <w:pPr>
        <w:pStyle w:val="BodyText"/>
      </w:pPr>
      <w:r w:rsidRPr="00FA45CD">
        <w:t>[</w:t>
      </w:r>
      <w:r w:rsidR="0011692D">
        <w:t xml:space="preserve">Outline </w:t>
      </w:r>
      <w:r w:rsidR="0073577E">
        <w:t xml:space="preserve">the </w:t>
      </w:r>
      <w:r w:rsidR="008079CB">
        <w:t>proposed delivery model</w:t>
      </w:r>
      <w:r w:rsidR="007D3B59">
        <w:t xml:space="preserve">, delivery model used for similar initiatives successfully delivered by the agency, or how the </w:t>
      </w:r>
      <w:r w:rsidR="00AD0534">
        <w:t>delivery model will be determined</w:t>
      </w:r>
      <w:r w:rsidRPr="00FA45CD">
        <w:t>.]</w:t>
      </w:r>
    </w:p>
    <w:p w14:paraId="2D10076B" w14:textId="2F8A1506" w:rsidR="002612C5" w:rsidRPr="000922F9" w:rsidRDefault="002612C5" w:rsidP="000922F9">
      <w:pPr>
        <w:suppressAutoHyphens w:val="0"/>
        <w:spacing w:after="160" w:line="259" w:lineRule="auto"/>
        <w:rPr>
          <w:rFonts w:asciiTheme="minorHAnsi" w:eastAsiaTheme="minorEastAsia" w:hAnsiTheme="minorHAnsi" w:cstheme="minorBidi"/>
          <w:color w:val="22272B" w:themeColor="text1"/>
          <w:sz w:val="22"/>
          <w:szCs w:val="22"/>
        </w:rPr>
      </w:pPr>
    </w:p>
    <w:p w14:paraId="5A169093" w14:textId="57DA94E4" w:rsidR="008C51E9" w:rsidRDefault="008C51E9" w:rsidP="00123F7C">
      <w:pPr>
        <w:pStyle w:val="Heading1"/>
        <w:keepNext/>
      </w:pPr>
      <w:bookmarkStart w:id="50" w:name="_Toc183081168"/>
      <w:r>
        <w:lastRenderedPageBreak/>
        <w:t>Management approach</w:t>
      </w:r>
      <w:bookmarkEnd w:id="50"/>
    </w:p>
    <w:tbl>
      <w:tblPr>
        <w:tblStyle w:val="ListTable3-Accent6"/>
        <w:tblW w:w="5000" w:type="pct"/>
        <w:tblLook w:val="04A0" w:firstRow="1" w:lastRow="0" w:firstColumn="1" w:lastColumn="0" w:noHBand="0" w:noVBand="1"/>
      </w:tblPr>
      <w:tblGrid>
        <w:gridCol w:w="8299"/>
        <w:gridCol w:w="1895"/>
      </w:tblGrid>
      <w:tr w:rsidR="004B0E8F" w:rsidRPr="00C11F24" w14:paraId="31651C26" w14:textId="77777777" w:rsidTr="00EC3BB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299" w:type="dxa"/>
          </w:tcPr>
          <w:p w14:paraId="0792DC96" w14:textId="7CE94B03" w:rsidR="004B0E8F" w:rsidRPr="00EE6A3B" w:rsidRDefault="009B15F5" w:rsidP="00123F7C">
            <w:pPr>
              <w:pStyle w:val="BodyText"/>
              <w:keepNext/>
              <w:rPr>
                <w:color w:val="790013" w:themeColor="accent6" w:themeShade="40"/>
              </w:rPr>
            </w:pPr>
            <w:r>
              <w:rPr>
                <w:bCs w:val="0"/>
                <w:color w:val="790013" w:themeColor="accent6" w:themeShade="40"/>
              </w:rPr>
              <w:t>Mandatory requirement</w:t>
            </w:r>
            <w:r w:rsidR="008D5A26">
              <w:rPr>
                <w:bCs w:val="0"/>
                <w:color w:val="790013" w:themeColor="accent6" w:themeShade="40"/>
              </w:rPr>
              <w:t>s</w:t>
            </w:r>
          </w:p>
        </w:tc>
        <w:tc>
          <w:tcPr>
            <w:tcW w:w="1895" w:type="dxa"/>
          </w:tcPr>
          <w:p w14:paraId="28251360" w14:textId="2926262D" w:rsidR="004B0E8F" w:rsidRPr="00617822" w:rsidRDefault="004B0E8F" w:rsidP="00123F7C">
            <w:pPr>
              <w:pStyle w:val="BodyText"/>
              <w:keepNext/>
              <w:cnfStyle w:val="100000000000" w:firstRow="1" w:lastRow="0" w:firstColumn="0" w:lastColumn="0" w:oddVBand="0" w:evenVBand="0" w:oddHBand="0" w:evenHBand="0" w:firstRowFirstColumn="0" w:firstRowLastColumn="0" w:lastRowFirstColumn="0" w:lastRowLastColumn="0"/>
              <w:rPr>
                <w:color w:val="790013" w:themeColor="accent6" w:themeShade="40"/>
              </w:rPr>
            </w:pPr>
            <w:r w:rsidRPr="00617822">
              <w:rPr>
                <w:color w:val="790013" w:themeColor="accent6" w:themeShade="40"/>
              </w:rPr>
              <w:t>Completed</w:t>
            </w:r>
          </w:p>
        </w:tc>
      </w:tr>
      <w:tr w:rsidR="003B63BB" w:rsidRPr="00C11F24" w14:paraId="1B1D20C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9" w:type="dxa"/>
            <w:shd w:val="clear" w:color="auto" w:fill="FFE6EA" w:themeFill="accent6"/>
          </w:tcPr>
          <w:p w14:paraId="300CB720" w14:textId="59BD5630" w:rsidR="003B63BB" w:rsidRDefault="003B63BB" w:rsidP="00543A78">
            <w:pPr>
              <w:pStyle w:val="BodyText"/>
              <w:keepNext/>
              <w:rPr>
                <w:color w:val="790013" w:themeColor="accent6" w:themeShade="40"/>
              </w:rPr>
            </w:pPr>
            <w:r w:rsidRPr="00865C40">
              <w:rPr>
                <w:color w:val="790013" w:themeColor="accent6" w:themeShade="40"/>
              </w:rPr>
              <w:t xml:space="preserve">Demonstrate governance arrangements are in place. </w:t>
            </w:r>
          </w:p>
        </w:tc>
        <w:tc>
          <w:tcPr>
            <w:tcW w:w="1895" w:type="dxa"/>
            <w:shd w:val="clear" w:color="auto" w:fill="auto"/>
            <w:vAlign w:val="center"/>
          </w:tcPr>
          <w:p w14:paraId="33533B77" w14:textId="56B9817D" w:rsidR="003B63BB" w:rsidRDefault="00981BC9" w:rsidP="00543A78">
            <w:pPr>
              <w:pStyle w:val="BodyText"/>
              <w:keepNext/>
              <w:jc w:val="center"/>
              <w:cnfStyle w:val="000000100000" w:firstRow="0" w:lastRow="0" w:firstColumn="0" w:lastColumn="0" w:oddVBand="0" w:evenVBand="0" w:oddHBand="1" w:evenHBand="0" w:firstRowFirstColumn="0" w:firstRowLastColumn="0" w:lastRowFirstColumn="0" w:lastRowLastColumn="0"/>
              <w:rPr>
                <w:color w:val="790013" w:themeColor="accent6" w:themeShade="40"/>
              </w:rPr>
            </w:pPr>
            <w:sdt>
              <w:sdtPr>
                <w:rPr>
                  <w:color w:val="790013" w:themeColor="accent6" w:themeShade="40"/>
                </w:rPr>
                <w:id w:val="-1545202870"/>
                <w14:checkbox>
                  <w14:checked w14:val="0"/>
                  <w14:checkedState w14:val="2612" w14:font="MS Gothic"/>
                  <w14:uncheckedState w14:val="2610" w14:font="MS Gothic"/>
                </w14:checkbox>
              </w:sdtPr>
              <w:sdtContent>
                <w:r w:rsidR="003B63BB">
                  <w:rPr>
                    <w:rFonts w:ascii="MS Gothic" w:eastAsia="MS Gothic" w:hAnsi="MS Gothic" w:hint="eastAsia"/>
                    <w:color w:val="790013" w:themeColor="accent6" w:themeShade="40"/>
                  </w:rPr>
                  <w:t>☐</w:t>
                </w:r>
              </w:sdtContent>
            </w:sdt>
          </w:p>
        </w:tc>
      </w:tr>
      <w:tr w:rsidR="003B63BB" w:rsidRPr="00C11F24" w14:paraId="01535A4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9" w:type="dxa"/>
            <w:shd w:val="clear" w:color="auto" w:fill="FFE6EA" w:themeFill="accent6"/>
          </w:tcPr>
          <w:p w14:paraId="737CAB7F" w14:textId="41673B88" w:rsidR="003B63BB" w:rsidRDefault="003B63BB" w:rsidP="003B63BB">
            <w:pPr>
              <w:pStyle w:val="BodyText"/>
              <w:rPr>
                <w:color w:val="790013" w:themeColor="accent6" w:themeShade="40"/>
              </w:rPr>
            </w:pPr>
            <w:r w:rsidRPr="00865C40">
              <w:rPr>
                <w:color w:val="790013" w:themeColor="accent6" w:themeShade="40"/>
              </w:rPr>
              <w:t xml:space="preserve">Demonstrate that a delivery schedule is in place.  </w:t>
            </w:r>
          </w:p>
        </w:tc>
        <w:tc>
          <w:tcPr>
            <w:tcW w:w="1895" w:type="dxa"/>
            <w:shd w:val="clear" w:color="auto" w:fill="auto"/>
          </w:tcPr>
          <w:p w14:paraId="10CC1BCE" w14:textId="266252DD" w:rsidR="003B63BB" w:rsidRDefault="00981BC9" w:rsidP="003B63BB">
            <w:pPr>
              <w:pStyle w:val="BodyText"/>
              <w:jc w:val="center"/>
              <w:cnfStyle w:val="000000010000" w:firstRow="0" w:lastRow="0" w:firstColumn="0" w:lastColumn="0" w:oddVBand="0" w:evenVBand="0" w:oddHBand="0" w:evenHBand="1" w:firstRowFirstColumn="0" w:firstRowLastColumn="0" w:lastRowFirstColumn="0" w:lastRowLastColumn="0"/>
              <w:rPr>
                <w:color w:val="790013" w:themeColor="accent6" w:themeShade="40"/>
              </w:rPr>
            </w:pPr>
            <w:sdt>
              <w:sdtPr>
                <w:rPr>
                  <w:color w:val="790013" w:themeColor="accent6" w:themeShade="40"/>
                </w:rPr>
                <w:id w:val="1354221965"/>
                <w14:checkbox>
                  <w14:checked w14:val="0"/>
                  <w14:checkedState w14:val="2612" w14:font="MS Gothic"/>
                  <w14:uncheckedState w14:val="2610" w14:font="MS Gothic"/>
                </w14:checkbox>
              </w:sdtPr>
              <w:sdtContent>
                <w:r w:rsidR="003B63BB" w:rsidRPr="00865C40">
                  <w:rPr>
                    <w:rFonts w:ascii="MS Gothic" w:eastAsia="MS Gothic" w:hAnsi="MS Gothic" w:hint="eastAsia"/>
                    <w:color w:val="790013" w:themeColor="accent6" w:themeShade="40"/>
                  </w:rPr>
                  <w:t>☐</w:t>
                </w:r>
              </w:sdtContent>
            </w:sdt>
          </w:p>
        </w:tc>
      </w:tr>
      <w:tr w:rsidR="003B63BB" w:rsidRPr="00C11F24" w14:paraId="4F6C0A9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9" w:type="dxa"/>
            <w:shd w:val="clear" w:color="auto" w:fill="FFE6EA" w:themeFill="accent6"/>
          </w:tcPr>
          <w:p w14:paraId="3EF34A38" w14:textId="4DFF2CFD" w:rsidR="003B63BB" w:rsidDel="00851855" w:rsidRDefault="003B63BB" w:rsidP="003B63BB">
            <w:pPr>
              <w:pStyle w:val="BodyText"/>
              <w:rPr>
                <w:color w:val="790013" w:themeColor="accent6" w:themeShade="40"/>
              </w:rPr>
            </w:pPr>
            <w:r w:rsidRPr="00865C40">
              <w:rPr>
                <w:color w:val="790013" w:themeColor="accent6" w:themeShade="40"/>
              </w:rPr>
              <w:t>Demonstrate the delivery agency has sufficient resources and capability to deliver.</w:t>
            </w:r>
          </w:p>
        </w:tc>
        <w:tc>
          <w:tcPr>
            <w:tcW w:w="1895" w:type="dxa"/>
            <w:shd w:val="clear" w:color="auto" w:fill="auto"/>
          </w:tcPr>
          <w:p w14:paraId="5941E145" w14:textId="2FED5560" w:rsidR="003B63BB" w:rsidRDefault="00981BC9" w:rsidP="003B63BB">
            <w:pPr>
              <w:pStyle w:val="BodyText"/>
              <w:jc w:val="center"/>
              <w:cnfStyle w:val="000000100000" w:firstRow="0" w:lastRow="0" w:firstColumn="0" w:lastColumn="0" w:oddVBand="0" w:evenVBand="0" w:oddHBand="1" w:evenHBand="0" w:firstRowFirstColumn="0" w:firstRowLastColumn="0" w:lastRowFirstColumn="0" w:lastRowLastColumn="0"/>
              <w:rPr>
                <w:color w:val="790013" w:themeColor="accent6" w:themeShade="40"/>
              </w:rPr>
            </w:pPr>
            <w:sdt>
              <w:sdtPr>
                <w:rPr>
                  <w:color w:val="790013" w:themeColor="accent6" w:themeShade="40"/>
                </w:rPr>
                <w:id w:val="65691361"/>
                <w14:checkbox>
                  <w14:checked w14:val="0"/>
                  <w14:checkedState w14:val="2612" w14:font="MS Gothic"/>
                  <w14:uncheckedState w14:val="2610" w14:font="MS Gothic"/>
                </w14:checkbox>
              </w:sdtPr>
              <w:sdtContent>
                <w:r w:rsidR="003B63BB" w:rsidRPr="00865C40">
                  <w:rPr>
                    <w:rFonts w:ascii="MS Gothic" w:eastAsia="MS Gothic" w:hAnsi="MS Gothic" w:hint="eastAsia"/>
                    <w:color w:val="790013" w:themeColor="accent6" w:themeShade="40"/>
                  </w:rPr>
                  <w:t>☐</w:t>
                </w:r>
              </w:sdtContent>
            </w:sdt>
          </w:p>
        </w:tc>
      </w:tr>
      <w:tr w:rsidR="003B63BB" w:rsidRPr="00C11F24" w14:paraId="1F7815A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9" w:type="dxa"/>
            <w:shd w:val="clear" w:color="auto" w:fill="FFE6EA" w:themeFill="accent6"/>
          </w:tcPr>
          <w:p w14:paraId="1B8C5C98" w14:textId="2F4C5A42" w:rsidR="003B63BB" w:rsidRDefault="003B63BB" w:rsidP="003B63BB">
            <w:pPr>
              <w:pStyle w:val="BodyText"/>
              <w:rPr>
                <w:color w:val="790013" w:themeColor="accent6" w:themeShade="40"/>
              </w:rPr>
            </w:pPr>
            <w:r w:rsidRPr="00865C40">
              <w:rPr>
                <w:color w:val="790013" w:themeColor="accent6" w:themeShade="40"/>
              </w:rPr>
              <w:t>Demonstrate major compliance issues have been identified and will be met</w:t>
            </w:r>
            <w:r w:rsidR="00137EB0">
              <w:rPr>
                <w:color w:val="790013" w:themeColor="accent6" w:themeShade="40"/>
              </w:rPr>
              <w:t>.</w:t>
            </w:r>
          </w:p>
        </w:tc>
        <w:tc>
          <w:tcPr>
            <w:tcW w:w="1895" w:type="dxa"/>
            <w:shd w:val="clear" w:color="auto" w:fill="auto"/>
          </w:tcPr>
          <w:p w14:paraId="72C8E14C" w14:textId="4078A4E6" w:rsidR="003B63BB" w:rsidRDefault="00981BC9" w:rsidP="003B63BB">
            <w:pPr>
              <w:pStyle w:val="BodyText"/>
              <w:jc w:val="center"/>
              <w:cnfStyle w:val="000000010000" w:firstRow="0" w:lastRow="0" w:firstColumn="0" w:lastColumn="0" w:oddVBand="0" w:evenVBand="0" w:oddHBand="0" w:evenHBand="1" w:firstRowFirstColumn="0" w:firstRowLastColumn="0" w:lastRowFirstColumn="0" w:lastRowLastColumn="0"/>
              <w:rPr>
                <w:color w:val="790013" w:themeColor="accent6" w:themeShade="40"/>
              </w:rPr>
            </w:pPr>
            <w:sdt>
              <w:sdtPr>
                <w:rPr>
                  <w:color w:val="790013" w:themeColor="accent6" w:themeShade="40"/>
                </w:rPr>
                <w:id w:val="-2010985317"/>
                <w14:checkbox>
                  <w14:checked w14:val="0"/>
                  <w14:checkedState w14:val="2612" w14:font="MS Gothic"/>
                  <w14:uncheckedState w14:val="2610" w14:font="MS Gothic"/>
                </w14:checkbox>
              </w:sdtPr>
              <w:sdtContent>
                <w:r w:rsidR="003B63BB" w:rsidRPr="00865C40">
                  <w:rPr>
                    <w:rFonts w:ascii="MS Gothic" w:eastAsia="MS Gothic" w:hAnsi="MS Gothic" w:hint="eastAsia"/>
                    <w:color w:val="790013" w:themeColor="accent6" w:themeShade="40"/>
                  </w:rPr>
                  <w:t>☐</w:t>
                </w:r>
              </w:sdtContent>
            </w:sdt>
          </w:p>
        </w:tc>
      </w:tr>
    </w:tbl>
    <w:p w14:paraId="3C23CFE7" w14:textId="23EE2F8B" w:rsidR="00CE7539" w:rsidRDefault="004D3FB3" w:rsidP="0034346D">
      <w:pPr>
        <w:pStyle w:val="Heading2"/>
      </w:pPr>
      <w:bookmarkStart w:id="51" w:name="_Toc183081169"/>
      <w:r>
        <w:t>G</w:t>
      </w:r>
      <w:r w:rsidR="0026666F">
        <w:t>overnance</w:t>
      </w:r>
      <w:bookmarkEnd w:id="51"/>
    </w:p>
    <w:tbl>
      <w:tblPr>
        <w:tblStyle w:val="ListTable3-Accent6"/>
        <w:tblW w:w="5000" w:type="pct"/>
        <w:tblLook w:val="04A0" w:firstRow="1" w:lastRow="0" w:firstColumn="1" w:lastColumn="0" w:noHBand="0" w:noVBand="1"/>
      </w:tblPr>
      <w:tblGrid>
        <w:gridCol w:w="10194"/>
      </w:tblGrid>
      <w:tr w:rsidR="00360F6B" w:rsidRPr="007673EB" w14:paraId="5B49C4EA" w14:textId="77777777">
        <w:trPr>
          <w:cnfStyle w:val="100000000000" w:firstRow="1" w:lastRow="0" w:firstColumn="0" w:lastColumn="0" w:oddVBand="0" w:evenVBand="0" w:oddHBand="0" w:evenHBand="0" w:firstRowFirstColumn="0" w:firstRowLastColumn="0" w:lastRowFirstColumn="0" w:lastRowLastColumn="0"/>
          <w:trHeight w:val="1114"/>
        </w:trPr>
        <w:tc>
          <w:tcPr>
            <w:cnfStyle w:val="001000000100" w:firstRow="0" w:lastRow="0" w:firstColumn="1" w:lastColumn="0" w:oddVBand="0" w:evenVBand="0" w:oddHBand="0" w:evenHBand="0" w:firstRowFirstColumn="1" w:firstRowLastColumn="0" w:lastRowFirstColumn="0" w:lastRowLastColumn="0"/>
            <w:tcW w:w="5000" w:type="pct"/>
          </w:tcPr>
          <w:p w14:paraId="02B12745" w14:textId="77777777" w:rsidR="00360F6B" w:rsidRPr="008023B2" w:rsidRDefault="00360F6B">
            <w:pPr>
              <w:pStyle w:val="Heading40"/>
              <w:rPr>
                <w:rFonts w:asciiTheme="minorHAnsi" w:hAnsiTheme="minorHAnsi"/>
                <w:color w:val="790013" w:themeColor="accent6" w:themeShade="40"/>
                <w:sz w:val="22"/>
              </w:rPr>
            </w:pPr>
            <w:r w:rsidRPr="008023B2">
              <w:rPr>
                <w:rFonts w:asciiTheme="minorHAnsi" w:hAnsiTheme="minorHAnsi"/>
                <w:color w:val="790013" w:themeColor="accent6" w:themeShade="40"/>
                <w:sz w:val="22"/>
              </w:rPr>
              <w:t>Quick tips</w:t>
            </w:r>
          </w:p>
          <w:p w14:paraId="16FDFB34" w14:textId="40F04F3A" w:rsidR="00360F6B" w:rsidRDefault="006C7475">
            <w:pPr>
              <w:pStyle w:val="ListBullet"/>
              <w:numPr>
                <w:ilvl w:val="0"/>
                <w:numId w:val="0"/>
              </w:numPr>
              <w:rPr>
                <w:bCs w:val="0"/>
                <w:color w:val="790013" w:themeColor="accent6" w:themeShade="40"/>
              </w:rPr>
            </w:pPr>
            <w:r>
              <w:rPr>
                <w:b w:val="0"/>
                <w:color w:val="790013" w:themeColor="accent6" w:themeShade="40"/>
              </w:rPr>
              <w:t>Provide a</w:t>
            </w:r>
            <w:r w:rsidR="00360F6B">
              <w:rPr>
                <w:b w:val="0"/>
                <w:color w:val="790013" w:themeColor="accent6" w:themeShade="40"/>
              </w:rPr>
              <w:t xml:space="preserve"> succinct overview of governance roles and responsibilities in a chart or table, along with a description of any unusual arrangements. </w:t>
            </w:r>
          </w:p>
          <w:p w14:paraId="613C244F" w14:textId="77A10283" w:rsidR="006C7475" w:rsidRPr="004D44C6" w:rsidRDefault="006C7475" w:rsidP="006C7475">
            <w:pPr>
              <w:pStyle w:val="ListBullet"/>
              <w:numPr>
                <w:ilvl w:val="0"/>
                <w:numId w:val="0"/>
              </w:numPr>
              <w:rPr>
                <w:b w:val="0"/>
                <w:color w:val="790013" w:themeColor="accent6" w:themeShade="40"/>
              </w:rPr>
            </w:pPr>
            <w:r>
              <w:rPr>
                <w:b w:val="0"/>
                <w:color w:val="790013" w:themeColor="accent6" w:themeShade="40"/>
              </w:rPr>
              <w:t xml:space="preserve">A long governance framework is not </w:t>
            </w:r>
            <w:r w:rsidR="00940ED7">
              <w:rPr>
                <w:b w:val="0"/>
                <w:color w:val="790013" w:themeColor="accent6" w:themeShade="40"/>
              </w:rPr>
              <w:t>required</w:t>
            </w:r>
            <w:r>
              <w:rPr>
                <w:b w:val="0"/>
                <w:color w:val="790013" w:themeColor="accent6" w:themeShade="40"/>
              </w:rPr>
              <w:t>.</w:t>
            </w:r>
          </w:p>
        </w:tc>
      </w:tr>
    </w:tbl>
    <w:p w14:paraId="0C143B88" w14:textId="7F82086A" w:rsidR="00360F6B" w:rsidRDefault="00360F6B" w:rsidP="00360F6B">
      <w:pPr>
        <w:pStyle w:val="BodyText"/>
      </w:pPr>
      <w:r w:rsidRPr="00FA45CD">
        <w:t>[Insert text here.]</w:t>
      </w:r>
    </w:p>
    <w:p w14:paraId="4E10F1A7" w14:textId="31EE37C1" w:rsidR="0034346D" w:rsidRDefault="0034346D" w:rsidP="0034346D">
      <w:pPr>
        <w:pStyle w:val="Heading2"/>
      </w:pPr>
      <w:bookmarkStart w:id="52" w:name="_Toc183081170"/>
      <w:r>
        <w:t>Delivery schedule</w:t>
      </w:r>
      <w:bookmarkEnd w:id="52"/>
    </w:p>
    <w:tbl>
      <w:tblPr>
        <w:tblStyle w:val="ListTable3-Accent6"/>
        <w:tblW w:w="5000" w:type="pct"/>
        <w:tblLook w:val="04A0" w:firstRow="1" w:lastRow="0" w:firstColumn="1" w:lastColumn="0" w:noHBand="0" w:noVBand="1"/>
      </w:tblPr>
      <w:tblGrid>
        <w:gridCol w:w="10194"/>
      </w:tblGrid>
      <w:tr w:rsidR="000762DC" w:rsidRPr="007673EB" w14:paraId="2C250CC0" w14:textId="77777777">
        <w:trPr>
          <w:cnfStyle w:val="100000000000" w:firstRow="1" w:lastRow="0" w:firstColumn="0" w:lastColumn="0" w:oddVBand="0" w:evenVBand="0" w:oddHBand="0" w:evenHBand="0" w:firstRowFirstColumn="0" w:firstRowLastColumn="0" w:lastRowFirstColumn="0" w:lastRowLastColumn="0"/>
          <w:trHeight w:val="1114"/>
        </w:trPr>
        <w:tc>
          <w:tcPr>
            <w:cnfStyle w:val="001000000100" w:firstRow="0" w:lastRow="0" w:firstColumn="1" w:lastColumn="0" w:oddVBand="0" w:evenVBand="0" w:oddHBand="0" w:evenHBand="0" w:firstRowFirstColumn="1" w:firstRowLastColumn="0" w:lastRowFirstColumn="0" w:lastRowLastColumn="0"/>
            <w:tcW w:w="5000" w:type="pct"/>
          </w:tcPr>
          <w:p w14:paraId="5D11F578" w14:textId="77777777" w:rsidR="000762DC" w:rsidRPr="008023B2" w:rsidRDefault="000762DC">
            <w:pPr>
              <w:pStyle w:val="Heading40"/>
              <w:rPr>
                <w:rFonts w:asciiTheme="minorHAnsi" w:hAnsiTheme="minorHAnsi"/>
                <w:color w:val="790013" w:themeColor="accent6" w:themeShade="40"/>
                <w:sz w:val="22"/>
              </w:rPr>
            </w:pPr>
            <w:r w:rsidRPr="008023B2">
              <w:rPr>
                <w:rFonts w:asciiTheme="minorHAnsi" w:hAnsiTheme="minorHAnsi"/>
                <w:color w:val="790013" w:themeColor="accent6" w:themeShade="40"/>
                <w:sz w:val="22"/>
              </w:rPr>
              <w:t>Quick tips</w:t>
            </w:r>
          </w:p>
          <w:p w14:paraId="7F6C1ADA" w14:textId="77777777" w:rsidR="00940ED7" w:rsidRDefault="000762DC">
            <w:pPr>
              <w:pStyle w:val="ListBullet"/>
              <w:numPr>
                <w:ilvl w:val="0"/>
                <w:numId w:val="0"/>
              </w:numPr>
              <w:rPr>
                <w:bCs w:val="0"/>
                <w:color w:val="790013" w:themeColor="accent6" w:themeShade="40"/>
              </w:rPr>
            </w:pPr>
            <w:r>
              <w:rPr>
                <w:b w:val="0"/>
                <w:color w:val="790013" w:themeColor="accent6" w:themeShade="40"/>
              </w:rPr>
              <w:t xml:space="preserve">Provide a Gantt chart or milestone table with detail appropriate to the delivery risk. </w:t>
            </w:r>
          </w:p>
          <w:p w14:paraId="1502EC04" w14:textId="0EF59BF1" w:rsidR="000762DC" w:rsidRPr="004D44C6" w:rsidRDefault="000762DC">
            <w:pPr>
              <w:pStyle w:val="ListBullet"/>
              <w:numPr>
                <w:ilvl w:val="0"/>
                <w:numId w:val="0"/>
              </w:numPr>
              <w:rPr>
                <w:b w:val="0"/>
                <w:color w:val="790013" w:themeColor="accent6" w:themeShade="40"/>
              </w:rPr>
            </w:pPr>
            <w:r>
              <w:rPr>
                <w:b w:val="0"/>
                <w:color w:val="790013" w:themeColor="accent6" w:themeShade="40"/>
              </w:rPr>
              <w:t xml:space="preserve">A detailed delivery schedule is not required. </w:t>
            </w:r>
          </w:p>
        </w:tc>
      </w:tr>
    </w:tbl>
    <w:p w14:paraId="2466FD8A" w14:textId="77777777" w:rsidR="000762DC" w:rsidRDefault="000762DC" w:rsidP="000762DC">
      <w:pPr>
        <w:pStyle w:val="BodyText"/>
      </w:pPr>
      <w:r>
        <w:t xml:space="preserve">[Outline: </w:t>
      </w:r>
    </w:p>
    <w:p w14:paraId="1E195E2B" w14:textId="5E1C44A7" w:rsidR="000762DC" w:rsidRDefault="00940ED7" w:rsidP="003D27B3">
      <w:pPr>
        <w:pStyle w:val="ListBullet3"/>
        <w:numPr>
          <w:ilvl w:val="0"/>
          <w:numId w:val="38"/>
        </w:numPr>
      </w:pPr>
      <w:r>
        <w:t>k</w:t>
      </w:r>
      <w:r w:rsidR="000762DC">
        <w:t>ey milestones and timeframes associated with each stage of implementation</w:t>
      </w:r>
    </w:p>
    <w:p w14:paraId="4E3E5297" w14:textId="7D8299AC" w:rsidR="000762DC" w:rsidRDefault="00940ED7" w:rsidP="003D27B3">
      <w:pPr>
        <w:pStyle w:val="ListBullet3"/>
        <w:numPr>
          <w:ilvl w:val="0"/>
          <w:numId w:val="38"/>
        </w:numPr>
      </w:pPr>
      <w:r>
        <w:t>k</w:t>
      </w:r>
      <w:r w:rsidR="000762DC">
        <w:t xml:space="preserve">ey dependencies </w:t>
      </w:r>
    </w:p>
    <w:p w14:paraId="47F342D2" w14:textId="164E67FA" w:rsidR="000762DC" w:rsidRDefault="00940ED7" w:rsidP="003D27B3">
      <w:pPr>
        <w:pStyle w:val="ListBullet3"/>
        <w:numPr>
          <w:ilvl w:val="0"/>
          <w:numId w:val="38"/>
        </w:numPr>
      </w:pPr>
      <w:r>
        <w:t>i</w:t>
      </w:r>
      <w:r w:rsidR="000762DC">
        <w:t xml:space="preserve">ndependent assurance requirements </w:t>
      </w:r>
    </w:p>
    <w:p w14:paraId="4CD54EB2" w14:textId="58F7AB79" w:rsidR="00360F6B" w:rsidRDefault="00940ED7" w:rsidP="003D27B3">
      <w:pPr>
        <w:pStyle w:val="ListBullet3"/>
        <w:numPr>
          <w:ilvl w:val="0"/>
          <w:numId w:val="38"/>
        </w:numPr>
      </w:pPr>
      <w:r>
        <w:t>k</w:t>
      </w:r>
      <w:r w:rsidR="000762DC">
        <w:t>ey decision points</w:t>
      </w:r>
      <w:r>
        <w:t>.</w:t>
      </w:r>
      <w:r w:rsidR="000762DC">
        <w:t>]</w:t>
      </w:r>
    </w:p>
    <w:p w14:paraId="6B295E8C" w14:textId="1A125CB5" w:rsidR="0034346D" w:rsidRPr="001873AB" w:rsidRDefault="00125AF6" w:rsidP="004B4DD1">
      <w:pPr>
        <w:pStyle w:val="Heading2"/>
      </w:pPr>
      <w:bookmarkStart w:id="53" w:name="_Toc183081171"/>
      <w:r>
        <w:t>Delivery agency r</w:t>
      </w:r>
      <w:r w:rsidR="0034346D" w:rsidRPr="001873AB">
        <w:t>esources and capability</w:t>
      </w:r>
      <w:bookmarkEnd w:id="53"/>
      <w:r w:rsidR="0034346D" w:rsidRPr="001873AB">
        <w:t xml:space="preserve"> </w:t>
      </w:r>
    </w:p>
    <w:p w14:paraId="6605531C" w14:textId="77777777" w:rsidR="00445B5A" w:rsidRPr="004F66DF" w:rsidRDefault="00445B5A" w:rsidP="00445B5A">
      <w:pPr>
        <w:pStyle w:val="Heading30"/>
      </w:pPr>
      <w:r>
        <w:t>Key activities required for delivery and implementation</w:t>
      </w:r>
    </w:p>
    <w:p w14:paraId="75523748" w14:textId="77777777" w:rsidR="00445B5A" w:rsidRDefault="00445B5A" w:rsidP="00445B5A">
      <w:pPr>
        <w:pStyle w:val="BodyText"/>
      </w:pPr>
      <w:r w:rsidRPr="00FA45CD">
        <w:t>[Insert text here.]</w:t>
      </w:r>
    </w:p>
    <w:p w14:paraId="29224D98" w14:textId="74494832" w:rsidR="00384338" w:rsidRDefault="00445B5A" w:rsidP="00F71A45">
      <w:pPr>
        <w:pStyle w:val="Heading30"/>
      </w:pPr>
      <w:r>
        <w:lastRenderedPageBreak/>
        <w:t xml:space="preserve">Assessment </w:t>
      </w:r>
    </w:p>
    <w:tbl>
      <w:tblPr>
        <w:tblStyle w:val="ListTable3-Accent6"/>
        <w:tblW w:w="5000" w:type="pct"/>
        <w:tblLook w:val="04A0" w:firstRow="1" w:lastRow="0" w:firstColumn="1" w:lastColumn="0" w:noHBand="0" w:noVBand="1"/>
      </w:tblPr>
      <w:tblGrid>
        <w:gridCol w:w="10194"/>
      </w:tblGrid>
      <w:tr w:rsidR="00384338" w:rsidRPr="007673EB" w14:paraId="773108E8" w14:textId="77777777">
        <w:trPr>
          <w:cnfStyle w:val="100000000000" w:firstRow="1" w:lastRow="0" w:firstColumn="0" w:lastColumn="0" w:oddVBand="0" w:evenVBand="0" w:oddHBand="0" w:evenHBand="0" w:firstRowFirstColumn="0" w:firstRowLastColumn="0" w:lastRowFirstColumn="0" w:lastRowLastColumn="0"/>
          <w:trHeight w:val="1114"/>
        </w:trPr>
        <w:tc>
          <w:tcPr>
            <w:cnfStyle w:val="001000000100" w:firstRow="0" w:lastRow="0" w:firstColumn="1" w:lastColumn="0" w:oddVBand="0" w:evenVBand="0" w:oddHBand="0" w:evenHBand="0" w:firstRowFirstColumn="1" w:firstRowLastColumn="0" w:lastRowFirstColumn="0" w:lastRowLastColumn="0"/>
            <w:tcW w:w="5000" w:type="pct"/>
          </w:tcPr>
          <w:p w14:paraId="240788C0" w14:textId="77777777" w:rsidR="00384338" w:rsidRPr="00035AE8" w:rsidRDefault="00384338">
            <w:pPr>
              <w:pStyle w:val="Heading40"/>
              <w:rPr>
                <w:rFonts w:asciiTheme="minorHAnsi" w:hAnsiTheme="minorHAnsi"/>
                <w:color w:val="790013" w:themeColor="accent6" w:themeShade="40"/>
                <w:sz w:val="22"/>
              </w:rPr>
            </w:pPr>
            <w:r w:rsidRPr="00035AE8">
              <w:rPr>
                <w:rFonts w:asciiTheme="minorHAnsi" w:hAnsiTheme="minorHAnsi"/>
                <w:color w:val="790013" w:themeColor="accent6" w:themeShade="40"/>
                <w:sz w:val="22"/>
              </w:rPr>
              <w:t>Quick tips</w:t>
            </w:r>
          </w:p>
          <w:p w14:paraId="00193E94" w14:textId="05DA4AA4" w:rsidR="00940ED7" w:rsidRDefault="00746300" w:rsidP="003B117E">
            <w:pPr>
              <w:pStyle w:val="ListBullet"/>
              <w:numPr>
                <w:ilvl w:val="0"/>
                <w:numId w:val="0"/>
              </w:numPr>
              <w:rPr>
                <w:color w:val="790013" w:themeColor="accent6" w:themeShade="40"/>
              </w:rPr>
            </w:pPr>
            <w:r w:rsidRPr="00746300">
              <w:rPr>
                <w:b w:val="0"/>
                <w:bCs w:val="0"/>
                <w:color w:val="790013" w:themeColor="accent6" w:themeShade="40"/>
              </w:rPr>
              <w:t xml:space="preserve">A detailed assessment is not </w:t>
            </w:r>
            <w:r w:rsidR="00940ED7">
              <w:rPr>
                <w:b w:val="0"/>
                <w:bCs w:val="0"/>
                <w:color w:val="790013" w:themeColor="accent6" w:themeShade="40"/>
              </w:rPr>
              <w:t>needed,</w:t>
            </w:r>
            <w:r w:rsidR="00940ED7" w:rsidRPr="00746300">
              <w:rPr>
                <w:b w:val="0"/>
                <w:bCs w:val="0"/>
                <w:color w:val="790013" w:themeColor="accent6" w:themeShade="40"/>
              </w:rPr>
              <w:t xml:space="preserve"> </w:t>
            </w:r>
            <w:r w:rsidR="005C2F5E" w:rsidRPr="00746300">
              <w:rPr>
                <w:b w:val="0"/>
                <w:bCs w:val="0"/>
                <w:color w:val="790013" w:themeColor="accent6" w:themeShade="40"/>
              </w:rPr>
              <w:t>unless there</w:t>
            </w:r>
            <w:r w:rsidR="00B62720" w:rsidRPr="008D5A26">
              <w:rPr>
                <w:b w:val="0"/>
                <w:color w:val="790013" w:themeColor="accent6" w:themeShade="40"/>
              </w:rPr>
              <w:t xml:space="preserve"> is a high risk the agency (or other potential delivery agenc</w:t>
            </w:r>
            <w:r w:rsidR="003322B9" w:rsidRPr="008D5A26">
              <w:rPr>
                <w:b w:val="0"/>
                <w:color w:val="790013" w:themeColor="accent6" w:themeShade="40"/>
              </w:rPr>
              <w:t xml:space="preserve">ies) </w:t>
            </w:r>
            <w:r w:rsidR="00BA3768" w:rsidRPr="008D5A26">
              <w:rPr>
                <w:b w:val="0"/>
                <w:color w:val="790013" w:themeColor="accent6" w:themeShade="40"/>
              </w:rPr>
              <w:t>do</w:t>
            </w:r>
            <w:r w:rsidR="006E2284">
              <w:rPr>
                <w:b w:val="0"/>
                <w:color w:val="790013" w:themeColor="accent6" w:themeShade="40"/>
              </w:rPr>
              <w:t>es</w:t>
            </w:r>
            <w:r w:rsidR="00FD5302" w:rsidRPr="008D5A26">
              <w:rPr>
                <w:b w:val="0"/>
                <w:color w:val="790013" w:themeColor="accent6" w:themeShade="40"/>
              </w:rPr>
              <w:t xml:space="preserve"> not </w:t>
            </w:r>
            <w:r w:rsidR="006003C9" w:rsidRPr="008D5A26">
              <w:rPr>
                <w:b w:val="0"/>
                <w:color w:val="790013" w:themeColor="accent6" w:themeShade="40"/>
              </w:rPr>
              <w:t xml:space="preserve">possess </w:t>
            </w:r>
            <w:r w:rsidR="00FD5302" w:rsidRPr="008D5A26">
              <w:rPr>
                <w:b w:val="0"/>
                <w:color w:val="790013" w:themeColor="accent6" w:themeShade="40"/>
              </w:rPr>
              <w:t xml:space="preserve">the </w:t>
            </w:r>
            <w:r w:rsidR="006A5F07" w:rsidRPr="00746300">
              <w:rPr>
                <w:b w:val="0"/>
                <w:bCs w:val="0"/>
                <w:color w:val="790013" w:themeColor="accent6" w:themeShade="40"/>
              </w:rPr>
              <w:t xml:space="preserve">capacity </w:t>
            </w:r>
            <w:r w:rsidR="006003C9" w:rsidRPr="008D5A26">
              <w:rPr>
                <w:b w:val="0"/>
                <w:color w:val="790013" w:themeColor="accent6" w:themeShade="40"/>
              </w:rPr>
              <w:t>or</w:t>
            </w:r>
            <w:r w:rsidR="006A5F07" w:rsidRPr="00746300">
              <w:rPr>
                <w:b w:val="0"/>
                <w:bCs w:val="0"/>
                <w:color w:val="790013" w:themeColor="accent6" w:themeShade="40"/>
              </w:rPr>
              <w:t xml:space="preserve"> capability to deliver </w:t>
            </w:r>
            <w:r w:rsidR="00FD5302" w:rsidRPr="008D5A26">
              <w:rPr>
                <w:b w:val="0"/>
                <w:color w:val="790013" w:themeColor="accent6" w:themeShade="40"/>
              </w:rPr>
              <w:t>the proposal</w:t>
            </w:r>
            <w:r w:rsidR="006A5F07" w:rsidRPr="00746300">
              <w:rPr>
                <w:b w:val="0"/>
                <w:bCs w:val="0"/>
                <w:color w:val="790013" w:themeColor="accent6" w:themeShade="40"/>
              </w:rPr>
              <w:t>.</w:t>
            </w:r>
            <w:r w:rsidR="005D792B" w:rsidRPr="00746300">
              <w:rPr>
                <w:b w:val="0"/>
                <w:bCs w:val="0"/>
                <w:color w:val="790013" w:themeColor="accent6" w:themeShade="40"/>
              </w:rPr>
              <w:t xml:space="preserve"> </w:t>
            </w:r>
          </w:p>
          <w:p w14:paraId="2028ECB3" w14:textId="5C8F4A10" w:rsidR="003B117E" w:rsidRPr="00F71A45" w:rsidRDefault="001A5CFE" w:rsidP="003B117E">
            <w:pPr>
              <w:pStyle w:val="ListBullet"/>
              <w:numPr>
                <w:ilvl w:val="0"/>
                <w:numId w:val="0"/>
              </w:numPr>
              <w:rPr>
                <w:b w:val="0"/>
                <w:bCs w:val="0"/>
                <w:color w:val="790013" w:themeColor="accent6" w:themeShade="40"/>
              </w:rPr>
            </w:pPr>
            <w:r w:rsidRPr="00746300">
              <w:rPr>
                <w:b w:val="0"/>
                <w:bCs w:val="0"/>
                <w:color w:val="790013" w:themeColor="accent6" w:themeShade="40"/>
              </w:rPr>
              <w:t xml:space="preserve">Indicators of higher risk include: </w:t>
            </w:r>
          </w:p>
          <w:p w14:paraId="3C2107EB" w14:textId="3BBFCD9D" w:rsidR="003871C4" w:rsidRPr="008D5A26" w:rsidRDefault="006A5F07" w:rsidP="0039470A">
            <w:pPr>
              <w:pStyle w:val="ListBullet"/>
              <w:numPr>
                <w:ilvl w:val="0"/>
                <w:numId w:val="12"/>
              </w:numPr>
              <w:rPr>
                <w:b w:val="0"/>
                <w:color w:val="790013" w:themeColor="accent6" w:themeShade="40"/>
              </w:rPr>
            </w:pPr>
            <w:r w:rsidRPr="008D5A26">
              <w:rPr>
                <w:b w:val="0"/>
                <w:color w:val="790013" w:themeColor="accent6" w:themeShade="40"/>
              </w:rPr>
              <w:t>delivery agency does not have a track record of successfully delivering similar initiatives</w:t>
            </w:r>
          </w:p>
          <w:p w14:paraId="770EBAF9" w14:textId="238EE62D" w:rsidR="00984C61" w:rsidRPr="008D5A26" w:rsidRDefault="006A5F07" w:rsidP="0039470A">
            <w:pPr>
              <w:pStyle w:val="ListBullet"/>
              <w:numPr>
                <w:ilvl w:val="0"/>
                <w:numId w:val="12"/>
              </w:numPr>
              <w:rPr>
                <w:b w:val="0"/>
                <w:color w:val="790013" w:themeColor="accent6" w:themeShade="40"/>
              </w:rPr>
            </w:pPr>
            <w:r w:rsidRPr="008D5A26">
              <w:rPr>
                <w:b w:val="0"/>
                <w:color w:val="790013" w:themeColor="accent6" w:themeShade="40"/>
              </w:rPr>
              <w:t>delivery and implementation require significant agency resources (generally Tier 1 infrastructure initiatives or recurrent initiatives requiring service delivery)</w:t>
            </w:r>
          </w:p>
          <w:p w14:paraId="6A786ABC" w14:textId="77777777" w:rsidR="00984C61" w:rsidRPr="008D5A26" w:rsidRDefault="006A5F07" w:rsidP="0039470A">
            <w:pPr>
              <w:pStyle w:val="ListBullet"/>
              <w:numPr>
                <w:ilvl w:val="0"/>
                <w:numId w:val="12"/>
              </w:numPr>
              <w:rPr>
                <w:b w:val="0"/>
                <w:color w:val="790013" w:themeColor="accent6" w:themeShade="40"/>
              </w:rPr>
            </w:pPr>
            <w:r w:rsidRPr="008D5A26">
              <w:rPr>
                <w:b w:val="0"/>
                <w:color w:val="790013" w:themeColor="accent6" w:themeShade="40"/>
              </w:rPr>
              <w:t xml:space="preserve">significant resourcing impacts on other agencies </w:t>
            </w:r>
          </w:p>
          <w:p w14:paraId="45D455E6" w14:textId="51815A77" w:rsidR="00384338" w:rsidRPr="008D5A26" w:rsidRDefault="006A5F07" w:rsidP="0039470A">
            <w:pPr>
              <w:pStyle w:val="ListBullet"/>
              <w:numPr>
                <w:ilvl w:val="0"/>
                <w:numId w:val="12"/>
              </w:numPr>
              <w:rPr>
                <w:b w:val="0"/>
                <w:color w:val="790013" w:themeColor="accent6" w:themeShade="40"/>
              </w:rPr>
            </w:pPr>
            <w:r w:rsidRPr="008D5A26">
              <w:rPr>
                <w:b w:val="0"/>
                <w:color w:val="790013" w:themeColor="accent6" w:themeShade="40"/>
              </w:rPr>
              <w:t>unique delivery approaches that have not been tested</w:t>
            </w:r>
            <w:r w:rsidR="00BD6BC0" w:rsidRPr="008D5A26">
              <w:rPr>
                <w:b w:val="0"/>
                <w:color w:val="790013" w:themeColor="accent6" w:themeShade="40"/>
              </w:rPr>
              <w:t>.</w:t>
            </w:r>
          </w:p>
          <w:p w14:paraId="501600FF" w14:textId="345CD5DD" w:rsidR="00384338" w:rsidRPr="00F71A45" w:rsidRDefault="001A5CFE" w:rsidP="001A5CFE">
            <w:pPr>
              <w:pStyle w:val="ListBullet"/>
              <w:numPr>
                <w:ilvl w:val="0"/>
                <w:numId w:val="0"/>
              </w:numPr>
              <w:rPr>
                <w:b w:val="0"/>
                <w:color w:val="790013" w:themeColor="accent6" w:themeShade="40"/>
              </w:rPr>
            </w:pPr>
            <w:r w:rsidRPr="005C2F5E">
              <w:rPr>
                <w:b w:val="0"/>
                <w:bCs w:val="0"/>
                <w:color w:val="790013" w:themeColor="accent6" w:themeShade="40"/>
              </w:rPr>
              <w:t xml:space="preserve">Reference to a successful track record is sufficient for an agency that regularly delivers similar initiatives. </w:t>
            </w:r>
          </w:p>
        </w:tc>
      </w:tr>
    </w:tbl>
    <w:p w14:paraId="5264DD71" w14:textId="226E39B1" w:rsidR="00445B5A" w:rsidRDefault="00445B5A" w:rsidP="00445B5A">
      <w:pPr>
        <w:pStyle w:val="BodyText"/>
      </w:pPr>
      <w:r>
        <w:t>[</w:t>
      </w:r>
      <w:r w:rsidR="006950D5">
        <w:t xml:space="preserve">Outline if </w:t>
      </w:r>
      <w:r w:rsidR="00FB6A12">
        <w:t>the</w:t>
      </w:r>
      <w:r>
        <w:t xml:space="preserve"> agency (or other potential delivery </w:t>
      </w:r>
      <w:r w:rsidR="004D3C22">
        <w:t>agencies</w:t>
      </w:r>
      <w:r>
        <w:t>)</w:t>
      </w:r>
      <w:r w:rsidR="00FB6A12">
        <w:t xml:space="preserve"> </w:t>
      </w:r>
      <w:r w:rsidR="008C796A">
        <w:t>has</w:t>
      </w:r>
      <w:r w:rsidR="00FB6A12">
        <w:t xml:space="preserve"> the</w:t>
      </w:r>
      <w:r>
        <w:t xml:space="preserve"> </w:t>
      </w:r>
      <w:r w:rsidRPr="00C72D21">
        <w:t xml:space="preserve">capacity and capability </w:t>
      </w:r>
      <w:r>
        <w:t>to undertake key activities required for delivery and implementation</w:t>
      </w:r>
      <w:r w:rsidR="00CB30DC">
        <w:t>.</w:t>
      </w:r>
      <w:r>
        <w:t xml:space="preserve"> </w:t>
      </w:r>
    </w:p>
    <w:p w14:paraId="02902A78" w14:textId="79A7F30B" w:rsidR="00445B5A" w:rsidRPr="001C61FD" w:rsidRDefault="00FB6A12" w:rsidP="00445B5A">
      <w:pPr>
        <w:pStyle w:val="BodyText"/>
      </w:pPr>
      <w:r>
        <w:t xml:space="preserve">Outline </w:t>
      </w:r>
      <w:r w:rsidR="00445B5A">
        <w:t xml:space="preserve">how </w:t>
      </w:r>
      <w:r>
        <w:t xml:space="preserve">gaps identified </w:t>
      </w:r>
      <w:r w:rsidR="00445B5A">
        <w:t>will be met</w:t>
      </w:r>
      <w:r w:rsidR="00CB30DC">
        <w:t>.</w:t>
      </w:r>
      <w:r w:rsidR="00445B5A">
        <w:t xml:space="preserve">] </w:t>
      </w:r>
    </w:p>
    <w:p w14:paraId="29426825" w14:textId="4652E4AA" w:rsidR="004B4DD1" w:rsidRDefault="004B4DD1" w:rsidP="004B4DD1">
      <w:pPr>
        <w:pStyle w:val="Heading2"/>
      </w:pPr>
      <w:bookmarkStart w:id="54" w:name="_Toc183081172"/>
      <w:r>
        <w:t>Compliance issues</w:t>
      </w:r>
      <w:bookmarkEnd w:id="54"/>
    </w:p>
    <w:p w14:paraId="6BFB5999" w14:textId="6D1E85F6" w:rsidR="00CB30DC" w:rsidRDefault="00483384" w:rsidP="00483384">
      <w:pPr>
        <w:pStyle w:val="BodyText"/>
      </w:pPr>
      <w:r w:rsidRPr="00FA45CD">
        <w:t>[</w:t>
      </w:r>
      <w:r>
        <w:t xml:space="preserve">Identify </w:t>
      </w:r>
      <w:r w:rsidR="00CB30DC">
        <w:t>s</w:t>
      </w:r>
      <w:r>
        <w:t xml:space="preserve">tate and </w:t>
      </w:r>
      <w:r w:rsidR="00CB30DC">
        <w:t xml:space="preserve">federal </w:t>
      </w:r>
      <w:r>
        <w:t xml:space="preserve">legal, regulatory, financial or policy requirements that may significantly impact the proposal and outline how compliance will be achieved. </w:t>
      </w:r>
    </w:p>
    <w:p w14:paraId="4E8ADB09" w14:textId="45871CD9" w:rsidR="00483384" w:rsidRPr="00FA45CD" w:rsidRDefault="00483384" w:rsidP="00483384">
      <w:pPr>
        <w:pStyle w:val="BodyText"/>
      </w:pPr>
      <w:r>
        <w:t>F</w:t>
      </w:r>
      <w:r w:rsidRPr="00511762">
        <w:t>ocus is on identifying showstoppers that would severely impact proposal viability or deliverability, rather than a comprehensive assessment of all compliance issues</w:t>
      </w:r>
      <w:r w:rsidR="009E268B">
        <w:t>.</w:t>
      </w:r>
      <w:r>
        <w:t xml:space="preserve">] </w:t>
      </w:r>
    </w:p>
    <w:p w14:paraId="1DB280CB" w14:textId="4F3B03BF" w:rsidR="00CE7539" w:rsidRDefault="00A61E1A" w:rsidP="00A61E1A">
      <w:pPr>
        <w:pStyle w:val="Heading2"/>
      </w:pPr>
      <w:bookmarkStart w:id="55" w:name="_Toc183081173"/>
      <w:r>
        <w:t>Management arrangements</w:t>
      </w:r>
      <w:r w:rsidR="002F5CE7">
        <w:t xml:space="preserve"> (where relevant)</w:t>
      </w:r>
      <w:bookmarkEnd w:id="55"/>
      <w:r w:rsidR="002F5CE7">
        <w:t xml:space="preserve"> </w:t>
      </w:r>
    </w:p>
    <w:tbl>
      <w:tblPr>
        <w:tblStyle w:val="ListTable3-Accent6"/>
        <w:tblW w:w="5000" w:type="pct"/>
        <w:tblLook w:val="04A0" w:firstRow="1" w:lastRow="0" w:firstColumn="1" w:lastColumn="0" w:noHBand="0" w:noVBand="1"/>
      </w:tblPr>
      <w:tblGrid>
        <w:gridCol w:w="10194"/>
      </w:tblGrid>
      <w:tr w:rsidR="005F3AD5" w:rsidRPr="007673EB" w14:paraId="0999E929" w14:textId="77777777">
        <w:trPr>
          <w:cnfStyle w:val="100000000000" w:firstRow="1" w:lastRow="0" w:firstColumn="0" w:lastColumn="0" w:oddVBand="0" w:evenVBand="0" w:oddHBand="0" w:evenHBand="0" w:firstRowFirstColumn="0" w:firstRowLastColumn="0" w:lastRowFirstColumn="0" w:lastRowLastColumn="0"/>
          <w:trHeight w:val="1114"/>
        </w:trPr>
        <w:tc>
          <w:tcPr>
            <w:cnfStyle w:val="001000000100" w:firstRow="0" w:lastRow="0" w:firstColumn="1" w:lastColumn="0" w:oddVBand="0" w:evenVBand="0" w:oddHBand="0" w:evenHBand="0" w:firstRowFirstColumn="1" w:firstRowLastColumn="0" w:lastRowFirstColumn="0" w:lastRowLastColumn="0"/>
            <w:tcW w:w="5000" w:type="pct"/>
          </w:tcPr>
          <w:p w14:paraId="17FE4739" w14:textId="77777777" w:rsidR="005F3AD5" w:rsidRPr="008023B2" w:rsidRDefault="005F3AD5">
            <w:pPr>
              <w:pStyle w:val="Heading40"/>
              <w:rPr>
                <w:rFonts w:asciiTheme="minorHAnsi" w:hAnsiTheme="minorHAnsi"/>
                <w:color w:val="790013" w:themeColor="accent6" w:themeShade="40"/>
                <w:sz w:val="22"/>
              </w:rPr>
            </w:pPr>
            <w:r w:rsidRPr="008023B2">
              <w:rPr>
                <w:rFonts w:asciiTheme="minorHAnsi" w:hAnsiTheme="minorHAnsi"/>
                <w:color w:val="790013" w:themeColor="accent6" w:themeShade="40"/>
                <w:sz w:val="22"/>
              </w:rPr>
              <w:t>Quick tips</w:t>
            </w:r>
          </w:p>
          <w:p w14:paraId="678EA530" w14:textId="77777777" w:rsidR="009E268B" w:rsidRDefault="00CF2283" w:rsidP="007911D4">
            <w:pPr>
              <w:pStyle w:val="ListBullet"/>
              <w:numPr>
                <w:ilvl w:val="0"/>
                <w:numId w:val="0"/>
              </w:numPr>
              <w:rPr>
                <w:color w:val="790013" w:themeColor="accent6" w:themeShade="40"/>
              </w:rPr>
            </w:pPr>
            <w:r>
              <w:rPr>
                <w:b w:val="0"/>
                <w:bCs w:val="0"/>
                <w:color w:val="790013" w:themeColor="accent6" w:themeShade="40"/>
              </w:rPr>
              <w:t>M</w:t>
            </w:r>
            <w:r w:rsidRPr="00F66E77">
              <w:rPr>
                <w:b w:val="0"/>
                <w:bCs w:val="0"/>
                <w:color w:val="790013" w:themeColor="accent6" w:themeShade="40"/>
              </w:rPr>
              <w:t xml:space="preserve">ost management arrangements </w:t>
            </w:r>
            <w:r>
              <w:rPr>
                <w:b w:val="0"/>
                <w:bCs w:val="0"/>
                <w:color w:val="790013" w:themeColor="accent6" w:themeShade="40"/>
              </w:rPr>
              <w:t>can be</w:t>
            </w:r>
            <w:r w:rsidRPr="00F66E77">
              <w:rPr>
                <w:b w:val="0"/>
                <w:bCs w:val="0"/>
                <w:color w:val="790013" w:themeColor="accent6" w:themeShade="40"/>
              </w:rPr>
              <w:t xml:space="preserve"> determined (and documented) after a</w:t>
            </w:r>
            <w:r w:rsidR="005578FF">
              <w:rPr>
                <w:b w:val="0"/>
                <w:bCs w:val="0"/>
                <w:color w:val="790013" w:themeColor="accent6" w:themeShade="40"/>
              </w:rPr>
              <w:t>n</w:t>
            </w:r>
            <w:r w:rsidRPr="00F66E77">
              <w:rPr>
                <w:b w:val="0"/>
                <w:bCs w:val="0"/>
                <w:color w:val="790013" w:themeColor="accent6" w:themeShade="40"/>
              </w:rPr>
              <w:t xml:space="preserve"> </w:t>
            </w:r>
            <w:r w:rsidR="005578FF">
              <w:rPr>
                <w:b w:val="0"/>
                <w:bCs w:val="0"/>
                <w:color w:val="790013" w:themeColor="accent6" w:themeShade="40"/>
              </w:rPr>
              <w:t>investment</w:t>
            </w:r>
            <w:r w:rsidRPr="00F66E77">
              <w:rPr>
                <w:b w:val="0"/>
                <w:bCs w:val="0"/>
                <w:color w:val="790013" w:themeColor="accent6" w:themeShade="40"/>
              </w:rPr>
              <w:t xml:space="preserve"> decision has been made</w:t>
            </w:r>
            <w:r>
              <w:rPr>
                <w:b w:val="0"/>
                <w:bCs w:val="0"/>
                <w:color w:val="790013" w:themeColor="accent6" w:themeShade="40"/>
              </w:rPr>
              <w:t xml:space="preserve">. </w:t>
            </w:r>
          </w:p>
          <w:p w14:paraId="0E205642" w14:textId="5141E22C" w:rsidR="005F3AD5" w:rsidRPr="004D44C6" w:rsidRDefault="00CF2283" w:rsidP="007911D4">
            <w:pPr>
              <w:pStyle w:val="ListBullet"/>
              <w:numPr>
                <w:ilvl w:val="0"/>
                <w:numId w:val="0"/>
              </w:numPr>
              <w:rPr>
                <w:b w:val="0"/>
                <w:color w:val="790013" w:themeColor="accent6" w:themeShade="40"/>
              </w:rPr>
            </w:pPr>
            <w:r>
              <w:rPr>
                <w:b w:val="0"/>
                <w:bCs w:val="0"/>
                <w:color w:val="790013" w:themeColor="accent6" w:themeShade="40"/>
              </w:rPr>
              <w:t>R</w:t>
            </w:r>
            <w:r w:rsidRPr="00F66E77">
              <w:rPr>
                <w:b w:val="0"/>
                <w:bCs w:val="0"/>
                <w:color w:val="790013" w:themeColor="accent6" w:themeShade="40"/>
              </w:rPr>
              <w:t xml:space="preserve">eflected in the business case </w:t>
            </w:r>
            <w:r>
              <w:rPr>
                <w:b w:val="0"/>
                <w:bCs w:val="0"/>
                <w:color w:val="790013" w:themeColor="accent6" w:themeShade="40"/>
              </w:rPr>
              <w:t>only where r</w:t>
            </w:r>
            <w:r w:rsidRPr="00F66E77">
              <w:rPr>
                <w:b w:val="0"/>
                <w:bCs w:val="0"/>
                <w:color w:val="790013" w:themeColor="accent6" w:themeShade="40"/>
              </w:rPr>
              <w:t>equired to inform a</w:t>
            </w:r>
            <w:r w:rsidR="005578FF">
              <w:rPr>
                <w:b w:val="0"/>
                <w:bCs w:val="0"/>
                <w:color w:val="790013" w:themeColor="accent6" w:themeShade="40"/>
              </w:rPr>
              <w:t>n investment</w:t>
            </w:r>
            <w:r w:rsidRPr="00F66E77">
              <w:rPr>
                <w:b w:val="0"/>
                <w:bCs w:val="0"/>
                <w:color w:val="790013" w:themeColor="accent6" w:themeShade="40"/>
              </w:rPr>
              <w:t xml:space="preserve"> decision</w:t>
            </w:r>
            <w:r>
              <w:rPr>
                <w:b w:val="0"/>
                <w:bCs w:val="0"/>
                <w:color w:val="790013" w:themeColor="accent6" w:themeShade="40"/>
              </w:rPr>
              <w:t>.</w:t>
            </w:r>
          </w:p>
        </w:tc>
      </w:tr>
    </w:tbl>
    <w:p w14:paraId="70DA6ACE" w14:textId="5F55461E" w:rsidR="00F66E77" w:rsidRPr="000922F9" w:rsidRDefault="005C113D" w:rsidP="00F71A45">
      <w:pPr>
        <w:pStyle w:val="BodyText"/>
      </w:pPr>
      <w:r>
        <w:t xml:space="preserve">[Outline </w:t>
      </w:r>
      <w:r w:rsidR="00F049E7" w:rsidRPr="001C4AB7">
        <w:t xml:space="preserve">other </w:t>
      </w:r>
      <w:r>
        <w:t>management arrangements that will support delivery and implementation (where relevant</w:t>
      </w:r>
      <w:r w:rsidR="00F049E7" w:rsidRPr="001C4AB7">
        <w:t>).]</w:t>
      </w:r>
      <w:r w:rsidR="00F049E7" w:rsidRPr="001C4AB7" w:rsidDel="00F049E7">
        <w:t xml:space="preserve"> </w:t>
      </w:r>
    </w:p>
    <w:p w14:paraId="0F7AEC0E" w14:textId="77777777" w:rsidR="00CA3AC6" w:rsidRPr="000922F9" w:rsidRDefault="00CA3AC6" w:rsidP="00F71A45">
      <w:pPr>
        <w:pStyle w:val="BodyText"/>
      </w:pPr>
    </w:p>
    <w:p w14:paraId="7977952B" w14:textId="5EA277D7" w:rsidR="00C1286F" w:rsidRDefault="00C1286F" w:rsidP="00C1286F">
      <w:pPr>
        <w:pStyle w:val="Heading1"/>
      </w:pPr>
      <w:bookmarkStart w:id="56" w:name="_Toc183081174"/>
      <w:r>
        <w:t>Attachments</w:t>
      </w:r>
      <w:bookmarkEnd w:id="56"/>
      <w:r>
        <w:t xml:space="preserve"> </w:t>
      </w:r>
    </w:p>
    <w:tbl>
      <w:tblPr>
        <w:tblStyle w:val="ListTable3-Accent6"/>
        <w:tblW w:w="5000" w:type="pct"/>
        <w:tblLook w:val="04A0" w:firstRow="1" w:lastRow="0" w:firstColumn="1" w:lastColumn="0" w:noHBand="0" w:noVBand="1"/>
      </w:tblPr>
      <w:tblGrid>
        <w:gridCol w:w="10194"/>
      </w:tblGrid>
      <w:tr w:rsidR="00C3029B" w:rsidRPr="007673EB" w14:paraId="3C07481A" w14:textId="77777777">
        <w:trPr>
          <w:cnfStyle w:val="100000000000" w:firstRow="1" w:lastRow="0" w:firstColumn="0" w:lastColumn="0" w:oddVBand="0" w:evenVBand="0" w:oddHBand="0" w:evenHBand="0" w:firstRowFirstColumn="0" w:firstRowLastColumn="0" w:lastRowFirstColumn="0" w:lastRowLastColumn="0"/>
          <w:trHeight w:val="631"/>
        </w:trPr>
        <w:tc>
          <w:tcPr>
            <w:cnfStyle w:val="001000000100" w:firstRow="0" w:lastRow="0" w:firstColumn="1" w:lastColumn="0" w:oddVBand="0" w:evenVBand="0" w:oddHBand="0" w:evenHBand="0" w:firstRowFirstColumn="1" w:firstRowLastColumn="0" w:lastRowFirstColumn="0" w:lastRowLastColumn="0"/>
            <w:tcW w:w="5000" w:type="pct"/>
          </w:tcPr>
          <w:p w14:paraId="66C57CEC" w14:textId="77777777" w:rsidR="008D5A26" w:rsidRPr="008D5A26" w:rsidRDefault="008D5A26">
            <w:pPr>
              <w:pStyle w:val="ListBullet"/>
              <w:numPr>
                <w:ilvl w:val="0"/>
                <w:numId w:val="0"/>
              </w:numPr>
              <w:rPr>
                <w:color w:val="790013" w:themeColor="accent6" w:themeShade="40"/>
              </w:rPr>
            </w:pPr>
            <w:r w:rsidRPr="008D5A26">
              <w:rPr>
                <w:color w:val="790013" w:themeColor="accent6" w:themeShade="40"/>
              </w:rPr>
              <w:t>Quick tips</w:t>
            </w:r>
          </w:p>
          <w:p w14:paraId="086F972D" w14:textId="3CCED536" w:rsidR="00C3029B" w:rsidRPr="004D44C6" w:rsidRDefault="00C3029B">
            <w:pPr>
              <w:pStyle w:val="ListBullet"/>
              <w:numPr>
                <w:ilvl w:val="0"/>
                <w:numId w:val="0"/>
              </w:numPr>
              <w:rPr>
                <w:b w:val="0"/>
                <w:color w:val="790013" w:themeColor="accent6" w:themeShade="40"/>
              </w:rPr>
            </w:pPr>
            <w:r w:rsidRPr="00F17032">
              <w:rPr>
                <w:b w:val="0"/>
                <w:bCs w:val="0"/>
                <w:color w:val="790013" w:themeColor="accent6" w:themeShade="40"/>
              </w:rPr>
              <w:t xml:space="preserve">List any attachments. Only include attachments </w:t>
            </w:r>
            <w:r w:rsidR="00B95E9B">
              <w:rPr>
                <w:b w:val="0"/>
                <w:bCs w:val="0"/>
                <w:color w:val="790013" w:themeColor="accent6" w:themeShade="40"/>
              </w:rPr>
              <w:t>need</w:t>
            </w:r>
            <w:r w:rsidR="008A73C6">
              <w:rPr>
                <w:b w:val="0"/>
                <w:bCs w:val="0"/>
                <w:color w:val="790013" w:themeColor="accent6" w:themeShade="40"/>
              </w:rPr>
              <w:t xml:space="preserve">ed to form an </w:t>
            </w:r>
            <w:r w:rsidR="005578FF">
              <w:rPr>
                <w:b w:val="0"/>
                <w:bCs w:val="0"/>
                <w:color w:val="790013" w:themeColor="accent6" w:themeShade="40"/>
              </w:rPr>
              <w:t>investment</w:t>
            </w:r>
            <w:r w:rsidR="008A73C6">
              <w:rPr>
                <w:b w:val="0"/>
                <w:bCs w:val="0"/>
                <w:color w:val="790013" w:themeColor="accent6" w:themeShade="40"/>
              </w:rPr>
              <w:t xml:space="preserve"> decision.</w:t>
            </w:r>
          </w:p>
        </w:tc>
      </w:tr>
    </w:tbl>
    <w:p w14:paraId="3D9B553C" w14:textId="6F6290A8" w:rsidR="0072524E" w:rsidRPr="00CA3AC6" w:rsidRDefault="0072524E" w:rsidP="0072524E">
      <w:pPr>
        <w:pStyle w:val="BodyText"/>
        <w:rPr>
          <w:color w:val="6B0A1C" w:themeColor="text2" w:themeShade="80"/>
        </w:rPr>
      </w:pPr>
      <w:r>
        <w:t xml:space="preserve">Attachment A: </w:t>
      </w:r>
      <w:r w:rsidRPr="00EF73CA">
        <w:t xml:space="preserve">Title of </w:t>
      </w:r>
      <w:r w:rsidR="009E268B">
        <w:t>a</w:t>
      </w:r>
      <w:r w:rsidRPr="00EF73CA">
        <w:t>ttachment_</w:t>
      </w:r>
      <w:r w:rsidR="009E268B">
        <w:t>d</w:t>
      </w:r>
      <w:r w:rsidRPr="00EF73CA">
        <w:t xml:space="preserve">ate </w:t>
      </w:r>
    </w:p>
    <w:p w14:paraId="0B21B0C6" w14:textId="7A4B36C8" w:rsidR="0072524E" w:rsidRPr="00EF73CA" w:rsidRDefault="0072524E" w:rsidP="0072524E">
      <w:pPr>
        <w:pStyle w:val="BodyText"/>
      </w:pPr>
      <w:r w:rsidRPr="00E05997">
        <w:t xml:space="preserve">Attachment B: </w:t>
      </w:r>
      <w:r w:rsidRPr="00EF73CA">
        <w:t xml:space="preserve">Title of </w:t>
      </w:r>
      <w:r w:rsidR="009E268B">
        <w:t>a</w:t>
      </w:r>
      <w:r w:rsidRPr="00EF73CA">
        <w:t>ttachment_</w:t>
      </w:r>
      <w:r w:rsidR="009E268B">
        <w:t>d</w:t>
      </w:r>
      <w:r w:rsidRPr="00EF73CA">
        <w:t>ate</w:t>
      </w:r>
    </w:p>
    <w:p w14:paraId="0FCD863D" w14:textId="77777777" w:rsidR="004341B0" w:rsidRPr="008C51E9" w:rsidRDefault="004341B0" w:rsidP="00D94C9D">
      <w:pPr>
        <w:pStyle w:val="BodyText"/>
        <w:rPr>
          <w:b/>
          <w:bCs/>
        </w:rPr>
      </w:pPr>
    </w:p>
    <w:sectPr w:rsidR="004341B0" w:rsidRPr="008C51E9" w:rsidSect="00E21A14">
      <w:headerReference w:type="first" r:id="rId41"/>
      <w:pgSz w:w="11906" w:h="16838" w:code="9"/>
      <w:pgMar w:top="851" w:right="851" w:bottom="851" w:left="851" w:header="39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9D4274" w14:textId="77777777" w:rsidR="00995E6B" w:rsidRDefault="00995E6B" w:rsidP="00921FD3">
      <w:r>
        <w:separator/>
      </w:r>
    </w:p>
    <w:p w14:paraId="1E0B27D2" w14:textId="77777777" w:rsidR="00995E6B" w:rsidRDefault="00995E6B"/>
    <w:p w14:paraId="2D03684D" w14:textId="77777777" w:rsidR="00995E6B" w:rsidRDefault="00995E6B"/>
  </w:endnote>
  <w:endnote w:type="continuationSeparator" w:id="0">
    <w:p w14:paraId="011B2B2F" w14:textId="77777777" w:rsidR="00995E6B" w:rsidRDefault="00995E6B" w:rsidP="00921FD3">
      <w:r>
        <w:continuationSeparator/>
      </w:r>
    </w:p>
    <w:p w14:paraId="0A545CF4" w14:textId="77777777" w:rsidR="00995E6B" w:rsidRDefault="00995E6B"/>
    <w:p w14:paraId="617EBCEE" w14:textId="77777777" w:rsidR="00995E6B" w:rsidRDefault="00995E6B"/>
  </w:endnote>
  <w:endnote w:type="continuationNotice" w:id="1">
    <w:p w14:paraId="1176F1EC" w14:textId="77777777" w:rsidR="00995E6B" w:rsidRDefault="00995E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mbria"/>
    <w:panose1 w:val="00000000000000000000"/>
    <w:charset w:val="00"/>
    <w:family w:val="auto"/>
    <w:pitch w:val="variable"/>
    <w:sig w:usb0="A00000FF" w:usb1="4000205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ublic Sans SemiBold">
    <w:panose1 w:val="00000000000000000000"/>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1E202" w14:textId="54ABEC18" w:rsidR="00CF25EE" w:rsidRDefault="00CF25EE" w:rsidP="00CF25EE">
    <w:pPr>
      <w:pStyle w:val="Footer"/>
    </w:pPr>
    <w:r>
      <w:t>[Month and year]</w:t>
    </w:r>
    <w:r>
      <w:ptab w:relativeTo="margin" w:alignment="center" w:leader="none"/>
    </w:r>
    <w:r>
      <w:t xml:space="preserve">                    </w:t>
    </w:r>
    <w:r>
      <w:tab/>
    </w:r>
    <w:r w:rsidR="00070B4A">
      <w:t xml:space="preserve">   </w:t>
    </w:r>
    <w:r>
      <w:t xml:space="preserve">[Agency name]                                 </w:t>
    </w:r>
    <w:sdt>
      <w:sdtPr>
        <w:id w:val="172865478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7F22EB2A" w14:textId="562B686C" w:rsidR="00BE2977" w:rsidRDefault="00BE29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9543A" w14:textId="77777777" w:rsidR="00BE2977" w:rsidRDefault="00BE2977" w:rsidP="001C002B">
    <w:pPr>
      <w:pStyle w:val="Heading20"/>
    </w:pPr>
    <w:r>
      <w:rPr>
        <w:noProof/>
      </w:rPr>
      <w:drawing>
        <wp:anchor distT="0" distB="0" distL="114300" distR="114300" simplePos="0" relativeHeight="251658244" behindDoc="1" locked="0" layoutInCell="1" allowOverlap="1" wp14:anchorId="3F374541" wp14:editId="46689652">
          <wp:simplePos x="0" y="0"/>
          <wp:positionH relativeFrom="margin">
            <wp:posOffset>4704080</wp:posOffset>
          </wp:positionH>
          <wp:positionV relativeFrom="paragraph">
            <wp:posOffset>340360</wp:posOffset>
          </wp:positionV>
          <wp:extent cx="1795144" cy="2685444"/>
          <wp:effectExtent l="0" t="0" r="0" b="635"/>
          <wp:wrapNone/>
          <wp:docPr id="1865169992" name="Picture 1865169992" descr="A picture containing striped, rack, differ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triped, rack, different, several&#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144" cy="2685444"/>
                  </a:xfrm>
                  <a:prstGeom prst="rect">
                    <a:avLst/>
                  </a:prstGeom>
                </pic:spPr>
              </pic:pic>
            </a:graphicData>
          </a:graphic>
          <wp14:sizeRelH relativeFrom="page">
            <wp14:pctWidth>0</wp14:pctWidth>
          </wp14:sizeRelH>
          <wp14:sizeRelV relativeFrom="page">
            <wp14:pctHeight>0</wp14:pctHeight>
          </wp14:sizeRelV>
        </wp:anchor>
      </w:drawing>
    </w:r>
    <w:r>
      <w:t>Acknowledgement of Country</w:t>
    </w:r>
  </w:p>
  <w:p w14:paraId="33411042" w14:textId="77777777" w:rsidR="00BE2977" w:rsidRDefault="00BE2977" w:rsidP="001C002B">
    <w:pPr>
      <w:pStyle w:val="BodyText"/>
    </w:pPr>
    <w:r w:rsidRPr="00BD036F">
      <w:t xml:space="preserve">We acknowledge that Aboriginal and Torres Strait Islander </w:t>
    </w:r>
    <w:r>
      <w:br/>
    </w:r>
    <w:r w:rsidRPr="00BD036F">
      <w:t xml:space="preserve">peoples are the First Peoples and Traditional Custodians of Australia, </w:t>
    </w:r>
    <w:r>
      <w:br/>
    </w:r>
    <w:r w:rsidRPr="00BD036F">
      <w:t xml:space="preserve">and the oldest continuing culture in human history. We pay respect </w:t>
    </w:r>
    <w:r>
      <w:br/>
    </w:r>
    <w:r w:rsidRPr="00BD036F">
      <w:t xml:space="preserve">to Elders past and present and commit to respecting the lands </w:t>
    </w:r>
    <w:r>
      <w:br/>
    </w:r>
    <w:r w:rsidRPr="00BD036F">
      <w:t>we walk on, and the communities we walk with.</w:t>
    </w:r>
  </w:p>
  <w:p w14:paraId="62198FFD" w14:textId="77777777" w:rsidR="00BE2977" w:rsidRDefault="00BE2977" w:rsidP="001C002B">
    <w:pPr>
      <w:pStyle w:val="BodyText"/>
    </w:pPr>
  </w:p>
  <w:p w14:paraId="09B5B8DA" w14:textId="77777777" w:rsidR="00BE2977" w:rsidRDefault="00BE2977" w:rsidP="001C002B">
    <w:pPr>
      <w:pStyle w:val="BodyText"/>
    </w:pPr>
    <w:r>
      <w:t>Artwork</w:t>
    </w:r>
    <w:r w:rsidRPr="00764508">
      <w:t xml:space="preserve">: </w:t>
    </w:r>
    <w:r>
      <w:br/>
    </w:r>
    <w:r w:rsidRPr="006B52A4">
      <w:rPr>
        <w:i/>
        <w:iCs/>
      </w:rPr>
      <w:t>Regeneration</w:t>
    </w:r>
    <w:r w:rsidRPr="00764508">
      <w:t xml:space="preserve"> by Josie Ros</w:t>
    </w:r>
    <w:r>
      <w:t>e</w:t>
    </w:r>
  </w:p>
  <w:p w14:paraId="1B8131CE" w14:textId="77777777" w:rsidR="00BE2977" w:rsidRDefault="00BE2977" w:rsidP="001C002B">
    <w:pPr>
      <w:pStyle w:val="BodyText"/>
    </w:pPr>
  </w:p>
  <w:p w14:paraId="46605E90" w14:textId="77777777" w:rsidR="00BE2977" w:rsidRPr="000C2807" w:rsidRDefault="00BE2977" w:rsidP="00B93E20">
    <w:pPr>
      <w:pStyle w:val="HeaderFooterSensitivityLabelSpace"/>
    </w:pPr>
  </w:p>
  <w:p w14:paraId="7A189306" w14:textId="77777777" w:rsidR="00BE2977" w:rsidRPr="00B93E20" w:rsidRDefault="00BE2977" w:rsidP="00B93E20">
    <w:pPr>
      <w:pStyle w:val="Footer"/>
    </w:pPr>
    <w:r>
      <w:ptab w:relativeTo="margin" w:alignment="right" w:leader="none"/>
    </w:r>
  </w:p>
  <w:p w14:paraId="1BCD4FC8" w14:textId="77777777" w:rsidR="00BE2977" w:rsidRDefault="00BE29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5F404C" w14:textId="77777777" w:rsidR="00B75998" w:rsidRDefault="00B7599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D419E2" w14:textId="5904BC3A" w:rsidR="0074002A" w:rsidRDefault="003658A1">
    <w:pPr>
      <w:pStyle w:val="Footer"/>
    </w:pPr>
    <w:r>
      <w:t>[Month and year]</w:t>
    </w:r>
    <w:r w:rsidR="000363E2">
      <w:ptab w:relativeTo="margin" w:alignment="center" w:leader="none"/>
    </w:r>
    <w:r w:rsidR="000363E2">
      <w:ptab w:relativeTo="margin" w:alignment="right" w:leader="none"/>
    </w:r>
    <w:r>
      <w:t>[Agency name]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66A0F" w14:textId="45BAF113" w:rsidR="009B0793" w:rsidRDefault="009B0793" w:rsidP="001C002B">
    <w:pPr>
      <w:pStyle w:val="Heading20"/>
    </w:pPr>
    <w:r>
      <w:rPr>
        <w:noProof/>
      </w:rPr>
      <w:drawing>
        <wp:anchor distT="0" distB="0" distL="114300" distR="114300" simplePos="0" relativeHeight="251658241" behindDoc="1" locked="0" layoutInCell="1" allowOverlap="1" wp14:anchorId="25A4F6D4" wp14:editId="449DD764">
          <wp:simplePos x="0" y="0"/>
          <wp:positionH relativeFrom="margin">
            <wp:posOffset>4704080</wp:posOffset>
          </wp:positionH>
          <wp:positionV relativeFrom="paragraph">
            <wp:posOffset>340360</wp:posOffset>
          </wp:positionV>
          <wp:extent cx="1795144" cy="2685444"/>
          <wp:effectExtent l="0" t="0" r="0" b="635"/>
          <wp:wrapNone/>
          <wp:docPr id="141352144" name="Picture 141352144" descr="A picture containing striped, rack, differ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triped, rack, different, several&#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144" cy="2685444"/>
                  </a:xfrm>
                  <a:prstGeom prst="rect">
                    <a:avLst/>
                  </a:prstGeom>
                </pic:spPr>
              </pic:pic>
            </a:graphicData>
          </a:graphic>
          <wp14:sizeRelH relativeFrom="page">
            <wp14:pctWidth>0</wp14:pctWidth>
          </wp14:sizeRelH>
          <wp14:sizeRelV relativeFrom="page">
            <wp14:pctHeight>0</wp14:pctHeight>
          </wp14:sizeRelV>
        </wp:anchor>
      </w:drawing>
    </w:r>
    <w:r>
      <w:t>Acknowledgement of Country</w:t>
    </w:r>
  </w:p>
  <w:p w14:paraId="1BBF8DE1" w14:textId="77777777" w:rsidR="009B0793" w:rsidRDefault="009B0793" w:rsidP="001C002B">
    <w:pPr>
      <w:pStyle w:val="BodyText"/>
    </w:pPr>
    <w:r w:rsidRPr="00BD036F">
      <w:t xml:space="preserve">We acknowledge that Aboriginal and Torres Strait Islander </w:t>
    </w:r>
    <w:r>
      <w:br/>
    </w:r>
    <w:r w:rsidRPr="00BD036F">
      <w:t xml:space="preserve">peoples are the First Peoples and Traditional Custodians of Australia, </w:t>
    </w:r>
    <w:r>
      <w:br/>
    </w:r>
    <w:r w:rsidRPr="00BD036F">
      <w:t xml:space="preserve">and the oldest continuing culture in human history. We pay respect </w:t>
    </w:r>
    <w:r>
      <w:br/>
    </w:r>
    <w:r w:rsidRPr="00BD036F">
      <w:t xml:space="preserve">to Elders past and present and commit to respecting the lands </w:t>
    </w:r>
    <w:r>
      <w:br/>
    </w:r>
    <w:r w:rsidRPr="00BD036F">
      <w:t>we walk on, and the communities we walk with.</w:t>
    </w:r>
  </w:p>
  <w:p w14:paraId="1EB2AEB5" w14:textId="77777777" w:rsidR="009B0793" w:rsidRDefault="009B0793" w:rsidP="001C002B">
    <w:pPr>
      <w:pStyle w:val="BodyText"/>
    </w:pPr>
  </w:p>
  <w:p w14:paraId="47E5118C" w14:textId="77777777" w:rsidR="009B0793" w:rsidRDefault="009B0793" w:rsidP="001C002B">
    <w:pPr>
      <w:pStyle w:val="BodyText"/>
    </w:pPr>
    <w:r>
      <w:t>Artwork</w:t>
    </w:r>
    <w:r w:rsidRPr="00764508">
      <w:t xml:space="preserve">: </w:t>
    </w:r>
    <w:r>
      <w:br/>
    </w:r>
    <w:r w:rsidRPr="006B52A4">
      <w:rPr>
        <w:i/>
        <w:iCs/>
      </w:rPr>
      <w:t>Regeneration</w:t>
    </w:r>
    <w:r w:rsidRPr="00764508">
      <w:t xml:space="preserve"> by Josie Ros</w:t>
    </w:r>
    <w:r>
      <w:t>e</w:t>
    </w:r>
  </w:p>
  <w:p w14:paraId="39DEFFC0" w14:textId="77777777" w:rsidR="009B0793" w:rsidRDefault="009B0793" w:rsidP="001C002B">
    <w:pPr>
      <w:pStyle w:val="BodyText"/>
    </w:pPr>
  </w:p>
  <w:p w14:paraId="3B064510" w14:textId="77777777" w:rsidR="009B0793" w:rsidRPr="000C2807" w:rsidRDefault="009B0793" w:rsidP="00B93E20">
    <w:pPr>
      <w:pStyle w:val="HeaderFooterSensitivityLabelSpace"/>
    </w:pPr>
  </w:p>
  <w:p w14:paraId="7A944842" w14:textId="77777777" w:rsidR="009B0793" w:rsidRPr="00B93E20" w:rsidRDefault="009B0793" w:rsidP="00B93E20">
    <w:pPr>
      <w:pStyle w:val="Footer"/>
    </w:pPr>
    <w:r>
      <w:ptab w:relativeTo="margin" w:alignment="right" w:leader="none"/>
    </w:r>
  </w:p>
  <w:p w14:paraId="158E5E4F" w14:textId="11C4CB61" w:rsidR="002D5495" w:rsidRDefault="002D54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421A2B" w14:textId="77777777" w:rsidR="00995E6B" w:rsidRDefault="00995E6B" w:rsidP="008F0B7B">
      <w:pPr>
        <w:pStyle w:val="BodyText"/>
      </w:pPr>
      <w:bookmarkStart w:id="0" w:name="_Hlk110332159"/>
      <w:bookmarkEnd w:id="0"/>
      <w:r>
        <w:separator/>
      </w:r>
    </w:p>
  </w:footnote>
  <w:footnote w:type="continuationSeparator" w:id="0">
    <w:p w14:paraId="7970222F" w14:textId="77777777" w:rsidR="00995E6B" w:rsidRDefault="00995E6B" w:rsidP="00921FD3">
      <w:r>
        <w:continuationSeparator/>
      </w:r>
    </w:p>
    <w:p w14:paraId="5DDC4BE0" w14:textId="77777777" w:rsidR="00995E6B" w:rsidRDefault="00995E6B"/>
    <w:p w14:paraId="6757B24E" w14:textId="77777777" w:rsidR="00995E6B" w:rsidRDefault="00995E6B"/>
  </w:footnote>
  <w:footnote w:type="continuationNotice" w:id="1">
    <w:p w14:paraId="4A117940" w14:textId="77777777" w:rsidR="00995E6B" w:rsidRDefault="00995E6B"/>
  </w:footnote>
  <w:footnote w:id="2">
    <w:p w14:paraId="79CCE57C" w14:textId="6E74D022" w:rsidR="00771A72" w:rsidRDefault="00771A72" w:rsidP="00771A72">
      <w:pPr>
        <w:pStyle w:val="FootnoteText"/>
      </w:pPr>
      <w:r>
        <w:rPr>
          <w:rStyle w:val="FootnoteReference"/>
        </w:rPr>
        <w:footnoteRef/>
      </w:r>
      <w:r>
        <w:t xml:space="preserve"> </w:t>
      </w:r>
      <w:hyperlink r:id="rId1" w:history="1">
        <w:r w:rsidR="00796AD1" w:rsidRPr="00F02BC3">
          <w:rPr>
            <w:rStyle w:val="Hyperlink"/>
          </w:rPr>
          <w:t>Cabinet template and resources</w:t>
        </w:r>
      </w:hyperlink>
      <w:r w:rsidR="00796AD1">
        <w:t>, NSW Government website.</w:t>
      </w:r>
    </w:p>
  </w:footnote>
  <w:footnote w:id="3">
    <w:p w14:paraId="79F9E439" w14:textId="77777777" w:rsidR="008C50D8" w:rsidRDefault="008C50D8">
      <w:pPr>
        <w:pStyle w:val="FootnoteText"/>
      </w:pPr>
      <w:r>
        <w:rPr>
          <w:rStyle w:val="FootnoteReference"/>
        </w:rPr>
        <w:footnoteRef/>
      </w:r>
      <w:r>
        <w:t xml:space="preserve"> Options are incremental to the base case. </w:t>
      </w:r>
    </w:p>
  </w:footnote>
  <w:footnote w:id="4">
    <w:p w14:paraId="3A8F0B0D" w14:textId="77777777" w:rsidR="00521029" w:rsidRDefault="00521029" w:rsidP="00521029">
      <w:pPr>
        <w:pStyle w:val="FootnoteText"/>
      </w:pPr>
      <w:r>
        <w:rPr>
          <w:rStyle w:val="FootnoteReference"/>
        </w:rPr>
        <w:footnoteRef/>
      </w:r>
      <w:r>
        <w:t xml:space="preserve"> </w:t>
      </w:r>
      <w:r w:rsidRPr="00651089">
        <w:t>A project is a set of interrelated tasks to deliver a specified result, service or product. A project is typically characterised by a fixed delivery timeframe, budget or set of resources</w:t>
      </w:r>
    </w:p>
  </w:footnote>
  <w:footnote w:id="5">
    <w:p w14:paraId="6F0BF458" w14:textId="77777777" w:rsidR="00B17BAB" w:rsidRDefault="00B17BAB" w:rsidP="00B17BAB">
      <w:pPr>
        <w:pStyle w:val="FootnoteText"/>
      </w:pPr>
      <w:r>
        <w:rPr>
          <w:rStyle w:val="FootnoteReference"/>
        </w:rPr>
        <w:footnoteRef/>
      </w:r>
      <w:r>
        <w:t xml:space="preserve"> For example,</w:t>
      </w:r>
      <w:r w:rsidRPr="00F453D0">
        <w:t xml:space="preserve"> $2025</w:t>
      </w:r>
      <w:r>
        <w:t xml:space="preserve">, real </w:t>
      </w:r>
      <w:r w:rsidRPr="00F453D0">
        <w:t> </w:t>
      </w:r>
    </w:p>
  </w:footnote>
  <w:footnote w:id="6">
    <w:p w14:paraId="0068F3CC" w14:textId="77777777" w:rsidR="00863351" w:rsidRDefault="00863351" w:rsidP="007F2128">
      <w:pPr>
        <w:pStyle w:val="FootnoteText"/>
      </w:pPr>
      <w:r>
        <w:rPr>
          <w:rStyle w:val="FootnoteReference"/>
        </w:rPr>
        <w:footnoteRef/>
      </w:r>
      <w:r>
        <w:t xml:space="preserve"> </w:t>
      </w:r>
      <w:r w:rsidRPr="008777E7">
        <w:t xml:space="preserve">Split into </w:t>
      </w:r>
      <w:r>
        <w:t xml:space="preserve">up to four </w:t>
      </w:r>
      <w:r w:rsidRPr="008777E7">
        <w:t xml:space="preserve">columns </w:t>
      </w:r>
      <w:r>
        <w:t>to represent the forward years.</w:t>
      </w:r>
    </w:p>
  </w:footnote>
  <w:footnote w:id="7">
    <w:p w14:paraId="555D98B9" w14:textId="77777777" w:rsidR="00863351" w:rsidRDefault="00863351" w:rsidP="007F2128">
      <w:pPr>
        <w:pStyle w:val="FootnoteText"/>
      </w:pPr>
      <w:r>
        <w:rPr>
          <w:rStyle w:val="FootnoteReference"/>
        </w:rPr>
        <w:footnoteRef/>
      </w:r>
      <w:r>
        <w:t xml:space="preserve"> </w:t>
      </w:r>
      <w:r w:rsidRPr="008777E7">
        <w:t xml:space="preserve">Split into columns based on </w:t>
      </w:r>
      <w:r>
        <w:t>the number of planning years.</w:t>
      </w:r>
    </w:p>
  </w:footnote>
  <w:footnote w:id="8">
    <w:p w14:paraId="5B758E0B" w14:textId="77777777" w:rsidR="00181EAA" w:rsidRDefault="00181EAA" w:rsidP="00181EAA">
      <w:pPr>
        <w:pStyle w:val="FootnoteText"/>
      </w:pPr>
      <w:r>
        <w:rPr>
          <w:rStyle w:val="FootnoteReference"/>
        </w:rPr>
        <w:footnoteRef/>
      </w:r>
      <w:r>
        <w:t xml:space="preserve"> Also referred to as budget year</w:t>
      </w:r>
    </w:p>
  </w:footnote>
  <w:footnote w:id="9">
    <w:p w14:paraId="47D710F7" w14:textId="77777777" w:rsidR="00181EAA" w:rsidRDefault="00181EAA" w:rsidP="00181EAA">
      <w:pPr>
        <w:pStyle w:val="FootnoteText"/>
      </w:pPr>
      <w:r>
        <w:rPr>
          <w:rStyle w:val="FootnoteReference"/>
        </w:rPr>
        <w:footnoteRef/>
      </w:r>
      <w:r>
        <w:t xml:space="preserve"> </w:t>
      </w:r>
      <w:r w:rsidRPr="008777E7">
        <w:t xml:space="preserve">Split into columns based on </w:t>
      </w:r>
      <w:r>
        <w:t>the number of planning years. A column</w:t>
      </w:r>
      <w:r w:rsidR="00E9393B">
        <w:t xml:space="preserve"> representing the total planning years</w:t>
      </w:r>
      <w:r>
        <w:t xml:space="preserve"> can be added to the right of the table.</w:t>
      </w:r>
    </w:p>
  </w:footnote>
  <w:footnote w:id="10">
    <w:p w14:paraId="20B2ACD3" w14:textId="77777777" w:rsidR="00562788" w:rsidRDefault="00562788">
      <w:pPr>
        <w:pStyle w:val="FootnoteText"/>
      </w:pPr>
      <w:r>
        <w:rPr>
          <w:rStyle w:val="FootnoteReference"/>
        </w:rPr>
        <w:footnoteRef/>
      </w:r>
      <w:r>
        <w:t xml:space="preserve"> </w:t>
      </w:r>
      <w:r w:rsidR="00F3405A">
        <w:t>R</w:t>
      </w:r>
      <w:r w:rsidRPr="00701411">
        <w:t xml:space="preserve">evenue </w:t>
      </w:r>
      <w:r w:rsidRPr="00701411">
        <w:rPr>
          <w:i/>
          <w:iCs/>
        </w:rPr>
        <w:t>minus</w:t>
      </w:r>
      <w:r w:rsidRPr="00701411">
        <w:t xml:space="preserve"> expense</w:t>
      </w:r>
      <w:r>
        <w:t>.</w:t>
      </w:r>
    </w:p>
  </w:footnote>
  <w:footnote w:id="11">
    <w:p w14:paraId="019CCD02" w14:textId="77777777" w:rsidR="00F3405A" w:rsidRDefault="00F3405A">
      <w:pPr>
        <w:pStyle w:val="FootnoteText"/>
      </w:pPr>
      <w:r>
        <w:rPr>
          <w:rStyle w:val="FootnoteReference"/>
        </w:rPr>
        <w:footnoteRef/>
      </w:r>
      <w:r>
        <w:t xml:space="preserve"> Budget result </w:t>
      </w:r>
      <w:r w:rsidRPr="00701411">
        <w:rPr>
          <w:i/>
          <w:iCs/>
        </w:rPr>
        <w:t>minus</w:t>
      </w:r>
      <w:r w:rsidRPr="00701411">
        <w:t xml:space="preserve"> </w:t>
      </w:r>
      <w:r>
        <w:t xml:space="preserve">capital expenditure </w:t>
      </w:r>
      <w:r>
        <w:rPr>
          <w:i/>
          <w:iCs/>
        </w:rPr>
        <w:t xml:space="preserve">plus </w:t>
      </w:r>
      <w:r>
        <w:t>depreciation expense.</w:t>
      </w:r>
    </w:p>
  </w:footnote>
  <w:footnote w:id="12">
    <w:p w14:paraId="47ECA290" w14:textId="77777777" w:rsidR="005335E5" w:rsidRDefault="005335E5" w:rsidP="005335E5">
      <w:pPr>
        <w:pStyle w:val="FootnoteText"/>
      </w:pPr>
      <w:r>
        <w:rPr>
          <w:rStyle w:val="FootnoteReference"/>
        </w:rPr>
        <w:footnoteRef/>
      </w:r>
      <w:r>
        <w:t xml:space="preserve"> Risks are reflected in the central estimate of project benefits and costs (including contingency allowance) and sensitivity analysis for CBA and financial analysis.</w:t>
      </w:r>
    </w:p>
  </w:footnote>
  <w:footnote w:id="13">
    <w:p w14:paraId="75C1423D" w14:textId="37547D26" w:rsidR="00736358" w:rsidRDefault="00736358">
      <w:pPr>
        <w:pStyle w:val="FootnoteText"/>
      </w:pPr>
      <w:r>
        <w:rPr>
          <w:rStyle w:val="FootnoteReference"/>
        </w:rPr>
        <w:footnoteRef/>
      </w:r>
      <w:r>
        <w:t xml:space="preserve"> </w:t>
      </w:r>
      <w:r w:rsidR="00502C6A" w:rsidRPr="005F3AD5">
        <w:rPr>
          <w:color w:val="auto"/>
        </w:rPr>
        <w:t>See</w:t>
      </w:r>
      <w:r w:rsidR="009A68B8" w:rsidRPr="005F3AD5">
        <w:rPr>
          <w:color w:val="auto"/>
        </w:rPr>
        <w:t xml:space="preserve"> </w:t>
      </w:r>
      <w:r w:rsidR="0097457C" w:rsidRPr="005F3AD5">
        <w:rPr>
          <w:color w:val="auto"/>
        </w:rPr>
        <w:fldChar w:fldCharType="begin"/>
      </w:r>
      <w:r w:rsidR="0097457C" w:rsidRPr="005F3AD5">
        <w:rPr>
          <w:color w:val="auto"/>
        </w:rPr>
        <w:instrText xml:space="preserve"> REF _Ref172708616 \h </w:instrText>
      </w:r>
      <w:r w:rsidR="0097457C" w:rsidRPr="005F3AD5">
        <w:rPr>
          <w:color w:val="auto"/>
        </w:rPr>
      </w:r>
      <w:r w:rsidR="0097457C" w:rsidRPr="005F3AD5">
        <w:rPr>
          <w:color w:val="auto"/>
        </w:rPr>
        <w:fldChar w:fldCharType="separate"/>
      </w:r>
      <w:r w:rsidR="0097457C" w:rsidRPr="001873AB">
        <w:rPr>
          <w:color w:val="6B0A1C" w:themeColor="text2" w:themeShade="80"/>
        </w:rPr>
        <w:t xml:space="preserve">Table </w:t>
      </w:r>
      <w:r w:rsidR="00DA6CC0">
        <w:rPr>
          <w:noProof/>
          <w:color w:val="6B0A1C" w:themeColor="text2" w:themeShade="80"/>
        </w:rPr>
        <w:t>15</w:t>
      </w:r>
      <w:r w:rsidR="0097457C" w:rsidRPr="009D7166">
        <w:rPr>
          <w:color w:val="6B0A1C" w:themeColor="text2" w:themeShade="80"/>
        </w:rPr>
        <w:t>:</w:t>
      </w:r>
      <w:r w:rsidR="0097457C" w:rsidRPr="001873AB">
        <w:rPr>
          <w:color w:val="6B0A1C" w:themeColor="text2" w:themeShade="80"/>
        </w:rPr>
        <w:t xml:space="preserve"> Risk </w:t>
      </w:r>
      <w:r w:rsidR="007B731C">
        <w:rPr>
          <w:color w:val="6B0A1C" w:themeColor="text2" w:themeShade="80"/>
        </w:rPr>
        <w:t>rating</w:t>
      </w:r>
      <w:r w:rsidR="0097457C" w:rsidRPr="001873AB">
        <w:rPr>
          <w:color w:val="6B0A1C" w:themeColor="text2" w:themeShade="80"/>
        </w:rPr>
        <w:t xml:space="preserve"> matrix</w:t>
      </w:r>
      <w:r w:rsidR="0097457C" w:rsidRPr="005F3AD5">
        <w:rPr>
          <w:color w:val="auto"/>
        </w:rPr>
        <w:fldChar w:fldCharType="end"/>
      </w:r>
      <w:r w:rsidR="009A68B8" w:rsidRPr="005F3AD5">
        <w:rPr>
          <w:color w:val="auto"/>
        </w:rPr>
        <w:t>.</w:t>
      </w:r>
    </w:p>
  </w:footnote>
  <w:footnote w:id="14">
    <w:p w14:paraId="7CA4CEC4" w14:textId="12619693" w:rsidR="00424A2A" w:rsidRDefault="00424A2A" w:rsidP="00424A2A">
      <w:pPr>
        <w:pStyle w:val="FootnoteText"/>
      </w:pPr>
      <w:r>
        <w:rPr>
          <w:rStyle w:val="FootnoteReference"/>
        </w:rPr>
        <w:footnoteRef/>
      </w:r>
      <w:r>
        <w:t xml:space="preserve"> High-level monitoring and evaluation planning provides decision</w:t>
      </w:r>
      <w:r w:rsidR="00474072">
        <w:t>-</w:t>
      </w:r>
      <w:r>
        <w:t xml:space="preserve">makers with confidence that there has been adequate considerations on the scopes, responsibilities and resourcing required for evaluation. Detailed evaluation planning for project management purposes are not required for a business case.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5B573" w14:textId="4B2E40E2" w:rsidR="00BE2977" w:rsidRDefault="00BE2977">
    <w:pPr>
      <w:pStyle w:val="Header"/>
    </w:pPr>
    <w:r>
      <w:t>[Proposal name]</w:t>
    </w:r>
    <w:r>
      <w:ptab w:relativeTo="margin" w:alignment="center" w:leader="none"/>
    </w:r>
    <w:r>
      <w:ptab w:relativeTo="margin" w:alignment="right" w:leader="none"/>
    </w:r>
    <w:r w:rsidR="00CE44DB">
      <w:t>Lean Business Case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719688" w14:textId="77777777" w:rsidR="00BE2977" w:rsidRDefault="00BE2977" w:rsidP="009C2DB2">
    <w:pPr>
      <w:pStyle w:val="HeaderFooterSensitivityLabelSpace"/>
    </w:pPr>
    <w:r>
      <w:rPr>
        <w:noProof/>
      </w:rPr>
      <mc:AlternateContent>
        <mc:Choice Requires="wpg">
          <w:drawing>
            <wp:anchor distT="0" distB="0" distL="114300" distR="114300" simplePos="0" relativeHeight="251658243" behindDoc="1" locked="0" layoutInCell="1" allowOverlap="1" wp14:anchorId="2B15C531" wp14:editId="7D3ABEE4">
              <wp:simplePos x="0" y="0"/>
              <wp:positionH relativeFrom="page">
                <wp:posOffset>0</wp:posOffset>
              </wp:positionH>
              <wp:positionV relativeFrom="page">
                <wp:posOffset>-4648200</wp:posOffset>
              </wp:positionV>
              <wp:extent cx="7559675" cy="8819515"/>
              <wp:effectExtent l="0" t="0" r="3175" b="635"/>
              <wp:wrapNone/>
              <wp:docPr id="1768350029" name="Group 17683500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59675" cy="8819515"/>
                        <a:chOff x="0" y="-4648197"/>
                        <a:chExt cx="7560000" cy="8820000"/>
                      </a:xfrm>
                    </wpg:grpSpPr>
                    <wps:wsp>
                      <wps:cNvPr id="680316133" name="Rectangle 680316133">
                        <a:extLst>
                          <a:ext uri="{C183D7F6-B498-43B3-948B-1728B52AA6E4}">
                            <adec:decorative xmlns:adec="http://schemas.microsoft.com/office/drawing/2017/decorative" val="1"/>
                          </a:ext>
                        </a:extLst>
                      </wps:cNvPr>
                      <wps:cNvSpPr/>
                      <wps:spPr>
                        <a:xfrm>
                          <a:off x="0" y="-4648197"/>
                          <a:ext cx="7560000" cy="8820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0338618" name="Rectangle 1120338618">
                        <a:extLst>
                          <a:ext uri="{C183D7F6-B498-43B3-948B-1728B52AA6E4}">
                            <adec:decorative xmlns:adec="http://schemas.microsoft.com/office/drawing/2017/decorative" val="1"/>
                          </a:ext>
                        </a:extLst>
                      </wps:cNvPr>
                      <wps:cNvSpPr/>
                      <wps:spPr>
                        <a:xfrm>
                          <a:off x="0" y="-4648197"/>
                          <a:ext cx="7560000" cy="799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0C1A3CD" id="Group 1768350029" o:spid="_x0000_s1026" alt="&quot;&quot;" style="position:absolute;margin-left:0;margin-top:-366pt;width:595.25pt;height:694.45pt;z-index:-251658237;mso-position-horizontal-relative:page;mso-position-vertical-relative:page;mso-width-relative:margin;mso-height-relative:margin" coordorigin=",-46481" coordsize="75600,8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">
              <v:rect id="Rectangle 680316133" o:spid="_x0000_s1027" alt="&quot;&quot;" style="position:absolute;top:-46481;width:75600;height:88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" fillcolor="#146cfd [3206]" stroked="f" strokeweight="1pt"/>
              <v:rect id="Rectangle 1120338618" o:spid="_x0000_s1028" alt="&quot;&quot;" style="position:absolute;top:-46481;width:75600;height:79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" fillcolor="#002664 [3204]" stroked="f" strokeweight="1pt"/>
              <w10:wrap anchorx="page" anchory="page"/>
            </v:group>
          </w:pict>
        </mc:Fallback>
      </mc:AlternateContent>
    </w:r>
  </w:p>
  <w:p w14:paraId="0FA8AE4F" w14:textId="77777777" w:rsidR="00BE2977" w:rsidRPr="00B41FC1" w:rsidRDefault="00BE2977" w:rsidP="0055273C">
    <w:pPr>
      <w:pStyle w:val="Header"/>
    </w:pPr>
    <w:r>
      <w:rPr>
        <w:noProof/>
      </w:rPr>
      <mc:AlternateContent>
        <mc:Choice Requires="wps">
          <w:drawing>
            <wp:inline distT="0" distB="0" distL="0" distR="0" wp14:anchorId="51BA25B7" wp14:editId="6D45C51B">
              <wp:extent cx="5219700" cy="900000"/>
              <wp:effectExtent l="0" t="0" r="0" b="14605"/>
              <wp:docPr id="1003136147" name="Text Box 10031361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219700" cy="90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ABD84C" w14:textId="77777777" w:rsidR="00BE2977" w:rsidRPr="00B74B83" w:rsidRDefault="00BE2977" w:rsidP="00B64B5F">
                          <w:pPr>
                            <w:pStyle w:val="Descriptor"/>
                          </w:pPr>
                          <w:r>
                            <w:t xml:space="preserve">[Agency name]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xmlns:arto="http://schemas.microsoft.com/office/word/2006/arto">
          <w:pict>
            <v:shapetype w14:anchorId="51BA25B7" id="_x0000_t202" coordsize="21600,21600" o:spt="202" path="m,l,21600r21600,l21600,xe">
              <v:stroke joinstyle="miter"/>
              <v:path gradientshapeok="t" o:connecttype="rect"/>
            </v:shapetype>
            <v:shape id="Text Box 1003136147" o:spid="_x0000_s1026" type="#_x0000_t202" alt="&quot;&quot;" style="width:411pt;height:7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" filled="f" stroked="f" strokeweight=".5pt">
              <v:textbox inset="0,0,0,0">
                <w:txbxContent>
                  <w:p w14:paraId="52ABD84C" w14:textId="77777777" w:rsidR="00BE2977" w:rsidRPr="00B74B83" w:rsidRDefault="00BE2977" w:rsidP="00B64B5F">
                    <w:pPr>
                      <w:pStyle w:val="Descriptor"/>
                    </w:pPr>
                    <w:r>
                      <w:t xml:space="preserve">[Agency name] </w:t>
                    </w:r>
                  </w:p>
                </w:txbxContent>
              </v:textbox>
              <w10:anchorlock/>
            </v:shape>
          </w:pict>
        </mc:Fallback>
      </mc:AlternateContent>
    </w:r>
    <w:r>
      <w:ptab w:relativeTo="margin" w:alignment="right" w:leader="none"/>
    </w:r>
    <w:r>
      <w:rPr>
        <w:noProof/>
      </w:rPr>
      <w:drawing>
        <wp:inline distT="0" distB="0" distL="0" distR="0" wp14:anchorId="28A77EAB" wp14:editId="3CB3224A">
          <wp:extent cx="827879" cy="900000"/>
          <wp:effectExtent l="0" t="0" r="0" b="0"/>
          <wp:docPr id="77616172" name="Picture 77616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7879" cy="900000"/>
                  </a:xfrm>
                  <a:prstGeom prst="rect">
                    <a:avLst/>
                  </a:prstGeom>
                </pic:spPr>
              </pic:pic>
            </a:graphicData>
          </a:graphic>
        </wp:inline>
      </w:drawing>
    </w:r>
  </w:p>
  <w:p w14:paraId="5533CA70" w14:textId="77777777" w:rsidR="00BE2977" w:rsidRDefault="00BE29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09FC72" w14:textId="77777777" w:rsidR="00B75998" w:rsidRDefault="00B7599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592884" w14:textId="6E446D4E" w:rsidR="00E44EAA" w:rsidRDefault="00E44EAA">
    <w:pPr>
      <w:pStyle w:val="Header"/>
    </w:pPr>
    <w:r>
      <w:t>[</w:t>
    </w:r>
    <w:r w:rsidR="00F95696">
      <w:t xml:space="preserve">Proposal </w:t>
    </w:r>
    <w:r>
      <w:t>name]</w:t>
    </w:r>
    <w:r>
      <w:ptab w:relativeTo="margin" w:alignment="center" w:leader="none"/>
    </w:r>
    <w:r>
      <w:ptab w:relativeTo="margin" w:alignment="right" w:leader="none"/>
    </w:r>
    <w:r w:rsidR="00443C62">
      <w:t>Single-Stage</w:t>
    </w:r>
    <w:r>
      <w:t xml:space="preserve"> Business Case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CD805" w14:textId="3C08CB3A" w:rsidR="009B0793" w:rsidRDefault="009B0793" w:rsidP="009C2DB2">
    <w:pPr>
      <w:pStyle w:val="HeaderFooterSensitivityLabelSpace"/>
    </w:pPr>
    <w:r>
      <w:rPr>
        <w:noProof/>
      </w:rPr>
      <mc:AlternateContent>
        <mc:Choice Requires="wpg">
          <w:drawing>
            <wp:anchor distT="0" distB="0" distL="114300" distR="114300" simplePos="0" relativeHeight="251658240" behindDoc="1" locked="0" layoutInCell="1" allowOverlap="1" wp14:anchorId="266D8E1B" wp14:editId="53F16ADD">
              <wp:simplePos x="0" y="0"/>
              <wp:positionH relativeFrom="page">
                <wp:posOffset>0</wp:posOffset>
              </wp:positionH>
              <wp:positionV relativeFrom="page">
                <wp:posOffset>-4648200</wp:posOffset>
              </wp:positionV>
              <wp:extent cx="7559675" cy="8819515"/>
              <wp:effectExtent l="0" t="0" r="3175" b="635"/>
              <wp:wrapNone/>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59675" cy="8819515"/>
                        <a:chOff x="0" y="-4648197"/>
                        <a:chExt cx="7560000" cy="8820000"/>
                      </a:xfrm>
                    </wpg:grpSpPr>
                    <wps:wsp>
                      <wps:cNvPr id="14" name="Rectangle 14">
                        <a:extLst>
                          <a:ext uri="{C183D7F6-B498-43B3-948B-1728B52AA6E4}">
                            <adec:decorative xmlns:adec="http://schemas.microsoft.com/office/drawing/2017/decorative" val="1"/>
                          </a:ext>
                        </a:extLst>
                      </wps:cNvPr>
                      <wps:cNvSpPr/>
                      <wps:spPr>
                        <a:xfrm>
                          <a:off x="0" y="-4648197"/>
                          <a:ext cx="7560000" cy="8820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a:extLst>
                          <a:ext uri="{C183D7F6-B498-43B3-948B-1728B52AA6E4}">
                            <adec:decorative xmlns:adec="http://schemas.microsoft.com/office/drawing/2017/decorative" val="1"/>
                          </a:ext>
                        </a:extLst>
                      </wps:cNvPr>
                      <wps:cNvSpPr/>
                      <wps:spPr>
                        <a:xfrm>
                          <a:off x="0" y="-4648197"/>
                          <a:ext cx="7560000" cy="799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51C1186" id="Group 7" o:spid="_x0000_s1026" alt="&quot;&quot;" style="position:absolute;margin-left:0;margin-top:-366pt;width:595.25pt;height:694.45pt;z-index:-251658240;mso-position-horizontal-relative:page;mso-position-vertical-relative:page;mso-width-relative:margin;mso-height-relative:margin" coordorigin=",-46481" coordsize="75600,8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">
              <v:rect id="Rectangle 14" o:spid="_x0000_s1027" alt="&quot;&quot;" style="position:absolute;top:-46481;width:75600;height:88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" fillcolor="#146cfd [3206]" stroked="f" strokeweight="1pt"/>
              <v:rect id="Rectangle 15" o:spid="_x0000_s1028" alt="&quot;&quot;" style="position:absolute;top:-46481;width:75600;height:79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" fillcolor="#002664 [3204]" stroked="f" strokeweight="1pt"/>
              <w10:wrap anchorx="page" anchory="page"/>
            </v:group>
          </w:pict>
        </mc:Fallback>
      </mc:AlternateContent>
    </w:r>
  </w:p>
  <w:p w14:paraId="0F17FDBA" w14:textId="77777777" w:rsidR="009B0793" w:rsidRPr="00B41FC1" w:rsidRDefault="009B0793" w:rsidP="0055273C">
    <w:pPr>
      <w:pStyle w:val="Header"/>
    </w:pPr>
    <w:r>
      <w:rPr>
        <w:noProof/>
      </w:rPr>
      <mc:AlternateContent>
        <mc:Choice Requires="wps">
          <w:drawing>
            <wp:inline distT="0" distB="0" distL="0" distR="0" wp14:anchorId="6F9D7DF1" wp14:editId="07F588B4">
              <wp:extent cx="5219700" cy="900000"/>
              <wp:effectExtent l="0" t="0" r="0" b="14605"/>
              <wp:docPr id="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219700" cy="90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C74487" w14:textId="36A118D4" w:rsidR="009B0793" w:rsidRPr="00B74B83" w:rsidRDefault="006867FB" w:rsidP="00B64B5F">
                          <w:pPr>
                            <w:pStyle w:val="Descriptor"/>
                          </w:pPr>
                          <w:r>
                            <w:t xml:space="preserve">[Agency </w:t>
                          </w:r>
                          <w:r w:rsidR="00CC72BF">
                            <w:t>n</w:t>
                          </w:r>
                          <w:r>
                            <w:t>ame]</w:t>
                          </w:r>
                          <w:r w:rsidR="009B0793">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xmlns:arto="http://schemas.microsoft.com/office/word/2006/arto">
          <w:pict>
            <v:shapetype w14:anchorId="6F9D7DF1" id="_x0000_t202" coordsize="21600,21600" o:spt="202" path="m,l,21600r21600,l21600,xe">
              <v:stroke joinstyle="miter"/>
              <v:path gradientshapeok="t" o:connecttype="rect"/>
            </v:shapetype>
            <v:shape id="Text Box 17" o:spid="_x0000_s1027" type="#_x0000_t202" alt="&quot;&quot;" style="width:411pt;height:7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" filled="f" stroked="f" strokeweight=".5pt">
              <v:textbox inset="0,0,0,0">
                <w:txbxContent>
                  <w:p w14:paraId="78C74487" w14:textId="36A118D4" w:rsidR="009B0793" w:rsidRPr="00B74B83" w:rsidRDefault="006867FB" w:rsidP="00B64B5F">
                    <w:pPr>
                      <w:pStyle w:val="Descriptor"/>
                    </w:pPr>
                    <w:r>
                      <w:t xml:space="preserve">[Agency </w:t>
                    </w:r>
                    <w:r w:rsidR="00CC72BF">
                      <w:t>n</w:t>
                    </w:r>
                    <w:r>
                      <w:t>ame]</w:t>
                    </w:r>
                    <w:r w:rsidR="009B0793">
                      <w:t xml:space="preserve"> </w:t>
                    </w:r>
                  </w:p>
                </w:txbxContent>
              </v:textbox>
              <w10:anchorlock/>
            </v:shape>
          </w:pict>
        </mc:Fallback>
      </mc:AlternateContent>
    </w:r>
    <w:r>
      <w:ptab w:relativeTo="margin" w:alignment="right" w:leader="none"/>
    </w:r>
    <w:r>
      <w:rPr>
        <w:noProof/>
      </w:rPr>
      <w:drawing>
        <wp:inline distT="0" distB="0" distL="0" distR="0" wp14:anchorId="718A287F" wp14:editId="5C40786F">
          <wp:extent cx="827879" cy="900000"/>
          <wp:effectExtent l="0" t="0" r="0" b="0"/>
          <wp:docPr id="700997274" name="Picture 700997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7879" cy="900000"/>
                  </a:xfrm>
                  <a:prstGeom prst="rect">
                    <a:avLst/>
                  </a:prstGeom>
                </pic:spPr>
              </pic:pic>
            </a:graphicData>
          </a:graphic>
        </wp:inline>
      </w:drawing>
    </w:r>
  </w:p>
  <w:p w14:paraId="20FA44C9" w14:textId="3C2D970E" w:rsidR="002D5495" w:rsidRDefault="002D549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34FA5" w14:textId="77777777" w:rsidR="00E21A14" w:rsidRDefault="00E21A14" w:rsidP="009C2DB2">
    <w:pPr>
      <w:pStyle w:val="HeaderFooterSensitivityLabelSpace"/>
    </w:pPr>
    <w:r>
      <w:rPr>
        <w:noProof/>
      </w:rPr>
      <mc:AlternateContent>
        <mc:Choice Requires="wpg">
          <w:drawing>
            <wp:anchor distT="0" distB="0" distL="114300" distR="114300" simplePos="0" relativeHeight="251658242" behindDoc="1" locked="0" layoutInCell="1" allowOverlap="1" wp14:anchorId="6BF9E3D7" wp14:editId="6CA69634">
              <wp:simplePos x="0" y="0"/>
              <wp:positionH relativeFrom="page">
                <wp:posOffset>0</wp:posOffset>
              </wp:positionH>
              <wp:positionV relativeFrom="page">
                <wp:posOffset>-4648200</wp:posOffset>
              </wp:positionV>
              <wp:extent cx="7559675" cy="8819515"/>
              <wp:effectExtent l="0" t="0" r="3175" b="635"/>
              <wp:wrapNone/>
              <wp:docPr id="23"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59675" cy="8819515"/>
                        <a:chOff x="0" y="-4648197"/>
                        <a:chExt cx="7560000" cy="8820000"/>
                      </a:xfrm>
                    </wpg:grpSpPr>
                    <wps:wsp>
                      <wps:cNvPr id="24" name="Rectangle 24">
                        <a:extLst>
                          <a:ext uri="{C183D7F6-B498-43B3-948B-1728B52AA6E4}">
                            <adec:decorative xmlns:adec="http://schemas.microsoft.com/office/drawing/2017/decorative" val="1"/>
                          </a:ext>
                        </a:extLst>
                      </wps:cNvPr>
                      <wps:cNvSpPr/>
                      <wps:spPr>
                        <a:xfrm>
                          <a:off x="0" y="-4648197"/>
                          <a:ext cx="7560000" cy="8820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a:extLst>
                          <a:ext uri="{C183D7F6-B498-43B3-948B-1728B52AA6E4}">
                            <adec:decorative xmlns:adec="http://schemas.microsoft.com/office/drawing/2017/decorative" val="1"/>
                          </a:ext>
                        </a:extLst>
                      </wps:cNvPr>
                      <wps:cNvSpPr/>
                      <wps:spPr>
                        <a:xfrm>
                          <a:off x="0" y="-4648197"/>
                          <a:ext cx="7560000" cy="799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8CE7B84" id="Group 23" o:spid="_x0000_s1026" alt="&quot;&quot;" style="position:absolute;margin-left:0;margin-top:-366pt;width:595.25pt;height:694.45pt;z-index:-251658238;mso-position-horizontal-relative:page;mso-position-vertical-relative:page;mso-width-relative:margin;mso-height-relative:margin" coordorigin=",-46481" coordsize="75600,8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">
              <v:rect id="Rectangle 24" o:spid="_x0000_s1027" alt="&quot;&quot;" style="position:absolute;top:-46481;width:75600;height:88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" fillcolor="#146cfd [3206]" stroked="f" strokeweight="1pt"/>
              <v:rect id="Rectangle 25" o:spid="_x0000_s1028" alt="&quot;&quot;" style="position:absolute;top:-46481;width:75600;height:79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" fillcolor="#002664 [3204]" stroked="f" strokeweight="1pt"/>
              <w10:wrap anchorx="page" anchory="page"/>
            </v:group>
          </w:pict>
        </mc:Fallback>
      </mc:AlternateContent>
    </w:r>
  </w:p>
  <w:p w14:paraId="5B034415" w14:textId="77777777" w:rsidR="00E21A14" w:rsidRPr="00B41FC1" w:rsidRDefault="00E21A14" w:rsidP="0055273C">
    <w:pPr>
      <w:pStyle w:val="Header"/>
    </w:pPr>
    <w:r>
      <w:rPr>
        <w:noProof/>
      </w:rPr>
      <mc:AlternateContent>
        <mc:Choice Requires="wps">
          <w:drawing>
            <wp:inline distT="0" distB="0" distL="0" distR="0" wp14:anchorId="4DDD46B2" wp14:editId="3CEDF39B">
              <wp:extent cx="5219700" cy="900000"/>
              <wp:effectExtent l="0" t="0" r="0" b="14605"/>
              <wp:docPr id="26" name="Text Box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219700" cy="90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06D14" w14:textId="77777777" w:rsidR="00E21A14" w:rsidRPr="00B74B83" w:rsidRDefault="00E21A14" w:rsidP="00B64B5F">
                          <w:pPr>
                            <w:pStyle w:val="Descriptor"/>
                          </w:pPr>
                          <w:r>
                            <w:t xml:space="preserve">[Agency name]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xmlns:arto="http://schemas.microsoft.com/office/word/2006/arto">
          <w:pict>
            <v:shapetype w14:anchorId="4DDD46B2" id="_x0000_t202" coordsize="21600,21600" o:spt="202" path="m,l,21600r21600,l21600,xe">
              <v:stroke joinstyle="miter"/>
              <v:path gradientshapeok="t" o:connecttype="rect"/>
            </v:shapetype>
            <v:shape id="Text Box 26" o:spid="_x0000_s1028" type="#_x0000_t202" alt="&quot;&quot;" style="width:411pt;height:7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" filled="f" stroked="f" strokeweight=".5pt">
              <v:textbox inset="0,0,0,0">
                <w:txbxContent>
                  <w:p w14:paraId="0D206D14" w14:textId="77777777" w:rsidR="00E21A14" w:rsidRPr="00B74B83" w:rsidRDefault="00E21A14" w:rsidP="00B64B5F">
                    <w:pPr>
                      <w:pStyle w:val="Descriptor"/>
                    </w:pPr>
                    <w:r>
                      <w:t xml:space="preserve">[Agency name] </w:t>
                    </w:r>
                  </w:p>
                </w:txbxContent>
              </v:textbox>
              <w10:anchorlock/>
            </v:shape>
          </w:pict>
        </mc:Fallback>
      </mc:AlternateContent>
    </w:r>
    <w:r>
      <w:ptab w:relativeTo="margin" w:alignment="right" w:leader="none"/>
    </w:r>
    <w:r>
      <w:rPr>
        <w:noProof/>
      </w:rPr>
      <w:drawing>
        <wp:inline distT="0" distB="0" distL="0" distR="0" wp14:anchorId="0FA74C17" wp14:editId="201ECC79">
          <wp:extent cx="827879" cy="900000"/>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7879" cy="900000"/>
                  </a:xfrm>
                  <a:prstGeom prst="rect">
                    <a:avLst/>
                  </a:prstGeom>
                </pic:spPr>
              </pic:pic>
            </a:graphicData>
          </a:graphic>
        </wp:inline>
      </w:drawing>
    </w:r>
  </w:p>
  <w:p w14:paraId="2757BCFC" w14:textId="77777777" w:rsidR="00E21A14" w:rsidRDefault="00E21A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86979"/>
    <w:multiLevelType w:val="hybridMultilevel"/>
    <w:tmpl w:val="6C24334E"/>
    <w:lvl w:ilvl="0" w:tplc="FFFFFFFF">
      <w:start w:val="1"/>
      <w:numFmt w:val="bullet"/>
      <w:lvlText w:val=""/>
      <w:lvlJc w:val="left"/>
      <w:pPr>
        <w:tabs>
          <w:tab w:val="num" w:pos="357"/>
        </w:tabs>
        <w:ind w:left="357" w:hanging="357"/>
      </w:pPr>
      <w:rPr>
        <w:rFonts w:ascii="Symbol" w:hAnsi="Symbol" w:hint="default"/>
        <w:color w:val="790013" w:themeColor="accent6" w:themeShade="40"/>
        <w:sz w:val="2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687657"/>
    <w:multiLevelType w:val="hybridMultilevel"/>
    <w:tmpl w:val="6D26AAE8"/>
    <w:lvl w:ilvl="0" w:tplc="3522C4D2">
      <w:start w:val="1"/>
      <w:numFmt w:val="bullet"/>
      <w:lvlText w:val=""/>
      <w:lvlJc w:val="left"/>
      <w:pPr>
        <w:tabs>
          <w:tab w:val="num" w:pos="499"/>
        </w:tabs>
        <w:ind w:left="499" w:hanging="357"/>
      </w:pPr>
      <w:rPr>
        <w:rFonts w:ascii="Symbol" w:hAnsi="Symbol" w:hint="default"/>
        <w:color w:val="790013" w:themeColor="accent6" w:themeShade="40"/>
        <w:sz w:val="20"/>
      </w:rPr>
    </w:lvl>
    <w:lvl w:ilvl="1" w:tplc="FFFFFFFF">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 w15:restartNumberingAfterBreak="0">
    <w:nsid w:val="044330BD"/>
    <w:multiLevelType w:val="hybridMultilevel"/>
    <w:tmpl w:val="E592D4F6"/>
    <w:lvl w:ilvl="0" w:tplc="5E9E3568">
      <w:start w:val="1"/>
      <w:numFmt w:val="bullet"/>
      <w:lvlText w:val=""/>
      <w:lvlJc w:val="left"/>
      <w:pPr>
        <w:tabs>
          <w:tab w:val="num" w:pos="357"/>
        </w:tabs>
        <w:ind w:left="357" w:hanging="357"/>
      </w:pPr>
      <w:rPr>
        <w:rFonts w:ascii="Symbol" w:hAnsi="Symbol" w:hint="default"/>
        <w:color w:val="auto"/>
        <w:sz w:val="2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45E47D1"/>
    <w:multiLevelType w:val="hybridMultilevel"/>
    <w:tmpl w:val="7BAABC3C"/>
    <w:lvl w:ilvl="0" w:tplc="CD9ED0FC">
      <w:start w:val="1"/>
      <w:numFmt w:val="bullet"/>
      <w:lvlText w:val=""/>
      <w:lvlJc w:val="left"/>
      <w:pPr>
        <w:tabs>
          <w:tab w:val="num" w:pos="357"/>
        </w:tabs>
        <w:ind w:left="357" w:hanging="357"/>
      </w:pPr>
      <w:rPr>
        <w:rFonts w:ascii="Symbol" w:hAnsi="Symbol" w:hint="default"/>
        <w:color w:val="790013" w:themeColor="accent6" w:themeShade="40"/>
        <w:sz w:val="2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69D5632"/>
    <w:multiLevelType w:val="multilevel"/>
    <w:tmpl w:val="598EFBEE"/>
    <w:lvl w:ilvl="0">
      <w:start w:val="1"/>
      <w:numFmt w:val="upperLetter"/>
      <w:pStyle w:val="Heading1Appendix"/>
      <w:lvlText w:val="Appendix %1:"/>
      <w:lvlJc w:val="left"/>
      <w:pPr>
        <w:tabs>
          <w:tab w:val="num" w:pos="1814"/>
        </w:tabs>
        <w:ind w:left="0" w:firstLine="0"/>
      </w:pPr>
      <w:rPr>
        <w:rFonts w:hint="default"/>
        <w:color w:val="002664" w:themeColor="accent1"/>
      </w:rPr>
    </w:lvl>
    <w:lvl w:ilvl="1">
      <w:start w:val="1"/>
      <w:numFmt w:val="none"/>
      <w:lvlText w:val=""/>
      <w:lvlJc w:val="left"/>
      <w:pPr>
        <w:ind w:left="-32767" w:firstLine="0"/>
      </w:pPr>
      <w:rPr>
        <w:rFonts w:hint="default"/>
      </w:rPr>
    </w:lvl>
    <w:lvl w:ilvl="2">
      <w:start w:val="1"/>
      <w:numFmt w:val="none"/>
      <w:lvlText w:val=""/>
      <w:lvlJc w:val="left"/>
      <w:pPr>
        <w:ind w:left="-32767" w:firstLine="0"/>
      </w:pPr>
      <w:rPr>
        <w:rFonts w:hint="default"/>
      </w:rPr>
    </w:lvl>
    <w:lvl w:ilvl="3">
      <w:start w:val="1"/>
      <w:numFmt w:val="none"/>
      <w:lvlText w:val=""/>
      <w:lvlJc w:val="left"/>
      <w:pPr>
        <w:ind w:left="-32767" w:firstLine="0"/>
      </w:pPr>
      <w:rPr>
        <w:rFonts w:hint="default"/>
      </w:rPr>
    </w:lvl>
    <w:lvl w:ilvl="4">
      <w:start w:val="1"/>
      <w:numFmt w:val="none"/>
      <w:lvlText w:val=""/>
      <w:lvlJc w:val="left"/>
      <w:pPr>
        <w:ind w:left="-32767"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0" w:firstLine="0"/>
      </w:pPr>
      <w:rPr>
        <w:rFonts w:hint="default"/>
      </w:rPr>
    </w:lvl>
  </w:abstractNum>
  <w:abstractNum w:abstractNumId="5" w15:restartNumberingAfterBreak="0">
    <w:nsid w:val="07C82581"/>
    <w:multiLevelType w:val="hybridMultilevel"/>
    <w:tmpl w:val="068A5F3E"/>
    <w:lvl w:ilvl="0" w:tplc="FFFFFFFF">
      <w:start w:val="1"/>
      <w:numFmt w:val="bullet"/>
      <w:lvlText w:val=""/>
      <w:lvlJc w:val="left"/>
      <w:pPr>
        <w:tabs>
          <w:tab w:val="num" w:pos="358"/>
        </w:tabs>
        <w:ind w:left="358" w:hanging="358"/>
      </w:pPr>
      <w:rPr>
        <w:rFonts w:ascii="Symbol" w:hAnsi="Symbol" w:hint="default"/>
        <w:b w:val="0"/>
        <w:i w:val="0"/>
        <w:color w:val="790013" w:themeColor="accent6" w:themeShade="40"/>
        <w:sz w:val="20"/>
        <w:szCs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A8546FD"/>
    <w:multiLevelType w:val="hybridMultilevel"/>
    <w:tmpl w:val="707A5E7A"/>
    <w:lvl w:ilvl="0" w:tplc="D32A98AC">
      <w:start w:val="1"/>
      <w:numFmt w:val="bullet"/>
      <w:lvlText w:val=""/>
      <w:lvlJc w:val="left"/>
      <w:pPr>
        <w:tabs>
          <w:tab w:val="num" w:pos="357"/>
        </w:tabs>
        <w:ind w:left="357" w:hanging="357"/>
      </w:pPr>
      <w:rPr>
        <w:rFonts w:ascii="Symbol" w:hAnsi="Symbol" w:hint="default"/>
        <w:color w:val="auto"/>
        <w:sz w:val="2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DBA55BA"/>
    <w:multiLevelType w:val="hybridMultilevel"/>
    <w:tmpl w:val="4B8A5132"/>
    <w:lvl w:ilvl="0" w:tplc="5D4EF128">
      <w:start w:val="1"/>
      <w:numFmt w:val="bullet"/>
      <w:lvlText w:val=""/>
      <w:lvlJc w:val="left"/>
      <w:pPr>
        <w:tabs>
          <w:tab w:val="num" w:pos="357"/>
        </w:tabs>
        <w:ind w:left="357" w:hanging="357"/>
      </w:pPr>
      <w:rPr>
        <w:rFonts w:ascii="Symbol" w:hAnsi="Symbol" w:hint="default"/>
        <w:color w:val="790013" w:themeColor="accent6" w:themeShade="40"/>
        <w:sz w:val="2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E690E67"/>
    <w:multiLevelType w:val="hybridMultilevel"/>
    <w:tmpl w:val="16A6257C"/>
    <w:lvl w:ilvl="0" w:tplc="891C6556">
      <w:start w:val="1"/>
      <w:numFmt w:val="bullet"/>
      <w:lvlText w:val=""/>
      <w:lvlJc w:val="left"/>
      <w:pPr>
        <w:tabs>
          <w:tab w:val="num" w:pos="357"/>
        </w:tabs>
        <w:ind w:left="357" w:hanging="357"/>
      </w:pPr>
      <w:rPr>
        <w:rFonts w:ascii="Symbol" w:hAnsi="Symbol" w:hint="default"/>
        <w:color w:val="790013" w:themeColor="accent6" w:themeShade="40"/>
        <w:sz w:val="2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272419B"/>
    <w:multiLevelType w:val="hybridMultilevel"/>
    <w:tmpl w:val="EB4EA018"/>
    <w:lvl w:ilvl="0" w:tplc="1EFE4F3E">
      <w:start w:val="1"/>
      <w:numFmt w:val="bullet"/>
      <w:lvlText w:val=""/>
      <w:lvlJc w:val="left"/>
      <w:pPr>
        <w:tabs>
          <w:tab w:val="num" w:pos="358"/>
        </w:tabs>
        <w:ind w:left="358" w:hanging="358"/>
      </w:pPr>
      <w:rPr>
        <w:rFonts w:ascii="Symbol" w:hAnsi="Symbol" w:hint="default"/>
        <w:b w:val="0"/>
        <w:i w:val="0"/>
        <w:color w:val="auto"/>
        <w:sz w:val="20"/>
        <w:szCs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22272B"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1" w15:restartNumberingAfterBreak="0">
    <w:nsid w:val="14814C6B"/>
    <w:multiLevelType w:val="hybridMultilevel"/>
    <w:tmpl w:val="6DA4B2EA"/>
    <w:lvl w:ilvl="0" w:tplc="6C54381C">
      <w:start w:val="1"/>
      <w:numFmt w:val="bullet"/>
      <w:lvlText w:val=""/>
      <w:lvlJc w:val="left"/>
      <w:pPr>
        <w:tabs>
          <w:tab w:val="num" w:pos="357"/>
        </w:tabs>
        <w:ind w:left="357" w:hanging="357"/>
      </w:pPr>
      <w:rPr>
        <w:rFonts w:ascii="Symbol" w:hAnsi="Symbol" w:hint="default"/>
        <w:color w:val="auto"/>
        <w:sz w:val="2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8942059"/>
    <w:multiLevelType w:val="hybridMultilevel"/>
    <w:tmpl w:val="721AAFB2"/>
    <w:lvl w:ilvl="0" w:tplc="AC5E1FB0">
      <w:start w:val="1"/>
      <w:numFmt w:val="decimal"/>
      <w:pStyle w:val="ListNumber"/>
      <w:lvlText w:val="%1."/>
      <w:lvlJc w:val="left"/>
      <w:pPr>
        <w:tabs>
          <w:tab w:val="num" w:pos="357"/>
        </w:tabs>
        <w:ind w:left="357" w:hanging="357"/>
      </w:pPr>
      <w:rPr>
        <w:rFonts w:hint="default"/>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9451915"/>
    <w:multiLevelType w:val="hybridMultilevel"/>
    <w:tmpl w:val="6DEA0110"/>
    <w:lvl w:ilvl="0" w:tplc="FFFFFFFF">
      <w:start w:val="1"/>
      <w:numFmt w:val="bullet"/>
      <w:lvlText w:val=""/>
      <w:lvlJc w:val="left"/>
      <w:pPr>
        <w:tabs>
          <w:tab w:val="num" w:pos="357"/>
        </w:tabs>
        <w:ind w:left="357" w:hanging="357"/>
      </w:pPr>
      <w:rPr>
        <w:rFonts w:ascii="Symbol" w:hAnsi="Symbol" w:hint="default"/>
        <w:color w:val="790013" w:themeColor="accent6" w:themeShade="40"/>
        <w:sz w:val="2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22272B"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15" w15:restartNumberingAfterBreak="0">
    <w:nsid w:val="24C66E9C"/>
    <w:multiLevelType w:val="hybridMultilevel"/>
    <w:tmpl w:val="24789D16"/>
    <w:lvl w:ilvl="0" w:tplc="FFFFFFFF">
      <w:start w:val="1"/>
      <w:numFmt w:val="bullet"/>
      <w:lvlText w:val=""/>
      <w:lvlJc w:val="left"/>
      <w:pPr>
        <w:tabs>
          <w:tab w:val="num" w:pos="357"/>
        </w:tabs>
        <w:ind w:left="357" w:hanging="357"/>
      </w:pPr>
      <w:rPr>
        <w:rFonts w:ascii="Symbol" w:hAnsi="Symbol" w:hint="default"/>
        <w:color w:val="790013" w:themeColor="accent6" w:themeShade="40"/>
        <w:sz w:val="2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7AE6D0B"/>
    <w:multiLevelType w:val="hybridMultilevel"/>
    <w:tmpl w:val="34C0FAE4"/>
    <w:lvl w:ilvl="0" w:tplc="09069122">
      <w:start w:val="1"/>
      <w:numFmt w:val="decimal"/>
      <w:lvlText w:val="%1."/>
      <w:lvlJc w:val="left"/>
      <w:pPr>
        <w:ind w:left="720" w:hanging="360"/>
      </w:pPr>
      <w:rPr>
        <w:rFonts w:hint="default"/>
        <w:i w:val="0"/>
        <w:color w:val="790013" w:themeColor="accent6" w:themeShade="4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9B65CD0"/>
    <w:multiLevelType w:val="hybridMultilevel"/>
    <w:tmpl w:val="EE4EC834"/>
    <w:lvl w:ilvl="0" w:tplc="4DC62C0A">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5536412"/>
    <w:multiLevelType w:val="hybridMultilevel"/>
    <w:tmpl w:val="F064C1CC"/>
    <w:lvl w:ilvl="0" w:tplc="47829386">
      <w:start w:val="1"/>
      <w:numFmt w:val="bullet"/>
      <w:lvlText w:val=""/>
      <w:lvlJc w:val="left"/>
      <w:pPr>
        <w:tabs>
          <w:tab w:val="num" w:pos="357"/>
        </w:tabs>
        <w:ind w:left="357" w:hanging="357"/>
      </w:pPr>
      <w:rPr>
        <w:rFonts w:ascii="Symbol" w:hAnsi="Symbol" w:hint="default"/>
        <w:color w:val="790013" w:themeColor="accent6" w:themeShade="40"/>
        <w:sz w:val="2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57D4695"/>
    <w:multiLevelType w:val="hybridMultilevel"/>
    <w:tmpl w:val="068A5F3E"/>
    <w:lvl w:ilvl="0" w:tplc="5A142CF6">
      <w:start w:val="1"/>
      <w:numFmt w:val="bullet"/>
      <w:pStyle w:val="ListBullet3"/>
      <w:lvlText w:val=""/>
      <w:lvlJc w:val="left"/>
      <w:pPr>
        <w:tabs>
          <w:tab w:val="num" w:pos="358"/>
        </w:tabs>
        <w:ind w:left="358" w:hanging="358"/>
      </w:pPr>
      <w:rPr>
        <w:rFonts w:ascii="Symbol" w:hAnsi="Symbol" w:hint="default"/>
        <w:b w:val="0"/>
        <w:i w:val="0"/>
        <w:color w:val="790013" w:themeColor="accent6" w:themeShade="40"/>
        <w:sz w:val="20"/>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7A315DC"/>
    <w:multiLevelType w:val="hybridMultilevel"/>
    <w:tmpl w:val="9D30DB06"/>
    <w:lvl w:ilvl="0" w:tplc="21F636F8">
      <w:start w:val="1"/>
      <w:numFmt w:val="bullet"/>
      <w:lvlText w:val=""/>
      <w:lvlJc w:val="left"/>
      <w:pPr>
        <w:tabs>
          <w:tab w:val="num" w:pos="357"/>
        </w:tabs>
        <w:ind w:left="357" w:hanging="357"/>
      </w:pPr>
      <w:rPr>
        <w:rFonts w:ascii="Symbol" w:hAnsi="Symbol" w:hint="default"/>
        <w:color w:val="790013" w:themeColor="accent6" w:themeShade="40"/>
        <w:sz w:val="2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88D0458"/>
    <w:multiLevelType w:val="hybridMultilevel"/>
    <w:tmpl w:val="CDB42B0C"/>
    <w:lvl w:ilvl="0" w:tplc="E2F0D000">
      <w:start w:val="1"/>
      <w:numFmt w:val="bullet"/>
      <w:lvlText w:val=""/>
      <w:lvlJc w:val="left"/>
      <w:pPr>
        <w:tabs>
          <w:tab w:val="num" w:pos="357"/>
        </w:tabs>
        <w:ind w:left="357" w:hanging="357"/>
      </w:pPr>
      <w:rPr>
        <w:rFonts w:ascii="Symbol" w:hAnsi="Symbol" w:hint="default"/>
        <w:color w:val="auto"/>
        <w:sz w:val="2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05C1821"/>
    <w:multiLevelType w:val="hybridMultilevel"/>
    <w:tmpl w:val="8FD08EAE"/>
    <w:lvl w:ilvl="0" w:tplc="20F6DB58">
      <w:start w:val="1"/>
      <w:numFmt w:val="bullet"/>
      <w:pStyle w:val="ListBullet"/>
      <w:lvlText w:val=""/>
      <w:lvlJc w:val="left"/>
      <w:pPr>
        <w:tabs>
          <w:tab w:val="num" w:pos="357"/>
        </w:tabs>
        <w:ind w:left="357" w:hanging="357"/>
      </w:pPr>
      <w:rPr>
        <w:rFonts w:ascii="Symbol" w:hAnsi="Symbol" w:hint="default"/>
        <w:color w:val="790013" w:themeColor="accent6" w:themeShade="40"/>
        <w:sz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22272B"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4" w15:restartNumberingAfterBreak="0">
    <w:nsid w:val="5DA140FE"/>
    <w:multiLevelType w:val="multilevel"/>
    <w:tmpl w:val="1316777C"/>
    <w:lvl w:ilvl="0">
      <w:start w:val="1"/>
      <w:numFmt w:val="decimal"/>
      <w:pStyle w:val="Heading1"/>
      <w:lvlText w:val="%1"/>
      <w:lvlJc w:val="left"/>
      <w:pPr>
        <w:tabs>
          <w:tab w:val="num" w:pos="794"/>
        </w:tabs>
        <w:ind w:left="794" w:hanging="794"/>
      </w:pPr>
    </w:lvl>
    <w:lvl w:ilvl="1">
      <w:start w:val="1"/>
      <w:numFmt w:val="decimal"/>
      <w:pStyle w:val="Heading2"/>
      <w:lvlText w:val="%1.%2"/>
      <w:lvlJc w:val="left"/>
      <w:pPr>
        <w:tabs>
          <w:tab w:val="num" w:pos="907"/>
        </w:tabs>
        <w:ind w:left="907" w:hanging="907"/>
      </w:pPr>
      <w:rPr>
        <w:rFonts w:hint="default"/>
        <w:color w:val="002664" w:themeColor="accent1"/>
      </w:rPr>
    </w:lvl>
    <w:lvl w:ilvl="2">
      <w:start w:val="1"/>
      <w:numFmt w:val="decimal"/>
      <w:pStyle w:val="Heading3"/>
      <w:lvlText w:val="%1.%2.%3"/>
      <w:lvlJc w:val="left"/>
      <w:pPr>
        <w:tabs>
          <w:tab w:val="num" w:pos="1021"/>
        </w:tabs>
        <w:ind w:left="1021" w:hanging="1021"/>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247"/>
        </w:tabs>
        <w:ind w:left="1247" w:hanging="1247"/>
      </w:pPr>
      <w:rPr>
        <w:rFonts w:hint="default"/>
      </w:rPr>
    </w:lvl>
    <w:lvl w:ilvl="5">
      <w:start w:val="1"/>
      <w:numFmt w:val="none"/>
      <w:lvlText w:val=""/>
      <w:lvlJc w:val="left"/>
      <w:pPr>
        <w:tabs>
          <w:tab w:val="num" w:pos="454"/>
        </w:tabs>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25" w15:restartNumberingAfterBreak="0">
    <w:nsid w:val="5EF10C80"/>
    <w:multiLevelType w:val="hybridMultilevel"/>
    <w:tmpl w:val="38A0D766"/>
    <w:lvl w:ilvl="0" w:tplc="EAA67D54">
      <w:start w:val="1"/>
      <w:numFmt w:val="bullet"/>
      <w:lvlText w:val=""/>
      <w:lvlJc w:val="left"/>
      <w:pPr>
        <w:tabs>
          <w:tab w:val="num" w:pos="357"/>
        </w:tabs>
        <w:ind w:left="357" w:hanging="357"/>
      </w:pPr>
      <w:rPr>
        <w:rFonts w:ascii="Symbol" w:hAnsi="Symbol" w:hint="default"/>
        <w:color w:val="790013" w:themeColor="accent6" w:themeShade="40"/>
        <w:sz w:val="2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01A5999"/>
    <w:multiLevelType w:val="hybridMultilevel"/>
    <w:tmpl w:val="EA08FCC8"/>
    <w:lvl w:ilvl="0" w:tplc="28CA2372">
      <w:start w:val="1"/>
      <w:numFmt w:val="bullet"/>
      <w:lvlText w:val=""/>
      <w:lvlJc w:val="left"/>
      <w:pPr>
        <w:tabs>
          <w:tab w:val="num" w:pos="357"/>
        </w:tabs>
        <w:ind w:left="357" w:hanging="357"/>
      </w:pPr>
      <w:rPr>
        <w:rFonts w:ascii="Symbol" w:hAnsi="Symbol" w:hint="default"/>
        <w:color w:val="auto"/>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16A4D86"/>
    <w:multiLevelType w:val="hybridMultilevel"/>
    <w:tmpl w:val="068A5F3E"/>
    <w:lvl w:ilvl="0" w:tplc="FFFFFFFF">
      <w:start w:val="1"/>
      <w:numFmt w:val="bullet"/>
      <w:lvlText w:val=""/>
      <w:lvlJc w:val="left"/>
      <w:pPr>
        <w:tabs>
          <w:tab w:val="num" w:pos="358"/>
        </w:tabs>
        <w:ind w:left="358" w:hanging="358"/>
      </w:pPr>
      <w:rPr>
        <w:rFonts w:ascii="Symbol" w:hAnsi="Symbol" w:hint="default"/>
        <w:b w:val="0"/>
        <w:i w:val="0"/>
        <w:color w:val="790013" w:themeColor="accent6" w:themeShade="40"/>
        <w:sz w:val="20"/>
        <w:szCs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EB65670"/>
    <w:multiLevelType w:val="hybridMultilevel"/>
    <w:tmpl w:val="7C705D30"/>
    <w:lvl w:ilvl="0" w:tplc="28CA2372">
      <w:start w:val="1"/>
      <w:numFmt w:val="bullet"/>
      <w:lvlText w:val=""/>
      <w:lvlJc w:val="left"/>
      <w:pPr>
        <w:tabs>
          <w:tab w:val="num" w:pos="357"/>
        </w:tabs>
        <w:ind w:left="357" w:hanging="357"/>
      </w:pPr>
      <w:rPr>
        <w:rFonts w:ascii="Symbol" w:hAnsi="Symbol" w:hint="default"/>
        <w:color w:val="auto"/>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63330781">
    <w:abstractNumId w:val="23"/>
  </w:num>
  <w:num w:numId="2" w16cid:durableId="97413784">
    <w:abstractNumId w:val="19"/>
  </w:num>
  <w:num w:numId="3" w16cid:durableId="1171944636">
    <w:abstractNumId w:val="10"/>
  </w:num>
  <w:num w:numId="4" w16cid:durableId="1822313087">
    <w:abstractNumId w:val="14"/>
  </w:num>
  <w:num w:numId="5" w16cid:durableId="1180512390">
    <w:abstractNumId w:val="22"/>
  </w:num>
  <w:num w:numId="6" w16cid:durableId="1447383381">
    <w:abstractNumId w:val="12"/>
  </w:num>
  <w:num w:numId="7" w16cid:durableId="1958488604">
    <w:abstractNumId w:val="24"/>
  </w:num>
  <w:num w:numId="8" w16cid:durableId="1952740284">
    <w:abstractNumId w:val="24"/>
  </w:num>
  <w:num w:numId="9" w16cid:durableId="1375690585">
    <w:abstractNumId w:val="4"/>
  </w:num>
  <w:num w:numId="10" w16cid:durableId="994919902">
    <w:abstractNumId w:val="22"/>
  </w:num>
  <w:num w:numId="11" w16cid:durableId="1625043825">
    <w:abstractNumId w:val="17"/>
  </w:num>
  <w:num w:numId="12" w16cid:durableId="488904049">
    <w:abstractNumId w:val="0"/>
  </w:num>
  <w:num w:numId="13" w16cid:durableId="758256386">
    <w:abstractNumId w:val="6"/>
  </w:num>
  <w:num w:numId="14" w16cid:durableId="1484857753">
    <w:abstractNumId w:val="3"/>
  </w:num>
  <w:num w:numId="15" w16cid:durableId="798841666">
    <w:abstractNumId w:val="8"/>
  </w:num>
  <w:num w:numId="16" w16cid:durableId="1583175778">
    <w:abstractNumId w:val="21"/>
  </w:num>
  <w:num w:numId="17" w16cid:durableId="776221360">
    <w:abstractNumId w:val="25"/>
  </w:num>
  <w:num w:numId="18" w16cid:durableId="2054109651">
    <w:abstractNumId w:val="13"/>
  </w:num>
  <w:num w:numId="19" w16cid:durableId="2062245756">
    <w:abstractNumId w:val="11"/>
  </w:num>
  <w:num w:numId="20" w16cid:durableId="81220690">
    <w:abstractNumId w:val="7"/>
  </w:num>
  <w:num w:numId="21" w16cid:durableId="97793569">
    <w:abstractNumId w:val="26"/>
  </w:num>
  <w:num w:numId="22" w16cid:durableId="769203676">
    <w:abstractNumId w:val="22"/>
  </w:num>
  <w:num w:numId="23" w16cid:durableId="1494879434">
    <w:abstractNumId w:val="24"/>
  </w:num>
  <w:num w:numId="24" w16cid:durableId="2116899554">
    <w:abstractNumId w:val="22"/>
  </w:num>
  <w:num w:numId="25" w16cid:durableId="59449235">
    <w:abstractNumId w:val="22"/>
  </w:num>
  <w:num w:numId="26" w16cid:durableId="1013730157">
    <w:abstractNumId w:val="22"/>
  </w:num>
  <w:num w:numId="27" w16cid:durableId="1810130915">
    <w:abstractNumId w:val="22"/>
  </w:num>
  <w:num w:numId="28" w16cid:durableId="813107045">
    <w:abstractNumId w:val="1"/>
  </w:num>
  <w:num w:numId="29" w16cid:durableId="430469210">
    <w:abstractNumId w:val="24"/>
  </w:num>
  <w:num w:numId="30" w16cid:durableId="1143158245">
    <w:abstractNumId w:val="28"/>
  </w:num>
  <w:num w:numId="31" w16cid:durableId="64374368">
    <w:abstractNumId w:val="16"/>
  </w:num>
  <w:num w:numId="32" w16cid:durableId="404495757">
    <w:abstractNumId w:val="15"/>
  </w:num>
  <w:num w:numId="33" w16cid:durableId="2112696079">
    <w:abstractNumId w:val="2"/>
  </w:num>
  <w:num w:numId="34" w16cid:durableId="1560821346">
    <w:abstractNumId w:val="20"/>
  </w:num>
  <w:num w:numId="35" w16cid:durableId="1466898335">
    <w:abstractNumId w:val="27"/>
  </w:num>
  <w:num w:numId="36" w16cid:durableId="2083064341">
    <w:abstractNumId w:val="5"/>
  </w:num>
  <w:num w:numId="37" w16cid:durableId="1389839880">
    <w:abstractNumId w:val="18"/>
  </w:num>
  <w:num w:numId="38" w16cid:durableId="677849094">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8C2"/>
    <w:rsid w:val="0000059A"/>
    <w:rsid w:val="0000074E"/>
    <w:rsid w:val="00000999"/>
    <w:rsid w:val="00001161"/>
    <w:rsid w:val="000011FD"/>
    <w:rsid w:val="00001273"/>
    <w:rsid w:val="00001810"/>
    <w:rsid w:val="00001F15"/>
    <w:rsid w:val="0000212C"/>
    <w:rsid w:val="0000228F"/>
    <w:rsid w:val="00002316"/>
    <w:rsid w:val="000024F0"/>
    <w:rsid w:val="00002845"/>
    <w:rsid w:val="00002C93"/>
    <w:rsid w:val="00002DDF"/>
    <w:rsid w:val="00003018"/>
    <w:rsid w:val="00003374"/>
    <w:rsid w:val="00003583"/>
    <w:rsid w:val="00003709"/>
    <w:rsid w:val="00003D9D"/>
    <w:rsid w:val="0000414D"/>
    <w:rsid w:val="0000415D"/>
    <w:rsid w:val="00004E04"/>
    <w:rsid w:val="00004EF6"/>
    <w:rsid w:val="00005240"/>
    <w:rsid w:val="0000567E"/>
    <w:rsid w:val="00005754"/>
    <w:rsid w:val="00005D13"/>
    <w:rsid w:val="00005FC0"/>
    <w:rsid w:val="00006431"/>
    <w:rsid w:val="00007559"/>
    <w:rsid w:val="0000777B"/>
    <w:rsid w:val="00007EB5"/>
    <w:rsid w:val="000100A3"/>
    <w:rsid w:val="000104AC"/>
    <w:rsid w:val="0001081D"/>
    <w:rsid w:val="00010B44"/>
    <w:rsid w:val="000113F5"/>
    <w:rsid w:val="00011737"/>
    <w:rsid w:val="0001198A"/>
    <w:rsid w:val="000121BB"/>
    <w:rsid w:val="00012389"/>
    <w:rsid w:val="000123A5"/>
    <w:rsid w:val="000123E5"/>
    <w:rsid w:val="00012FE9"/>
    <w:rsid w:val="00013158"/>
    <w:rsid w:val="0001339C"/>
    <w:rsid w:val="00013720"/>
    <w:rsid w:val="00013780"/>
    <w:rsid w:val="00013C29"/>
    <w:rsid w:val="00014ABC"/>
    <w:rsid w:val="00014D02"/>
    <w:rsid w:val="00015063"/>
    <w:rsid w:val="00015691"/>
    <w:rsid w:val="000156DF"/>
    <w:rsid w:val="00015705"/>
    <w:rsid w:val="00015B09"/>
    <w:rsid w:val="00015F55"/>
    <w:rsid w:val="000161C0"/>
    <w:rsid w:val="00016369"/>
    <w:rsid w:val="00016784"/>
    <w:rsid w:val="0001687A"/>
    <w:rsid w:val="00016FFB"/>
    <w:rsid w:val="00017111"/>
    <w:rsid w:val="000200AE"/>
    <w:rsid w:val="000203BD"/>
    <w:rsid w:val="000205F1"/>
    <w:rsid w:val="00020713"/>
    <w:rsid w:val="00020745"/>
    <w:rsid w:val="00020C46"/>
    <w:rsid w:val="00020FB1"/>
    <w:rsid w:val="0002128F"/>
    <w:rsid w:val="00021732"/>
    <w:rsid w:val="00021734"/>
    <w:rsid w:val="00021A2F"/>
    <w:rsid w:val="00021F27"/>
    <w:rsid w:val="000220BF"/>
    <w:rsid w:val="000221CB"/>
    <w:rsid w:val="0002259B"/>
    <w:rsid w:val="00023590"/>
    <w:rsid w:val="000249BF"/>
    <w:rsid w:val="00024B98"/>
    <w:rsid w:val="00024F9B"/>
    <w:rsid w:val="00025711"/>
    <w:rsid w:val="00025937"/>
    <w:rsid w:val="00025B3C"/>
    <w:rsid w:val="0002627E"/>
    <w:rsid w:val="00030A9F"/>
    <w:rsid w:val="00030C2E"/>
    <w:rsid w:val="00031634"/>
    <w:rsid w:val="00031689"/>
    <w:rsid w:val="000319D3"/>
    <w:rsid w:val="00031F36"/>
    <w:rsid w:val="00032C7F"/>
    <w:rsid w:val="00032DCA"/>
    <w:rsid w:val="000330D7"/>
    <w:rsid w:val="00033E54"/>
    <w:rsid w:val="00034AAC"/>
    <w:rsid w:val="000353BC"/>
    <w:rsid w:val="00035AE8"/>
    <w:rsid w:val="00035D70"/>
    <w:rsid w:val="000363E2"/>
    <w:rsid w:val="000369E8"/>
    <w:rsid w:val="000369F8"/>
    <w:rsid w:val="00036E5B"/>
    <w:rsid w:val="00036E80"/>
    <w:rsid w:val="000373C2"/>
    <w:rsid w:val="00037776"/>
    <w:rsid w:val="000379EC"/>
    <w:rsid w:val="00037F15"/>
    <w:rsid w:val="000406E5"/>
    <w:rsid w:val="0004157E"/>
    <w:rsid w:val="000418EA"/>
    <w:rsid w:val="0004197E"/>
    <w:rsid w:val="00041987"/>
    <w:rsid w:val="0004209D"/>
    <w:rsid w:val="000420FB"/>
    <w:rsid w:val="000421EB"/>
    <w:rsid w:val="000426E3"/>
    <w:rsid w:val="00042CEF"/>
    <w:rsid w:val="000437B4"/>
    <w:rsid w:val="00043D50"/>
    <w:rsid w:val="0004413C"/>
    <w:rsid w:val="000447E0"/>
    <w:rsid w:val="000447E4"/>
    <w:rsid w:val="00044F63"/>
    <w:rsid w:val="00045278"/>
    <w:rsid w:val="00046067"/>
    <w:rsid w:val="0004623D"/>
    <w:rsid w:val="00046395"/>
    <w:rsid w:val="000466AE"/>
    <w:rsid w:val="00046ACD"/>
    <w:rsid w:val="00046C05"/>
    <w:rsid w:val="000470C6"/>
    <w:rsid w:val="00047473"/>
    <w:rsid w:val="00050449"/>
    <w:rsid w:val="000504E3"/>
    <w:rsid w:val="000505BD"/>
    <w:rsid w:val="00050D76"/>
    <w:rsid w:val="00051865"/>
    <w:rsid w:val="00051A9D"/>
    <w:rsid w:val="00051CEB"/>
    <w:rsid w:val="00052065"/>
    <w:rsid w:val="000524C8"/>
    <w:rsid w:val="00052864"/>
    <w:rsid w:val="000528DD"/>
    <w:rsid w:val="00052F6B"/>
    <w:rsid w:val="00053094"/>
    <w:rsid w:val="0005359F"/>
    <w:rsid w:val="00053650"/>
    <w:rsid w:val="0005373E"/>
    <w:rsid w:val="00053907"/>
    <w:rsid w:val="00053F53"/>
    <w:rsid w:val="00054324"/>
    <w:rsid w:val="00054877"/>
    <w:rsid w:val="00054979"/>
    <w:rsid w:val="000549BC"/>
    <w:rsid w:val="00054B2E"/>
    <w:rsid w:val="00054D72"/>
    <w:rsid w:val="000552AC"/>
    <w:rsid w:val="000558A2"/>
    <w:rsid w:val="00055F11"/>
    <w:rsid w:val="000563BE"/>
    <w:rsid w:val="00056BA4"/>
    <w:rsid w:val="00057577"/>
    <w:rsid w:val="00057FD8"/>
    <w:rsid w:val="000607A6"/>
    <w:rsid w:val="0006112F"/>
    <w:rsid w:val="00061522"/>
    <w:rsid w:val="00061624"/>
    <w:rsid w:val="000619E3"/>
    <w:rsid w:val="00061C08"/>
    <w:rsid w:val="00065E8F"/>
    <w:rsid w:val="0006692C"/>
    <w:rsid w:val="000669AD"/>
    <w:rsid w:val="00066A54"/>
    <w:rsid w:val="00066D7F"/>
    <w:rsid w:val="00066E16"/>
    <w:rsid w:val="00067D35"/>
    <w:rsid w:val="00067DE8"/>
    <w:rsid w:val="0007025C"/>
    <w:rsid w:val="00070B4A"/>
    <w:rsid w:val="00070B76"/>
    <w:rsid w:val="00070D31"/>
    <w:rsid w:val="0007182A"/>
    <w:rsid w:val="00071BF0"/>
    <w:rsid w:val="00071C6D"/>
    <w:rsid w:val="00071D09"/>
    <w:rsid w:val="00072151"/>
    <w:rsid w:val="0007241E"/>
    <w:rsid w:val="00072B2F"/>
    <w:rsid w:val="000732BD"/>
    <w:rsid w:val="0007365A"/>
    <w:rsid w:val="000736D6"/>
    <w:rsid w:val="0007392C"/>
    <w:rsid w:val="0007395C"/>
    <w:rsid w:val="00073F45"/>
    <w:rsid w:val="00073F72"/>
    <w:rsid w:val="000742C0"/>
    <w:rsid w:val="00074322"/>
    <w:rsid w:val="000745DF"/>
    <w:rsid w:val="000746AB"/>
    <w:rsid w:val="000746BB"/>
    <w:rsid w:val="00074856"/>
    <w:rsid w:val="000748F8"/>
    <w:rsid w:val="00074B01"/>
    <w:rsid w:val="00075284"/>
    <w:rsid w:val="00075B80"/>
    <w:rsid w:val="00075B88"/>
    <w:rsid w:val="00075CCD"/>
    <w:rsid w:val="000762DC"/>
    <w:rsid w:val="000764CC"/>
    <w:rsid w:val="00076ACE"/>
    <w:rsid w:val="00076C80"/>
    <w:rsid w:val="00076C9E"/>
    <w:rsid w:val="0007732B"/>
    <w:rsid w:val="00077922"/>
    <w:rsid w:val="00077AC6"/>
    <w:rsid w:val="00077B78"/>
    <w:rsid w:val="0008075E"/>
    <w:rsid w:val="00080B4F"/>
    <w:rsid w:val="00080C66"/>
    <w:rsid w:val="00080D58"/>
    <w:rsid w:val="00081030"/>
    <w:rsid w:val="00081494"/>
    <w:rsid w:val="00081941"/>
    <w:rsid w:val="00081D7E"/>
    <w:rsid w:val="00082F5E"/>
    <w:rsid w:val="000830D9"/>
    <w:rsid w:val="00083140"/>
    <w:rsid w:val="00083263"/>
    <w:rsid w:val="000833B4"/>
    <w:rsid w:val="00083754"/>
    <w:rsid w:val="0008470E"/>
    <w:rsid w:val="00084B93"/>
    <w:rsid w:val="00084FCA"/>
    <w:rsid w:val="00085BD1"/>
    <w:rsid w:val="000865B7"/>
    <w:rsid w:val="00086956"/>
    <w:rsid w:val="00086A15"/>
    <w:rsid w:val="00086C60"/>
    <w:rsid w:val="00087409"/>
    <w:rsid w:val="00087A0C"/>
    <w:rsid w:val="00087FF3"/>
    <w:rsid w:val="00090256"/>
    <w:rsid w:val="00091C81"/>
    <w:rsid w:val="000922A5"/>
    <w:rsid w:val="000922F9"/>
    <w:rsid w:val="000926DF"/>
    <w:rsid w:val="000927F2"/>
    <w:rsid w:val="00092851"/>
    <w:rsid w:val="00092A12"/>
    <w:rsid w:val="00092B26"/>
    <w:rsid w:val="000931DF"/>
    <w:rsid w:val="000933F3"/>
    <w:rsid w:val="00093D20"/>
    <w:rsid w:val="00094693"/>
    <w:rsid w:val="000946A5"/>
    <w:rsid w:val="00094BA6"/>
    <w:rsid w:val="00094F30"/>
    <w:rsid w:val="0009509A"/>
    <w:rsid w:val="00095202"/>
    <w:rsid w:val="000953B0"/>
    <w:rsid w:val="00095883"/>
    <w:rsid w:val="00095A40"/>
    <w:rsid w:val="00095B81"/>
    <w:rsid w:val="000960CE"/>
    <w:rsid w:val="0009614A"/>
    <w:rsid w:val="00096842"/>
    <w:rsid w:val="00096E71"/>
    <w:rsid w:val="00096EC4"/>
    <w:rsid w:val="000A0A02"/>
    <w:rsid w:val="000A0AE9"/>
    <w:rsid w:val="000A0AFC"/>
    <w:rsid w:val="000A1059"/>
    <w:rsid w:val="000A1149"/>
    <w:rsid w:val="000A188C"/>
    <w:rsid w:val="000A2279"/>
    <w:rsid w:val="000A26F0"/>
    <w:rsid w:val="000A2F39"/>
    <w:rsid w:val="000A3374"/>
    <w:rsid w:val="000A34C7"/>
    <w:rsid w:val="000A381D"/>
    <w:rsid w:val="000A3D74"/>
    <w:rsid w:val="000A3D76"/>
    <w:rsid w:val="000A3F4B"/>
    <w:rsid w:val="000A50EA"/>
    <w:rsid w:val="000A5351"/>
    <w:rsid w:val="000A569A"/>
    <w:rsid w:val="000A588E"/>
    <w:rsid w:val="000A5A67"/>
    <w:rsid w:val="000A5B3E"/>
    <w:rsid w:val="000A608C"/>
    <w:rsid w:val="000A63F7"/>
    <w:rsid w:val="000A6F9E"/>
    <w:rsid w:val="000A70F7"/>
    <w:rsid w:val="000A728B"/>
    <w:rsid w:val="000A7398"/>
    <w:rsid w:val="000A739E"/>
    <w:rsid w:val="000A7595"/>
    <w:rsid w:val="000A77FC"/>
    <w:rsid w:val="000A7C47"/>
    <w:rsid w:val="000B05DF"/>
    <w:rsid w:val="000B0A8C"/>
    <w:rsid w:val="000B0CD9"/>
    <w:rsid w:val="000B11CB"/>
    <w:rsid w:val="000B13AB"/>
    <w:rsid w:val="000B1405"/>
    <w:rsid w:val="000B19E9"/>
    <w:rsid w:val="000B20F2"/>
    <w:rsid w:val="000B2209"/>
    <w:rsid w:val="000B2B85"/>
    <w:rsid w:val="000B2DEF"/>
    <w:rsid w:val="000B2F23"/>
    <w:rsid w:val="000B3164"/>
    <w:rsid w:val="000B3761"/>
    <w:rsid w:val="000B4490"/>
    <w:rsid w:val="000B4613"/>
    <w:rsid w:val="000B4B4C"/>
    <w:rsid w:val="000B538B"/>
    <w:rsid w:val="000B55EA"/>
    <w:rsid w:val="000B56F2"/>
    <w:rsid w:val="000B58C3"/>
    <w:rsid w:val="000B5CB0"/>
    <w:rsid w:val="000B6004"/>
    <w:rsid w:val="000B618A"/>
    <w:rsid w:val="000B619D"/>
    <w:rsid w:val="000B6867"/>
    <w:rsid w:val="000B69BA"/>
    <w:rsid w:val="000B6B57"/>
    <w:rsid w:val="000B6E2E"/>
    <w:rsid w:val="000B6FC1"/>
    <w:rsid w:val="000B7E9C"/>
    <w:rsid w:val="000B7EA7"/>
    <w:rsid w:val="000B7F4B"/>
    <w:rsid w:val="000C00DA"/>
    <w:rsid w:val="000C025E"/>
    <w:rsid w:val="000C0394"/>
    <w:rsid w:val="000C0509"/>
    <w:rsid w:val="000C052D"/>
    <w:rsid w:val="000C17E7"/>
    <w:rsid w:val="000C1EC0"/>
    <w:rsid w:val="000C1ED3"/>
    <w:rsid w:val="000C23DB"/>
    <w:rsid w:val="000C358D"/>
    <w:rsid w:val="000C3813"/>
    <w:rsid w:val="000C3C84"/>
    <w:rsid w:val="000C3E82"/>
    <w:rsid w:val="000C440B"/>
    <w:rsid w:val="000C4A28"/>
    <w:rsid w:val="000C51A2"/>
    <w:rsid w:val="000C645E"/>
    <w:rsid w:val="000C6750"/>
    <w:rsid w:val="000C6DB0"/>
    <w:rsid w:val="000C73AA"/>
    <w:rsid w:val="000C7628"/>
    <w:rsid w:val="000C7971"/>
    <w:rsid w:val="000C7996"/>
    <w:rsid w:val="000C7BAF"/>
    <w:rsid w:val="000D0260"/>
    <w:rsid w:val="000D0397"/>
    <w:rsid w:val="000D060D"/>
    <w:rsid w:val="000D0682"/>
    <w:rsid w:val="000D08DD"/>
    <w:rsid w:val="000D16FA"/>
    <w:rsid w:val="000D1EA1"/>
    <w:rsid w:val="000D2043"/>
    <w:rsid w:val="000D25AF"/>
    <w:rsid w:val="000D271F"/>
    <w:rsid w:val="000D2759"/>
    <w:rsid w:val="000D2A5E"/>
    <w:rsid w:val="000D2AD6"/>
    <w:rsid w:val="000D2C1A"/>
    <w:rsid w:val="000D2DAB"/>
    <w:rsid w:val="000D307C"/>
    <w:rsid w:val="000D36B8"/>
    <w:rsid w:val="000D3844"/>
    <w:rsid w:val="000D395F"/>
    <w:rsid w:val="000D4B49"/>
    <w:rsid w:val="000D4C64"/>
    <w:rsid w:val="000D4CFE"/>
    <w:rsid w:val="000D4D0E"/>
    <w:rsid w:val="000D569F"/>
    <w:rsid w:val="000D5B12"/>
    <w:rsid w:val="000D5C3C"/>
    <w:rsid w:val="000D5C8A"/>
    <w:rsid w:val="000D5CAC"/>
    <w:rsid w:val="000D5EC0"/>
    <w:rsid w:val="000D5F2C"/>
    <w:rsid w:val="000D5FA4"/>
    <w:rsid w:val="000D62B8"/>
    <w:rsid w:val="000D64EF"/>
    <w:rsid w:val="000D6749"/>
    <w:rsid w:val="000D67F1"/>
    <w:rsid w:val="000D6B77"/>
    <w:rsid w:val="000D6C99"/>
    <w:rsid w:val="000D6E5C"/>
    <w:rsid w:val="000D6EA3"/>
    <w:rsid w:val="000D6EAB"/>
    <w:rsid w:val="000D71E4"/>
    <w:rsid w:val="000D731E"/>
    <w:rsid w:val="000D737E"/>
    <w:rsid w:val="000D76C9"/>
    <w:rsid w:val="000D7A19"/>
    <w:rsid w:val="000E015F"/>
    <w:rsid w:val="000E024A"/>
    <w:rsid w:val="000E0434"/>
    <w:rsid w:val="000E0505"/>
    <w:rsid w:val="000E0523"/>
    <w:rsid w:val="000E0598"/>
    <w:rsid w:val="000E062B"/>
    <w:rsid w:val="000E0D55"/>
    <w:rsid w:val="000E0FD1"/>
    <w:rsid w:val="000E105E"/>
    <w:rsid w:val="000E1401"/>
    <w:rsid w:val="000E162C"/>
    <w:rsid w:val="000E17B7"/>
    <w:rsid w:val="000E18FC"/>
    <w:rsid w:val="000E1A24"/>
    <w:rsid w:val="000E1DE2"/>
    <w:rsid w:val="000E2BAB"/>
    <w:rsid w:val="000E3472"/>
    <w:rsid w:val="000E3812"/>
    <w:rsid w:val="000E3960"/>
    <w:rsid w:val="000E3A70"/>
    <w:rsid w:val="000E3FC1"/>
    <w:rsid w:val="000E40E1"/>
    <w:rsid w:val="000E47AB"/>
    <w:rsid w:val="000E4C3D"/>
    <w:rsid w:val="000E4E80"/>
    <w:rsid w:val="000E4EE8"/>
    <w:rsid w:val="000E5468"/>
    <w:rsid w:val="000E54B8"/>
    <w:rsid w:val="000E573C"/>
    <w:rsid w:val="000E584C"/>
    <w:rsid w:val="000E5A29"/>
    <w:rsid w:val="000E6E37"/>
    <w:rsid w:val="000E6F98"/>
    <w:rsid w:val="000E7003"/>
    <w:rsid w:val="000E7187"/>
    <w:rsid w:val="000F0FB1"/>
    <w:rsid w:val="000F1407"/>
    <w:rsid w:val="000F18BB"/>
    <w:rsid w:val="000F1A8C"/>
    <w:rsid w:val="000F278D"/>
    <w:rsid w:val="000F2985"/>
    <w:rsid w:val="000F29BF"/>
    <w:rsid w:val="000F2BFB"/>
    <w:rsid w:val="000F31B8"/>
    <w:rsid w:val="000F3840"/>
    <w:rsid w:val="000F3882"/>
    <w:rsid w:val="000F4016"/>
    <w:rsid w:val="000F4608"/>
    <w:rsid w:val="000F49F5"/>
    <w:rsid w:val="000F5141"/>
    <w:rsid w:val="000F5BB1"/>
    <w:rsid w:val="000F5EDD"/>
    <w:rsid w:val="000F63CE"/>
    <w:rsid w:val="000F67E2"/>
    <w:rsid w:val="000F689C"/>
    <w:rsid w:val="000F6B47"/>
    <w:rsid w:val="000F7723"/>
    <w:rsid w:val="0010027A"/>
    <w:rsid w:val="00100427"/>
    <w:rsid w:val="00101009"/>
    <w:rsid w:val="001013B8"/>
    <w:rsid w:val="001015FE"/>
    <w:rsid w:val="001018A5"/>
    <w:rsid w:val="00101BC5"/>
    <w:rsid w:val="00102056"/>
    <w:rsid w:val="001022FF"/>
    <w:rsid w:val="001025F6"/>
    <w:rsid w:val="00102B00"/>
    <w:rsid w:val="00102B6E"/>
    <w:rsid w:val="0010369A"/>
    <w:rsid w:val="00103873"/>
    <w:rsid w:val="00103DF0"/>
    <w:rsid w:val="00104189"/>
    <w:rsid w:val="001046EC"/>
    <w:rsid w:val="0010504F"/>
    <w:rsid w:val="0010643F"/>
    <w:rsid w:val="00106DA2"/>
    <w:rsid w:val="00107291"/>
    <w:rsid w:val="001075CA"/>
    <w:rsid w:val="001106A0"/>
    <w:rsid w:val="00111713"/>
    <w:rsid w:val="00111775"/>
    <w:rsid w:val="00111E6F"/>
    <w:rsid w:val="00112D10"/>
    <w:rsid w:val="00112FAD"/>
    <w:rsid w:val="001130D8"/>
    <w:rsid w:val="001130F9"/>
    <w:rsid w:val="001136DB"/>
    <w:rsid w:val="00113876"/>
    <w:rsid w:val="001143E2"/>
    <w:rsid w:val="00114A73"/>
    <w:rsid w:val="00114CB0"/>
    <w:rsid w:val="00114DFD"/>
    <w:rsid w:val="00114F6B"/>
    <w:rsid w:val="00115055"/>
    <w:rsid w:val="00115A64"/>
    <w:rsid w:val="00116378"/>
    <w:rsid w:val="00116563"/>
    <w:rsid w:val="0011692D"/>
    <w:rsid w:val="00116CED"/>
    <w:rsid w:val="001175D9"/>
    <w:rsid w:val="0011767C"/>
    <w:rsid w:val="0011783B"/>
    <w:rsid w:val="00120F60"/>
    <w:rsid w:val="00121AC5"/>
    <w:rsid w:val="001220DE"/>
    <w:rsid w:val="00122A58"/>
    <w:rsid w:val="00122ED0"/>
    <w:rsid w:val="00123EFA"/>
    <w:rsid w:val="00123F7C"/>
    <w:rsid w:val="001243F0"/>
    <w:rsid w:val="00124E60"/>
    <w:rsid w:val="00125230"/>
    <w:rsid w:val="00125527"/>
    <w:rsid w:val="00125AF6"/>
    <w:rsid w:val="00125B53"/>
    <w:rsid w:val="00126781"/>
    <w:rsid w:val="0012688C"/>
    <w:rsid w:val="00126C32"/>
    <w:rsid w:val="00126CAE"/>
    <w:rsid w:val="00126E7D"/>
    <w:rsid w:val="00127357"/>
    <w:rsid w:val="0012740E"/>
    <w:rsid w:val="00127421"/>
    <w:rsid w:val="001276CB"/>
    <w:rsid w:val="00127A65"/>
    <w:rsid w:val="001301D7"/>
    <w:rsid w:val="0013096C"/>
    <w:rsid w:val="00130AD8"/>
    <w:rsid w:val="00130C0B"/>
    <w:rsid w:val="00130FB5"/>
    <w:rsid w:val="00131292"/>
    <w:rsid w:val="001315BC"/>
    <w:rsid w:val="00131CB1"/>
    <w:rsid w:val="0013204F"/>
    <w:rsid w:val="00132C9F"/>
    <w:rsid w:val="0013351B"/>
    <w:rsid w:val="00134147"/>
    <w:rsid w:val="0013421B"/>
    <w:rsid w:val="00134561"/>
    <w:rsid w:val="0013548B"/>
    <w:rsid w:val="00135745"/>
    <w:rsid w:val="00135938"/>
    <w:rsid w:val="001359E7"/>
    <w:rsid w:val="00135A00"/>
    <w:rsid w:val="00135B9A"/>
    <w:rsid w:val="00135EC5"/>
    <w:rsid w:val="001370BB"/>
    <w:rsid w:val="00137337"/>
    <w:rsid w:val="00137746"/>
    <w:rsid w:val="00137935"/>
    <w:rsid w:val="00137EB0"/>
    <w:rsid w:val="00140A67"/>
    <w:rsid w:val="00140A74"/>
    <w:rsid w:val="00140B49"/>
    <w:rsid w:val="00140BC1"/>
    <w:rsid w:val="00140F20"/>
    <w:rsid w:val="0014157C"/>
    <w:rsid w:val="001417E9"/>
    <w:rsid w:val="001419CE"/>
    <w:rsid w:val="00141BFC"/>
    <w:rsid w:val="00141E33"/>
    <w:rsid w:val="00142147"/>
    <w:rsid w:val="00142478"/>
    <w:rsid w:val="00142736"/>
    <w:rsid w:val="00142AC6"/>
    <w:rsid w:val="00142CEF"/>
    <w:rsid w:val="00142D16"/>
    <w:rsid w:val="001438CA"/>
    <w:rsid w:val="00143908"/>
    <w:rsid w:val="001439D4"/>
    <w:rsid w:val="00143FA6"/>
    <w:rsid w:val="001446D7"/>
    <w:rsid w:val="00144AE5"/>
    <w:rsid w:val="00144C91"/>
    <w:rsid w:val="0014548D"/>
    <w:rsid w:val="00145827"/>
    <w:rsid w:val="00145D26"/>
    <w:rsid w:val="0014649F"/>
    <w:rsid w:val="0014688F"/>
    <w:rsid w:val="001471C5"/>
    <w:rsid w:val="001476EF"/>
    <w:rsid w:val="00150136"/>
    <w:rsid w:val="00150CAE"/>
    <w:rsid w:val="00150DC0"/>
    <w:rsid w:val="00151154"/>
    <w:rsid w:val="0015119A"/>
    <w:rsid w:val="0015137D"/>
    <w:rsid w:val="001513E8"/>
    <w:rsid w:val="001513FE"/>
    <w:rsid w:val="00151470"/>
    <w:rsid w:val="00151BA7"/>
    <w:rsid w:val="001521F5"/>
    <w:rsid w:val="001524E0"/>
    <w:rsid w:val="001524E1"/>
    <w:rsid w:val="00152562"/>
    <w:rsid w:val="00152CA0"/>
    <w:rsid w:val="00152DD6"/>
    <w:rsid w:val="00152F9F"/>
    <w:rsid w:val="001533A2"/>
    <w:rsid w:val="00153448"/>
    <w:rsid w:val="00153ABB"/>
    <w:rsid w:val="00153DD5"/>
    <w:rsid w:val="00153E19"/>
    <w:rsid w:val="00154239"/>
    <w:rsid w:val="001543FF"/>
    <w:rsid w:val="0015533D"/>
    <w:rsid w:val="001558C4"/>
    <w:rsid w:val="00156667"/>
    <w:rsid w:val="001566D1"/>
    <w:rsid w:val="001600A2"/>
    <w:rsid w:val="001607A2"/>
    <w:rsid w:val="00160920"/>
    <w:rsid w:val="00160C8E"/>
    <w:rsid w:val="00160FAD"/>
    <w:rsid w:val="00161621"/>
    <w:rsid w:val="00161D6D"/>
    <w:rsid w:val="001621AA"/>
    <w:rsid w:val="001627DC"/>
    <w:rsid w:val="00162A72"/>
    <w:rsid w:val="00162D65"/>
    <w:rsid w:val="00162D7D"/>
    <w:rsid w:val="00162FE9"/>
    <w:rsid w:val="00163048"/>
    <w:rsid w:val="0016336F"/>
    <w:rsid w:val="00163901"/>
    <w:rsid w:val="00164120"/>
    <w:rsid w:val="0016466D"/>
    <w:rsid w:val="001646A0"/>
    <w:rsid w:val="00164C8E"/>
    <w:rsid w:val="0016566F"/>
    <w:rsid w:val="00165B62"/>
    <w:rsid w:val="00165B78"/>
    <w:rsid w:val="00165C2E"/>
    <w:rsid w:val="00165D26"/>
    <w:rsid w:val="00166413"/>
    <w:rsid w:val="001666B1"/>
    <w:rsid w:val="0016693B"/>
    <w:rsid w:val="00166ED9"/>
    <w:rsid w:val="00167146"/>
    <w:rsid w:val="00167C2F"/>
    <w:rsid w:val="00167DAB"/>
    <w:rsid w:val="00167E2E"/>
    <w:rsid w:val="00167F72"/>
    <w:rsid w:val="00170A31"/>
    <w:rsid w:val="00170CCC"/>
    <w:rsid w:val="00170E6E"/>
    <w:rsid w:val="00171560"/>
    <w:rsid w:val="001718F2"/>
    <w:rsid w:val="00171EEF"/>
    <w:rsid w:val="00171F16"/>
    <w:rsid w:val="0017237C"/>
    <w:rsid w:val="0017240B"/>
    <w:rsid w:val="001728CA"/>
    <w:rsid w:val="00172C48"/>
    <w:rsid w:val="00172D8F"/>
    <w:rsid w:val="001736A0"/>
    <w:rsid w:val="00173B30"/>
    <w:rsid w:val="00173DC5"/>
    <w:rsid w:val="00174106"/>
    <w:rsid w:val="00174347"/>
    <w:rsid w:val="00175796"/>
    <w:rsid w:val="001757F5"/>
    <w:rsid w:val="001769A6"/>
    <w:rsid w:val="00176C55"/>
    <w:rsid w:val="00177984"/>
    <w:rsid w:val="00177E12"/>
    <w:rsid w:val="001803C2"/>
    <w:rsid w:val="00180414"/>
    <w:rsid w:val="0018087D"/>
    <w:rsid w:val="00180C20"/>
    <w:rsid w:val="00181205"/>
    <w:rsid w:val="00181C81"/>
    <w:rsid w:val="00181CB8"/>
    <w:rsid w:val="00181EAA"/>
    <w:rsid w:val="00182123"/>
    <w:rsid w:val="00182F2C"/>
    <w:rsid w:val="00182F5B"/>
    <w:rsid w:val="0018301D"/>
    <w:rsid w:val="0018303F"/>
    <w:rsid w:val="00183253"/>
    <w:rsid w:val="001836E2"/>
    <w:rsid w:val="00183F99"/>
    <w:rsid w:val="00184523"/>
    <w:rsid w:val="00184804"/>
    <w:rsid w:val="0018488D"/>
    <w:rsid w:val="00184AD0"/>
    <w:rsid w:val="00184D59"/>
    <w:rsid w:val="00184ED8"/>
    <w:rsid w:val="00184F9D"/>
    <w:rsid w:val="00185345"/>
    <w:rsid w:val="001857FC"/>
    <w:rsid w:val="001858D0"/>
    <w:rsid w:val="00186016"/>
    <w:rsid w:val="0018655B"/>
    <w:rsid w:val="00186FB8"/>
    <w:rsid w:val="00187305"/>
    <w:rsid w:val="001873AB"/>
    <w:rsid w:val="001879A8"/>
    <w:rsid w:val="00187AB5"/>
    <w:rsid w:val="00187ECD"/>
    <w:rsid w:val="00190999"/>
    <w:rsid w:val="001909B9"/>
    <w:rsid w:val="00190B12"/>
    <w:rsid w:val="00190C11"/>
    <w:rsid w:val="00191106"/>
    <w:rsid w:val="00191671"/>
    <w:rsid w:val="00192537"/>
    <w:rsid w:val="001926A8"/>
    <w:rsid w:val="001926F9"/>
    <w:rsid w:val="00192D48"/>
    <w:rsid w:val="00192EB6"/>
    <w:rsid w:val="0019315E"/>
    <w:rsid w:val="001934EB"/>
    <w:rsid w:val="001939F0"/>
    <w:rsid w:val="00194165"/>
    <w:rsid w:val="00194238"/>
    <w:rsid w:val="001959F4"/>
    <w:rsid w:val="00195C13"/>
    <w:rsid w:val="00195C45"/>
    <w:rsid w:val="001966A7"/>
    <w:rsid w:val="00196714"/>
    <w:rsid w:val="00196992"/>
    <w:rsid w:val="0019725C"/>
    <w:rsid w:val="001976D6"/>
    <w:rsid w:val="001979FD"/>
    <w:rsid w:val="00197B59"/>
    <w:rsid w:val="00197C4B"/>
    <w:rsid w:val="001A0867"/>
    <w:rsid w:val="001A0AAB"/>
    <w:rsid w:val="001A0B8C"/>
    <w:rsid w:val="001A1179"/>
    <w:rsid w:val="001A1480"/>
    <w:rsid w:val="001A1B82"/>
    <w:rsid w:val="001A1C45"/>
    <w:rsid w:val="001A1F72"/>
    <w:rsid w:val="001A210B"/>
    <w:rsid w:val="001A2B76"/>
    <w:rsid w:val="001A2BBA"/>
    <w:rsid w:val="001A2F2B"/>
    <w:rsid w:val="001A35E5"/>
    <w:rsid w:val="001A3B83"/>
    <w:rsid w:val="001A3EED"/>
    <w:rsid w:val="001A4728"/>
    <w:rsid w:val="001A476C"/>
    <w:rsid w:val="001A51D5"/>
    <w:rsid w:val="001A5794"/>
    <w:rsid w:val="001A5CFE"/>
    <w:rsid w:val="001A5D8C"/>
    <w:rsid w:val="001A628B"/>
    <w:rsid w:val="001A6418"/>
    <w:rsid w:val="001A665C"/>
    <w:rsid w:val="001A665D"/>
    <w:rsid w:val="001A6936"/>
    <w:rsid w:val="001A7205"/>
    <w:rsid w:val="001A7FDC"/>
    <w:rsid w:val="001B0376"/>
    <w:rsid w:val="001B0470"/>
    <w:rsid w:val="001B0EEC"/>
    <w:rsid w:val="001B13DE"/>
    <w:rsid w:val="001B17BF"/>
    <w:rsid w:val="001B2331"/>
    <w:rsid w:val="001B27B4"/>
    <w:rsid w:val="001B2E63"/>
    <w:rsid w:val="001B305D"/>
    <w:rsid w:val="001B41AE"/>
    <w:rsid w:val="001B4344"/>
    <w:rsid w:val="001B478D"/>
    <w:rsid w:val="001B48D7"/>
    <w:rsid w:val="001B493C"/>
    <w:rsid w:val="001B4A59"/>
    <w:rsid w:val="001B4C64"/>
    <w:rsid w:val="001B4E83"/>
    <w:rsid w:val="001B4FF6"/>
    <w:rsid w:val="001B5892"/>
    <w:rsid w:val="001B59BB"/>
    <w:rsid w:val="001B5B0D"/>
    <w:rsid w:val="001B661A"/>
    <w:rsid w:val="001B6C80"/>
    <w:rsid w:val="001B6F98"/>
    <w:rsid w:val="001B7512"/>
    <w:rsid w:val="001B77D8"/>
    <w:rsid w:val="001B7858"/>
    <w:rsid w:val="001B7D40"/>
    <w:rsid w:val="001B7E47"/>
    <w:rsid w:val="001C002B"/>
    <w:rsid w:val="001C012B"/>
    <w:rsid w:val="001C04B5"/>
    <w:rsid w:val="001C1639"/>
    <w:rsid w:val="001C2022"/>
    <w:rsid w:val="001C2B16"/>
    <w:rsid w:val="001C2CFF"/>
    <w:rsid w:val="001C3F78"/>
    <w:rsid w:val="001C4668"/>
    <w:rsid w:val="001C4AB7"/>
    <w:rsid w:val="001C52C3"/>
    <w:rsid w:val="001C5343"/>
    <w:rsid w:val="001C5C93"/>
    <w:rsid w:val="001C6037"/>
    <w:rsid w:val="001C6907"/>
    <w:rsid w:val="001C6D58"/>
    <w:rsid w:val="001C6DA6"/>
    <w:rsid w:val="001C75C5"/>
    <w:rsid w:val="001C7716"/>
    <w:rsid w:val="001C771B"/>
    <w:rsid w:val="001C7EC9"/>
    <w:rsid w:val="001D0003"/>
    <w:rsid w:val="001D0126"/>
    <w:rsid w:val="001D04DF"/>
    <w:rsid w:val="001D0D94"/>
    <w:rsid w:val="001D10F6"/>
    <w:rsid w:val="001D11D9"/>
    <w:rsid w:val="001D148F"/>
    <w:rsid w:val="001D1A6D"/>
    <w:rsid w:val="001D1CDE"/>
    <w:rsid w:val="001D1ED1"/>
    <w:rsid w:val="001D1EEB"/>
    <w:rsid w:val="001D2157"/>
    <w:rsid w:val="001D2173"/>
    <w:rsid w:val="001D267C"/>
    <w:rsid w:val="001D2AB5"/>
    <w:rsid w:val="001D2BD2"/>
    <w:rsid w:val="001D30EA"/>
    <w:rsid w:val="001D38E0"/>
    <w:rsid w:val="001D392C"/>
    <w:rsid w:val="001D419F"/>
    <w:rsid w:val="001D4426"/>
    <w:rsid w:val="001D4524"/>
    <w:rsid w:val="001D49AD"/>
    <w:rsid w:val="001D4C30"/>
    <w:rsid w:val="001D4C54"/>
    <w:rsid w:val="001D4C98"/>
    <w:rsid w:val="001D50A9"/>
    <w:rsid w:val="001D586A"/>
    <w:rsid w:val="001D5A9D"/>
    <w:rsid w:val="001D5AEA"/>
    <w:rsid w:val="001D5DFC"/>
    <w:rsid w:val="001D6B55"/>
    <w:rsid w:val="001D7420"/>
    <w:rsid w:val="001D754D"/>
    <w:rsid w:val="001D786B"/>
    <w:rsid w:val="001E001D"/>
    <w:rsid w:val="001E01EF"/>
    <w:rsid w:val="001E04AA"/>
    <w:rsid w:val="001E0611"/>
    <w:rsid w:val="001E0762"/>
    <w:rsid w:val="001E0AAC"/>
    <w:rsid w:val="001E0C24"/>
    <w:rsid w:val="001E13DF"/>
    <w:rsid w:val="001E1988"/>
    <w:rsid w:val="001E1A02"/>
    <w:rsid w:val="001E1B75"/>
    <w:rsid w:val="001E2188"/>
    <w:rsid w:val="001E23DB"/>
    <w:rsid w:val="001E2954"/>
    <w:rsid w:val="001E3465"/>
    <w:rsid w:val="001E3D3D"/>
    <w:rsid w:val="001E3D84"/>
    <w:rsid w:val="001E46C9"/>
    <w:rsid w:val="001E52C6"/>
    <w:rsid w:val="001E534B"/>
    <w:rsid w:val="001E5591"/>
    <w:rsid w:val="001E5A6D"/>
    <w:rsid w:val="001E6228"/>
    <w:rsid w:val="001E663C"/>
    <w:rsid w:val="001E67B5"/>
    <w:rsid w:val="001E6F4B"/>
    <w:rsid w:val="001E7300"/>
    <w:rsid w:val="001E73DD"/>
    <w:rsid w:val="001E7424"/>
    <w:rsid w:val="001E7852"/>
    <w:rsid w:val="001E79F1"/>
    <w:rsid w:val="001E7DBB"/>
    <w:rsid w:val="001E7DCB"/>
    <w:rsid w:val="001E7FC7"/>
    <w:rsid w:val="001F010F"/>
    <w:rsid w:val="001F03AB"/>
    <w:rsid w:val="001F154D"/>
    <w:rsid w:val="001F18BA"/>
    <w:rsid w:val="001F1DB0"/>
    <w:rsid w:val="001F285D"/>
    <w:rsid w:val="001F2B14"/>
    <w:rsid w:val="001F2BBE"/>
    <w:rsid w:val="001F2C8E"/>
    <w:rsid w:val="001F3010"/>
    <w:rsid w:val="001F3446"/>
    <w:rsid w:val="001F3491"/>
    <w:rsid w:val="001F35AC"/>
    <w:rsid w:val="001F398C"/>
    <w:rsid w:val="001F3BC1"/>
    <w:rsid w:val="001F44BB"/>
    <w:rsid w:val="001F532D"/>
    <w:rsid w:val="001F5942"/>
    <w:rsid w:val="001F5A8D"/>
    <w:rsid w:val="001F5AAE"/>
    <w:rsid w:val="001F6390"/>
    <w:rsid w:val="001F6508"/>
    <w:rsid w:val="001F6525"/>
    <w:rsid w:val="001F692F"/>
    <w:rsid w:val="001F70DF"/>
    <w:rsid w:val="001F7D0F"/>
    <w:rsid w:val="002002F1"/>
    <w:rsid w:val="002003D5"/>
    <w:rsid w:val="00200465"/>
    <w:rsid w:val="002007F4"/>
    <w:rsid w:val="00200913"/>
    <w:rsid w:val="00200BEF"/>
    <w:rsid w:val="00200C62"/>
    <w:rsid w:val="00201066"/>
    <w:rsid w:val="002010EA"/>
    <w:rsid w:val="0020164E"/>
    <w:rsid w:val="00201822"/>
    <w:rsid w:val="002028A0"/>
    <w:rsid w:val="00202F38"/>
    <w:rsid w:val="00202F7D"/>
    <w:rsid w:val="00203C96"/>
    <w:rsid w:val="002040D8"/>
    <w:rsid w:val="002041CD"/>
    <w:rsid w:val="002046EA"/>
    <w:rsid w:val="00204DD3"/>
    <w:rsid w:val="00205219"/>
    <w:rsid w:val="002054B8"/>
    <w:rsid w:val="00205E99"/>
    <w:rsid w:val="002063E5"/>
    <w:rsid w:val="00206E27"/>
    <w:rsid w:val="002073A8"/>
    <w:rsid w:val="00207F3F"/>
    <w:rsid w:val="0021001A"/>
    <w:rsid w:val="00210932"/>
    <w:rsid w:val="00210EA7"/>
    <w:rsid w:val="0021109D"/>
    <w:rsid w:val="002116A7"/>
    <w:rsid w:val="0021207F"/>
    <w:rsid w:val="002129BA"/>
    <w:rsid w:val="00212AD3"/>
    <w:rsid w:val="0021303D"/>
    <w:rsid w:val="00213E11"/>
    <w:rsid w:val="00213E66"/>
    <w:rsid w:val="002140BD"/>
    <w:rsid w:val="0021441F"/>
    <w:rsid w:val="0021479A"/>
    <w:rsid w:val="00214933"/>
    <w:rsid w:val="002150AF"/>
    <w:rsid w:val="00215389"/>
    <w:rsid w:val="0021669C"/>
    <w:rsid w:val="002167AE"/>
    <w:rsid w:val="00216B6C"/>
    <w:rsid w:val="00216D02"/>
    <w:rsid w:val="00216D13"/>
    <w:rsid w:val="00216D4B"/>
    <w:rsid w:val="0021770B"/>
    <w:rsid w:val="00217CEB"/>
    <w:rsid w:val="00217D92"/>
    <w:rsid w:val="002201A9"/>
    <w:rsid w:val="0022023F"/>
    <w:rsid w:val="00220328"/>
    <w:rsid w:val="0022090C"/>
    <w:rsid w:val="00220D97"/>
    <w:rsid w:val="00220F9F"/>
    <w:rsid w:val="00221208"/>
    <w:rsid w:val="0022192A"/>
    <w:rsid w:val="00221A60"/>
    <w:rsid w:val="00221B30"/>
    <w:rsid w:val="002228FF"/>
    <w:rsid w:val="0022299A"/>
    <w:rsid w:val="00222AD9"/>
    <w:rsid w:val="00222B95"/>
    <w:rsid w:val="00222E29"/>
    <w:rsid w:val="0022308B"/>
    <w:rsid w:val="0022336F"/>
    <w:rsid w:val="00223803"/>
    <w:rsid w:val="00223985"/>
    <w:rsid w:val="00223B56"/>
    <w:rsid w:val="00224272"/>
    <w:rsid w:val="00224310"/>
    <w:rsid w:val="00224DDA"/>
    <w:rsid w:val="0022538B"/>
    <w:rsid w:val="00225819"/>
    <w:rsid w:val="00225B95"/>
    <w:rsid w:val="00225EF9"/>
    <w:rsid w:val="00225FA9"/>
    <w:rsid w:val="00227043"/>
    <w:rsid w:val="00227086"/>
    <w:rsid w:val="002271F4"/>
    <w:rsid w:val="00227373"/>
    <w:rsid w:val="00230004"/>
    <w:rsid w:val="00231B8B"/>
    <w:rsid w:val="00231DC1"/>
    <w:rsid w:val="00231EC2"/>
    <w:rsid w:val="002322A4"/>
    <w:rsid w:val="0023291D"/>
    <w:rsid w:val="00232A68"/>
    <w:rsid w:val="00233115"/>
    <w:rsid w:val="0023352A"/>
    <w:rsid w:val="00233579"/>
    <w:rsid w:val="00234307"/>
    <w:rsid w:val="00234807"/>
    <w:rsid w:val="00234E1B"/>
    <w:rsid w:val="0023550D"/>
    <w:rsid w:val="00237028"/>
    <w:rsid w:val="002370EB"/>
    <w:rsid w:val="00237124"/>
    <w:rsid w:val="002376C0"/>
    <w:rsid w:val="00237757"/>
    <w:rsid w:val="002377F9"/>
    <w:rsid w:val="00237AA6"/>
    <w:rsid w:val="00237EFB"/>
    <w:rsid w:val="002400B0"/>
    <w:rsid w:val="0024068F"/>
    <w:rsid w:val="00240767"/>
    <w:rsid w:val="00240811"/>
    <w:rsid w:val="002409AB"/>
    <w:rsid w:val="00240A07"/>
    <w:rsid w:val="00240FF3"/>
    <w:rsid w:val="002410F9"/>
    <w:rsid w:val="002419D4"/>
    <w:rsid w:val="00241D14"/>
    <w:rsid w:val="00241F11"/>
    <w:rsid w:val="002423C0"/>
    <w:rsid w:val="00242756"/>
    <w:rsid w:val="00242C28"/>
    <w:rsid w:val="00242FB3"/>
    <w:rsid w:val="002434EF"/>
    <w:rsid w:val="00243796"/>
    <w:rsid w:val="0024410E"/>
    <w:rsid w:val="00244542"/>
    <w:rsid w:val="00244648"/>
    <w:rsid w:val="002447F7"/>
    <w:rsid w:val="002447FD"/>
    <w:rsid w:val="00244952"/>
    <w:rsid w:val="0024562D"/>
    <w:rsid w:val="002456E4"/>
    <w:rsid w:val="00245B0E"/>
    <w:rsid w:val="0024609F"/>
    <w:rsid w:val="002468C3"/>
    <w:rsid w:val="002477C1"/>
    <w:rsid w:val="00247BA3"/>
    <w:rsid w:val="00250D3B"/>
    <w:rsid w:val="0025118A"/>
    <w:rsid w:val="002519EE"/>
    <w:rsid w:val="00251E21"/>
    <w:rsid w:val="00251EE9"/>
    <w:rsid w:val="00252341"/>
    <w:rsid w:val="00252A07"/>
    <w:rsid w:val="00252A20"/>
    <w:rsid w:val="00252D01"/>
    <w:rsid w:val="002532DC"/>
    <w:rsid w:val="00253C05"/>
    <w:rsid w:val="00253D9A"/>
    <w:rsid w:val="00254215"/>
    <w:rsid w:val="002544B1"/>
    <w:rsid w:val="00254690"/>
    <w:rsid w:val="0025470C"/>
    <w:rsid w:val="0025506C"/>
    <w:rsid w:val="002550BE"/>
    <w:rsid w:val="00255AD2"/>
    <w:rsid w:val="002561BA"/>
    <w:rsid w:val="002567A4"/>
    <w:rsid w:val="00256DB7"/>
    <w:rsid w:val="002570E3"/>
    <w:rsid w:val="002573C8"/>
    <w:rsid w:val="00257C79"/>
    <w:rsid w:val="00260344"/>
    <w:rsid w:val="0026034D"/>
    <w:rsid w:val="002606FB"/>
    <w:rsid w:val="002607F1"/>
    <w:rsid w:val="0026090F"/>
    <w:rsid w:val="00260D6D"/>
    <w:rsid w:val="0026100D"/>
    <w:rsid w:val="002610E0"/>
    <w:rsid w:val="0026112A"/>
    <w:rsid w:val="002612C5"/>
    <w:rsid w:val="00261342"/>
    <w:rsid w:val="00261466"/>
    <w:rsid w:val="00261B7F"/>
    <w:rsid w:val="0026244D"/>
    <w:rsid w:val="0026278D"/>
    <w:rsid w:val="00262CEE"/>
    <w:rsid w:val="002636C7"/>
    <w:rsid w:val="0026383F"/>
    <w:rsid w:val="00263EAD"/>
    <w:rsid w:val="00263EE5"/>
    <w:rsid w:val="00263EED"/>
    <w:rsid w:val="00264582"/>
    <w:rsid w:val="0026496F"/>
    <w:rsid w:val="00264B42"/>
    <w:rsid w:val="00264BF3"/>
    <w:rsid w:val="0026536A"/>
    <w:rsid w:val="00265412"/>
    <w:rsid w:val="002659C1"/>
    <w:rsid w:val="00265BE2"/>
    <w:rsid w:val="002662F3"/>
    <w:rsid w:val="00266388"/>
    <w:rsid w:val="00266389"/>
    <w:rsid w:val="0026666F"/>
    <w:rsid w:val="00266A04"/>
    <w:rsid w:val="00266C4D"/>
    <w:rsid w:val="00266F4C"/>
    <w:rsid w:val="0026731D"/>
    <w:rsid w:val="00267478"/>
    <w:rsid w:val="00267565"/>
    <w:rsid w:val="00267FE7"/>
    <w:rsid w:val="00270E72"/>
    <w:rsid w:val="00270F06"/>
    <w:rsid w:val="002715AA"/>
    <w:rsid w:val="002720A1"/>
    <w:rsid w:val="00272BCA"/>
    <w:rsid w:val="00272BF3"/>
    <w:rsid w:val="00272EC7"/>
    <w:rsid w:val="00272F70"/>
    <w:rsid w:val="002733AA"/>
    <w:rsid w:val="00273408"/>
    <w:rsid w:val="00273D1B"/>
    <w:rsid w:val="0027461B"/>
    <w:rsid w:val="00274945"/>
    <w:rsid w:val="002749FB"/>
    <w:rsid w:val="00274F4F"/>
    <w:rsid w:val="002755DD"/>
    <w:rsid w:val="0027595B"/>
    <w:rsid w:val="00275A7D"/>
    <w:rsid w:val="00275D9A"/>
    <w:rsid w:val="002761A4"/>
    <w:rsid w:val="0027620F"/>
    <w:rsid w:val="002762F9"/>
    <w:rsid w:val="0027645B"/>
    <w:rsid w:val="002765A4"/>
    <w:rsid w:val="002768BB"/>
    <w:rsid w:val="00276A91"/>
    <w:rsid w:val="0027760D"/>
    <w:rsid w:val="00277650"/>
    <w:rsid w:val="0027788A"/>
    <w:rsid w:val="00280200"/>
    <w:rsid w:val="0028037B"/>
    <w:rsid w:val="00280440"/>
    <w:rsid w:val="00280694"/>
    <w:rsid w:val="00280751"/>
    <w:rsid w:val="00280BD2"/>
    <w:rsid w:val="00281161"/>
    <w:rsid w:val="00281626"/>
    <w:rsid w:val="00281903"/>
    <w:rsid w:val="00281B1A"/>
    <w:rsid w:val="00282330"/>
    <w:rsid w:val="00282347"/>
    <w:rsid w:val="00283028"/>
    <w:rsid w:val="0028382E"/>
    <w:rsid w:val="002838AD"/>
    <w:rsid w:val="00283B22"/>
    <w:rsid w:val="00283D11"/>
    <w:rsid w:val="0028428F"/>
    <w:rsid w:val="002847C9"/>
    <w:rsid w:val="002850C9"/>
    <w:rsid w:val="00286793"/>
    <w:rsid w:val="00287756"/>
    <w:rsid w:val="00287C99"/>
    <w:rsid w:val="00287E98"/>
    <w:rsid w:val="002903E4"/>
    <w:rsid w:val="002905D0"/>
    <w:rsid w:val="00290C06"/>
    <w:rsid w:val="00291674"/>
    <w:rsid w:val="00291859"/>
    <w:rsid w:val="0029186B"/>
    <w:rsid w:val="00291AD2"/>
    <w:rsid w:val="0029208A"/>
    <w:rsid w:val="002924D5"/>
    <w:rsid w:val="00292A1B"/>
    <w:rsid w:val="00292A4D"/>
    <w:rsid w:val="00293203"/>
    <w:rsid w:val="0029360C"/>
    <w:rsid w:val="00293934"/>
    <w:rsid w:val="0029399F"/>
    <w:rsid w:val="00293B88"/>
    <w:rsid w:val="00293DFD"/>
    <w:rsid w:val="00294539"/>
    <w:rsid w:val="00295742"/>
    <w:rsid w:val="00295CEC"/>
    <w:rsid w:val="00295DD6"/>
    <w:rsid w:val="00296035"/>
    <w:rsid w:val="00296B07"/>
    <w:rsid w:val="00296B21"/>
    <w:rsid w:val="00296EB6"/>
    <w:rsid w:val="0029774B"/>
    <w:rsid w:val="00297810"/>
    <w:rsid w:val="002A0543"/>
    <w:rsid w:val="002A1435"/>
    <w:rsid w:val="002A1451"/>
    <w:rsid w:val="002A160E"/>
    <w:rsid w:val="002A16FD"/>
    <w:rsid w:val="002A1EC0"/>
    <w:rsid w:val="002A1EE0"/>
    <w:rsid w:val="002A2910"/>
    <w:rsid w:val="002A2919"/>
    <w:rsid w:val="002A31C5"/>
    <w:rsid w:val="002A333E"/>
    <w:rsid w:val="002A337A"/>
    <w:rsid w:val="002A3628"/>
    <w:rsid w:val="002A396F"/>
    <w:rsid w:val="002A3E8D"/>
    <w:rsid w:val="002A3F1D"/>
    <w:rsid w:val="002A47F3"/>
    <w:rsid w:val="002A506C"/>
    <w:rsid w:val="002A55B5"/>
    <w:rsid w:val="002A5F04"/>
    <w:rsid w:val="002A5F4A"/>
    <w:rsid w:val="002A6091"/>
    <w:rsid w:val="002A6321"/>
    <w:rsid w:val="002A64C6"/>
    <w:rsid w:val="002A66B3"/>
    <w:rsid w:val="002A6DFB"/>
    <w:rsid w:val="002A6F63"/>
    <w:rsid w:val="002A7738"/>
    <w:rsid w:val="002A7AB4"/>
    <w:rsid w:val="002A7ABA"/>
    <w:rsid w:val="002B06C5"/>
    <w:rsid w:val="002B093A"/>
    <w:rsid w:val="002B0A86"/>
    <w:rsid w:val="002B157A"/>
    <w:rsid w:val="002B1651"/>
    <w:rsid w:val="002B2173"/>
    <w:rsid w:val="002B217F"/>
    <w:rsid w:val="002B2180"/>
    <w:rsid w:val="002B269F"/>
    <w:rsid w:val="002B270A"/>
    <w:rsid w:val="002B29AB"/>
    <w:rsid w:val="002B34E8"/>
    <w:rsid w:val="002B3722"/>
    <w:rsid w:val="002B3C62"/>
    <w:rsid w:val="002B438E"/>
    <w:rsid w:val="002B451A"/>
    <w:rsid w:val="002B4C38"/>
    <w:rsid w:val="002B4D3E"/>
    <w:rsid w:val="002B50F8"/>
    <w:rsid w:val="002B5575"/>
    <w:rsid w:val="002B565C"/>
    <w:rsid w:val="002B6708"/>
    <w:rsid w:val="002B6A79"/>
    <w:rsid w:val="002B749F"/>
    <w:rsid w:val="002B76BE"/>
    <w:rsid w:val="002B7C8E"/>
    <w:rsid w:val="002C0A0E"/>
    <w:rsid w:val="002C0B02"/>
    <w:rsid w:val="002C0C3B"/>
    <w:rsid w:val="002C1966"/>
    <w:rsid w:val="002C1B3D"/>
    <w:rsid w:val="002C1E96"/>
    <w:rsid w:val="002C2326"/>
    <w:rsid w:val="002C233C"/>
    <w:rsid w:val="002C23DF"/>
    <w:rsid w:val="002C2A7A"/>
    <w:rsid w:val="002C2C3F"/>
    <w:rsid w:val="002C34B8"/>
    <w:rsid w:val="002C376D"/>
    <w:rsid w:val="002C39D6"/>
    <w:rsid w:val="002C3B11"/>
    <w:rsid w:val="002C3C66"/>
    <w:rsid w:val="002C40D1"/>
    <w:rsid w:val="002C47EE"/>
    <w:rsid w:val="002C5315"/>
    <w:rsid w:val="002C5319"/>
    <w:rsid w:val="002C5EE5"/>
    <w:rsid w:val="002C62E1"/>
    <w:rsid w:val="002C6630"/>
    <w:rsid w:val="002C6D3C"/>
    <w:rsid w:val="002C6FAB"/>
    <w:rsid w:val="002C7269"/>
    <w:rsid w:val="002C77F2"/>
    <w:rsid w:val="002C7977"/>
    <w:rsid w:val="002C7A40"/>
    <w:rsid w:val="002C7A74"/>
    <w:rsid w:val="002D06D6"/>
    <w:rsid w:val="002D0A41"/>
    <w:rsid w:val="002D167C"/>
    <w:rsid w:val="002D197D"/>
    <w:rsid w:val="002D1D7A"/>
    <w:rsid w:val="002D269D"/>
    <w:rsid w:val="002D2AE8"/>
    <w:rsid w:val="002D2BBC"/>
    <w:rsid w:val="002D2C2A"/>
    <w:rsid w:val="002D2ECE"/>
    <w:rsid w:val="002D33A3"/>
    <w:rsid w:val="002D4037"/>
    <w:rsid w:val="002D43AA"/>
    <w:rsid w:val="002D44B7"/>
    <w:rsid w:val="002D4C6D"/>
    <w:rsid w:val="002D5495"/>
    <w:rsid w:val="002D56A1"/>
    <w:rsid w:val="002D5B42"/>
    <w:rsid w:val="002D5B9D"/>
    <w:rsid w:val="002D5E29"/>
    <w:rsid w:val="002D5ECF"/>
    <w:rsid w:val="002D6129"/>
    <w:rsid w:val="002D616A"/>
    <w:rsid w:val="002D641C"/>
    <w:rsid w:val="002D7893"/>
    <w:rsid w:val="002D7A53"/>
    <w:rsid w:val="002E0551"/>
    <w:rsid w:val="002E0BDA"/>
    <w:rsid w:val="002E0D10"/>
    <w:rsid w:val="002E1787"/>
    <w:rsid w:val="002E198B"/>
    <w:rsid w:val="002E2331"/>
    <w:rsid w:val="002E24B9"/>
    <w:rsid w:val="002E25A0"/>
    <w:rsid w:val="002E25D2"/>
    <w:rsid w:val="002E2AE0"/>
    <w:rsid w:val="002E2CFF"/>
    <w:rsid w:val="002E308C"/>
    <w:rsid w:val="002E3192"/>
    <w:rsid w:val="002E34BF"/>
    <w:rsid w:val="002E3702"/>
    <w:rsid w:val="002E3FA7"/>
    <w:rsid w:val="002E414E"/>
    <w:rsid w:val="002E438A"/>
    <w:rsid w:val="002E4449"/>
    <w:rsid w:val="002E45BC"/>
    <w:rsid w:val="002E483A"/>
    <w:rsid w:val="002E48E5"/>
    <w:rsid w:val="002E4C15"/>
    <w:rsid w:val="002E559A"/>
    <w:rsid w:val="002E5A39"/>
    <w:rsid w:val="002E5B33"/>
    <w:rsid w:val="002E5C77"/>
    <w:rsid w:val="002E5DF3"/>
    <w:rsid w:val="002E6014"/>
    <w:rsid w:val="002E6097"/>
    <w:rsid w:val="002E6116"/>
    <w:rsid w:val="002E65A0"/>
    <w:rsid w:val="002E67FB"/>
    <w:rsid w:val="002E6B51"/>
    <w:rsid w:val="002E7142"/>
    <w:rsid w:val="002E746D"/>
    <w:rsid w:val="002E77ED"/>
    <w:rsid w:val="002E78AF"/>
    <w:rsid w:val="002E78E8"/>
    <w:rsid w:val="002E7923"/>
    <w:rsid w:val="002F0282"/>
    <w:rsid w:val="002F0BC9"/>
    <w:rsid w:val="002F113F"/>
    <w:rsid w:val="002F1A10"/>
    <w:rsid w:val="002F1D1E"/>
    <w:rsid w:val="002F25B3"/>
    <w:rsid w:val="002F25CE"/>
    <w:rsid w:val="002F2719"/>
    <w:rsid w:val="002F2AE2"/>
    <w:rsid w:val="002F2C12"/>
    <w:rsid w:val="002F2D3C"/>
    <w:rsid w:val="002F3027"/>
    <w:rsid w:val="002F31D5"/>
    <w:rsid w:val="002F3821"/>
    <w:rsid w:val="002F3F25"/>
    <w:rsid w:val="002F4457"/>
    <w:rsid w:val="002F448F"/>
    <w:rsid w:val="002F4608"/>
    <w:rsid w:val="002F4EB6"/>
    <w:rsid w:val="002F5244"/>
    <w:rsid w:val="002F5260"/>
    <w:rsid w:val="002F5504"/>
    <w:rsid w:val="002F562F"/>
    <w:rsid w:val="002F573F"/>
    <w:rsid w:val="002F5849"/>
    <w:rsid w:val="002F5BAA"/>
    <w:rsid w:val="002F5CE7"/>
    <w:rsid w:val="002F6007"/>
    <w:rsid w:val="002F603F"/>
    <w:rsid w:val="002F6787"/>
    <w:rsid w:val="002F7194"/>
    <w:rsid w:val="002F776D"/>
    <w:rsid w:val="002F7CF8"/>
    <w:rsid w:val="003003B7"/>
    <w:rsid w:val="00301212"/>
    <w:rsid w:val="00301448"/>
    <w:rsid w:val="003021A7"/>
    <w:rsid w:val="0030220D"/>
    <w:rsid w:val="00302448"/>
    <w:rsid w:val="003025FA"/>
    <w:rsid w:val="00302653"/>
    <w:rsid w:val="00302772"/>
    <w:rsid w:val="00303932"/>
    <w:rsid w:val="00304124"/>
    <w:rsid w:val="003059E8"/>
    <w:rsid w:val="00305AFF"/>
    <w:rsid w:val="00305D59"/>
    <w:rsid w:val="00305D69"/>
    <w:rsid w:val="00306010"/>
    <w:rsid w:val="003065F7"/>
    <w:rsid w:val="003066C3"/>
    <w:rsid w:val="00307836"/>
    <w:rsid w:val="00307BFB"/>
    <w:rsid w:val="003108E8"/>
    <w:rsid w:val="00310C0E"/>
    <w:rsid w:val="003110C0"/>
    <w:rsid w:val="003117D5"/>
    <w:rsid w:val="00311BF6"/>
    <w:rsid w:val="00311EA5"/>
    <w:rsid w:val="003125D5"/>
    <w:rsid w:val="00312713"/>
    <w:rsid w:val="00312B2E"/>
    <w:rsid w:val="00312C3B"/>
    <w:rsid w:val="00312C89"/>
    <w:rsid w:val="00312CF0"/>
    <w:rsid w:val="00313A3C"/>
    <w:rsid w:val="00313C29"/>
    <w:rsid w:val="00313C36"/>
    <w:rsid w:val="003144EA"/>
    <w:rsid w:val="00315719"/>
    <w:rsid w:val="00315E62"/>
    <w:rsid w:val="003162FC"/>
    <w:rsid w:val="00316ADD"/>
    <w:rsid w:val="00316CB5"/>
    <w:rsid w:val="00316E09"/>
    <w:rsid w:val="00316E44"/>
    <w:rsid w:val="00317AB8"/>
    <w:rsid w:val="00317D3E"/>
    <w:rsid w:val="003205CB"/>
    <w:rsid w:val="003207C1"/>
    <w:rsid w:val="00320A84"/>
    <w:rsid w:val="00321117"/>
    <w:rsid w:val="00321198"/>
    <w:rsid w:val="00321412"/>
    <w:rsid w:val="00321DF2"/>
    <w:rsid w:val="0032202D"/>
    <w:rsid w:val="003222A7"/>
    <w:rsid w:val="00322443"/>
    <w:rsid w:val="00322CB7"/>
    <w:rsid w:val="00323429"/>
    <w:rsid w:val="00323712"/>
    <w:rsid w:val="003237E2"/>
    <w:rsid w:val="0032396E"/>
    <w:rsid w:val="00323CF1"/>
    <w:rsid w:val="0032476C"/>
    <w:rsid w:val="00324846"/>
    <w:rsid w:val="00324876"/>
    <w:rsid w:val="00324B0E"/>
    <w:rsid w:val="00325416"/>
    <w:rsid w:val="0032640D"/>
    <w:rsid w:val="0032665F"/>
    <w:rsid w:val="00326AB9"/>
    <w:rsid w:val="00327824"/>
    <w:rsid w:val="00327CEB"/>
    <w:rsid w:val="00330BA1"/>
    <w:rsid w:val="00330BE8"/>
    <w:rsid w:val="00331826"/>
    <w:rsid w:val="00331890"/>
    <w:rsid w:val="003322B9"/>
    <w:rsid w:val="00332330"/>
    <w:rsid w:val="00332F98"/>
    <w:rsid w:val="00333456"/>
    <w:rsid w:val="003334A8"/>
    <w:rsid w:val="00333D4C"/>
    <w:rsid w:val="00334250"/>
    <w:rsid w:val="003344D4"/>
    <w:rsid w:val="00334B5B"/>
    <w:rsid w:val="00334EBA"/>
    <w:rsid w:val="003350DD"/>
    <w:rsid w:val="00335788"/>
    <w:rsid w:val="00335C3B"/>
    <w:rsid w:val="00335C90"/>
    <w:rsid w:val="00336263"/>
    <w:rsid w:val="00336348"/>
    <w:rsid w:val="00336767"/>
    <w:rsid w:val="00336772"/>
    <w:rsid w:val="00336B1F"/>
    <w:rsid w:val="003401C7"/>
    <w:rsid w:val="00340602"/>
    <w:rsid w:val="003409AF"/>
    <w:rsid w:val="00340CA0"/>
    <w:rsid w:val="00340CF3"/>
    <w:rsid w:val="00340D54"/>
    <w:rsid w:val="00340FBF"/>
    <w:rsid w:val="00341877"/>
    <w:rsid w:val="00341CE1"/>
    <w:rsid w:val="00341D35"/>
    <w:rsid w:val="0034214B"/>
    <w:rsid w:val="0034242F"/>
    <w:rsid w:val="003429F9"/>
    <w:rsid w:val="00342E9C"/>
    <w:rsid w:val="0034346D"/>
    <w:rsid w:val="0034420B"/>
    <w:rsid w:val="00344B84"/>
    <w:rsid w:val="0034552D"/>
    <w:rsid w:val="00345859"/>
    <w:rsid w:val="0034589C"/>
    <w:rsid w:val="00345BF7"/>
    <w:rsid w:val="00345F25"/>
    <w:rsid w:val="003479AC"/>
    <w:rsid w:val="00347E36"/>
    <w:rsid w:val="00350058"/>
    <w:rsid w:val="00350AFC"/>
    <w:rsid w:val="00351282"/>
    <w:rsid w:val="003515D2"/>
    <w:rsid w:val="00351A50"/>
    <w:rsid w:val="00351BA8"/>
    <w:rsid w:val="00351C09"/>
    <w:rsid w:val="00351C12"/>
    <w:rsid w:val="00351CD6"/>
    <w:rsid w:val="00352142"/>
    <w:rsid w:val="003532FF"/>
    <w:rsid w:val="003535E0"/>
    <w:rsid w:val="003536C5"/>
    <w:rsid w:val="003538D8"/>
    <w:rsid w:val="00353985"/>
    <w:rsid w:val="00353A38"/>
    <w:rsid w:val="003543F8"/>
    <w:rsid w:val="003545F2"/>
    <w:rsid w:val="00354667"/>
    <w:rsid w:val="003546B7"/>
    <w:rsid w:val="003547FB"/>
    <w:rsid w:val="00354DD5"/>
    <w:rsid w:val="00355051"/>
    <w:rsid w:val="003552CF"/>
    <w:rsid w:val="003556BB"/>
    <w:rsid w:val="00355AEC"/>
    <w:rsid w:val="00355B11"/>
    <w:rsid w:val="00356182"/>
    <w:rsid w:val="00356B2A"/>
    <w:rsid w:val="00356F52"/>
    <w:rsid w:val="00360039"/>
    <w:rsid w:val="00360082"/>
    <w:rsid w:val="003600DE"/>
    <w:rsid w:val="0036016F"/>
    <w:rsid w:val="00360F6B"/>
    <w:rsid w:val="0036124B"/>
    <w:rsid w:val="00362101"/>
    <w:rsid w:val="00362122"/>
    <w:rsid w:val="00362F86"/>
    <w:rsid w:val="0036379C"/>
    <w:rsid w:val="0036381A"/>
    <w:rsid w:val="00363DBF"/>
    <w:rsid w:val="00363EA8"/>
    <w:rsid w:val="00363EBF"/>
    <w:rsid w:val="0036401C"/>
    <w:rsid w:val="0036412C"/>
    <w:rsid w:val="00364485"/>
    <w:rsid w:val="003649BE"/>
    <w:rsid w:val="00364F34"/>
    <w:rsid w:val="00364F93"/>
    <w:rsid w:val="0036501E"/>
    <w:rsid w:val="003650F9"/>
    <w:rsid w:val="00365216"/>
    <w:rsid w:val="0036523E"/>
    <w:rsid w:val="003658A1"/>
    <w:rsid w:val="00365A6E"/>
    <w:rsid w:val="003660BC"/>
    <w:rsid w:val="00366420"/>
    <w:rsid w:val="00366AE1"/>
    <w:rsid w:val="00366E2F"/>
    <w:rsid w:val="0036711B"/>
    <w:rsid w:val="003678B5"/>
    <w:rsid w:val="00367A43"/>
    <w:rsid w:val="00367F02"/>
    <w:rsid w:val="00367FBE"/>
    <w:rsid w:val="00370644"/>
    <w:rsid w:val="003708BD"/>
    <w:rsid w:val="00370972"/>
    <w:rsid w:val="00370CD1"/>
    <w:rsid w:val="003711F2"/>
    <w:rsid w:val="003715DB"/>
    <w:rsid w:val="00371DBB"/>
    <w:rsid w:val="0037262E"/>
    <w:rsid w:val="00372BFB"/>
    <w:rsid w:val="00373275"/>
    <w:rsid w:val="00373522"/>
    <w:rsid w:val="0037383A"/>
    <w:rsid w:val="00374182"/>
    <w:rsid w:val="003741DD"/>
    <w:rsid w:val="003744EF"/>
    <w:rsid w:val="003747CD"/>
    <w:rsid w:val="00374C56"/>
    <w:rsid w:val="00374F16"/>
    <w:rsid w:val="00375296"/>
    <w:rsid w:val="00375AFA"/>
    <w:rsid w:val="00375DF0"/>
    <w:rsid w:val="0037604A"/>
    <w:rsid w:val="003762C9"/>
    <w:rsid w:val="00376301"/>
    <w:rsid w:val="00376513"/>
    <w:rsid w:val="003767DE"/>
    <w:rsid w:val="003800F1"/>
    <w:rsid w:val="00380148"/>
    <w:rsid w:val="0038073A"/>
    <w:rsid w:val="00380ACC"/>
    <w:rsid w:val="00380B43"/>
    <w:rsid w:val="00380EE6"/>
    <w:rsid w:val="003810C0"/>
    <w:rsid w:val="0038169A"/>
    <w:rsid w:val="003816CB"/>
    <w:rsid w:val="00381EDF"/>
    <w:rsid w:val="003822D1"/>
    <w:rsid w:val="00382437"/>
    <w:rsid w:val="00382861"/>
    <w:rsid w:val="0038345E"/>
    <w:rsid w:val="00384338"/>
    <w:rsid w:val="0038503D"/>
    <w:rsid w:val="0038513D"/>
    <w:rsid w:val="003852DC"/>
    <w:rsid w:val="00385464"/>
    <w:rsid w:val="003860B2"/>
    <w:rsid w:val="003865AD"/>
    <w:rsid w:val="0038670A"/>
    <w:rsid w:val="00386AFC"/>
    <w:rsid w:val="00386FB2"/>
    <w:rsid w:val="003871C4"/>
    <w:rsid w:val="0038751B"/>
    <w:rsid w:val="00387C0A"/>
    <w:rsid w:val="00390065"/>
    <w:rsid w:val="003900BE"/>
    <w:rsid w:val="00390171"/>
    <w:rsid w:val="0039041A"/>
    <w:rsid w:val="003904AE"/>
    <w:rsid w:val="0039052E"/>
    <w:rsid w:val="00390596"/>
    <w:rsid w:val="00390850"/>
    <w:rsid w:val="003910D4"/>
    <w:rsid w:val="0039170E"/>
    <w:rsid w:val="00391AD7"/>
    <w:rsid w:val="003925C9"/>
    <w:rsid w:val="00392610"/>
    <w:rsid w:val="0039273D"/>
    <w:rsid w:val="003938B8"/>
    <w:rsid w:val="00393A04"/>
    <w:rsid w:val="003940F3"/>
    <w:rsid w:val="0039450B"/>
    <w:rsid w:val="00394652"/>
    <w:rsid w:val="0039470A"/>
    <w:rsid w:val="00394A6B"/>
    <w:rsid w:val="00394B31"/>
    <w:rsid w:val="00394DF0"/>
    <w:rsid w:val="00394E7B"/>
    <w:rsid w:val="003955F5"/>
    <w:rsid w:val="003956F6"/>
    <w:rsid w:val="003957D2"/>
    <w:rsid w:val="00395C55"/>
    <w:rsid w:val="003963C6"/>
    <w:rsid w:val="0039694F"/>
    <w:rsid w:val="00397039"/>
    <w:rsid w:val="0039722C"/>
    <w:rsid w:val="003979B0"/>
    <w:rsid w:val="003A014C"/>
    <w:rsid w:val="003A0362"/>
    <w:rsid w:val="003A09D0"/>
    <w:rsid w:val="003A0E8F"/>
    <w:rsid w:val="003A1CC7"/>
    <w:rsid w:val="003A1EA6"/>
    <w:rsid w:val="003A2349"/>
    <w:rsid w:val="003A2663"/>
    <w:rsid w:val="003A26F3"/>
    <w:rsid w:val="003A2D64"/>
    <w:rsid w:val="003A2EF8"/>
    <w:rsid w:val="003A33DF"/>
    <w:rsid w:val="003A343B"/>
    <w:rsid w:val="003A3738"/>
    <w:rsid w:val="003A389C"/>
    <w:rsid w:val="003A44F5"/>
    <w:rsid w:val="003A483C"/>
    <w:rsid w:val="003A484F"/>
    <w:rsid w:val="003A4D76"/>
    <w:rsid w:val="003A4E05"/>
    <w:rsid w:val="003A4E50"/>
    <w:rsid w:val="003A533D"/>
    <w:rsid w:val="003A5D7F"/>
    <w:rsid w:val="003A605D"/>
    <w:rsid w:val="003A6A06"/>
    <w:rsid w:val="003A6B76"/>
    <w:rsid w:val="003A6D7C"/>
    <w:rsid w:val="003A6E10"/>
    <w:rsid w:val="003A7902"/>
    <w:rsid w:val="003A7A59"/>
    <w:rsid w:val="003A7A98"/>
    <w:rsid w:val="003A7A9C"/>
    <w:rsid w:val="003A7AD8"/>
    <w:rsid w:val="003A7F5D"/>
    <w:rsid w:val="003B00C7"/>
    <w:rsid w:val="003B0508"/>
    <w:rsid w:val="003B0859"/>
    <w:rsid w:val="003B117E"/>
    <w:rsid w:val="003B11A1"/>
    <w:rsid w:val="003B1367"/>
    <w:rsid w:val="003B1504"/>
    <w:rsid w:val="003B1649"/>
    <w:rsid w:val="003B19B3"/>
    <w:rsid w:val="003B1C3A"/>
    <w:rsid w:val="003B1F73"/>
    <w:rsid w:val="003B21FE"/>
    <w:rsid w:val="003B2727"/>
    <w:rsid w:val="003B2942"/>
    <w:rsid w:val="003B33C0"/>
    <w:rsid w:val="003B3C46"/>
    <w:rsid w:val="003B3D61"/>
    <w:rsid w:val="003B427F"/>
    <w:rsid w:val="003B4401"/>
    <w:rsid w:val="003B4855"/>
    <w:rsid w:val="003B4D8B"/>
    <w:rsid w:val="003B5281"/>
    <w:rsid w:val="003B533E"/>
    <w:rsid w:val="003B58CD"/>
    <w:rsid w:val="003B63BB"/>
    <w:rsid w:val="003B6592"/>
    <w:rsid w:val="003B6955"/>
    <w:rsid w:val="003B6C2E"/>
    <w:rsid w:val="003B755E"/>
    <w:rsid w:val="003B7728"/>
    <w:rsid w:val="003B785D"/>
    <w:rsid w:val="003C000B"/>
    <w:rsid w:val="003C0215"/>
    <w:rsid w:val="003C0BB3"/>
    <w:rsid w:val="003C1CBD"/>
    <w:rsid w:val="003C312E"/>
    <w:rsid w:val="003C31EC"/>
    <w:rsid w:val="003C3866"/>
    <w:rsid w:val="003C3E43"/>
    <w:rsid w:val="003C46DC"/>
    <w:rsid w:val="003C46EB"/>
    <w:rsid w:val="003C5941"/>
    <w:rsid w:val="003C644E"/>
    <w:rsid w:val="003C68CF"/>
    <w:rsid w:val="003C6A82"/>
    <w:rsid w:val="003C6B14"/>
    <w:rsid w:val="003C6DDB"/>
    <w:rsid w:val="003C7580"/>
    <w:rsid w:val="003C77F2"/>
    <w:rsid w:val="003D070A"/>
    <w:rsid w:val="003D0829"/>
    <w:rsid w:val="003D0B27"/>
    <w:rsid w:val="003D0C9C"/>
    <w:rsid w:val="003D10BD"/>
    <w:rsid w:val="003D10CA"/>
    <w:rsid w:val="003D112B"/>
    <w:rsid w:val="003D121F"/>
    <w:rsid w:val="003D1337"/>
    <w:rsid w:val="003D16B3"/>
    <w:rsid w:val="003D176A"/>
    <w:rsid w:val="003D1C95"/>
    <w:rsid w:val="003D27B3"/>
    <w:rsid w:val="003D2D76"/>
    <w:rsid w:val="003D37F0"/>
    <w:rsid w:val="003D3D47"/>
    <w:rsid w:val="003D44E8"/>
    <w:rsid w:val="003D4E6A"/>
    <w:rsid w:val="003D4EF5"/>
    <w:rsid w:val="003D531C"/>
    <w:rsid w:val="003D57B8"/>
    <w:rsid w:val="003D59B6"/>
    <w:rsid w:val="003D5F05"/>
    <w:rsid w:val="003D61C8"/>
    <w:rsid w:val="003D6516"/>
    <w:rsid w:val="003D675F"/>
    <w:rsid w:val="003D6AE0"/>
    <w:rsid w:val="003D7C23"/>
    <w:rsid w:val="003D7FEB"/>
    <w:rsid w:val="003E0A5D"/>
    <w:rsid w:val="003E174E"/>
    <w:rsid w:val="003E1D6F"/>
    <w:rsid w:val="003E1FC0"/>
    <w:rsid w:val="003E2A48"/>
    <w:rsid w:val="003E2B2E"/>
    <w:rsid w:val="003E2BC7"/>
    <w:rsid w:val="003E2DBC"/>
    <w:rsid w:val="003E35B9"/>
    <w:rsid w:val="003E365E"/>
    <w:rsid w:val="003E36CC"/>
    <w:rsid w:val="003E37E4"/>
    <w:rsid w:val="003E38C2"/>
    <w:rsid w:val="003E38D9"/>
    <w:rsid w:val="003E3950"/>
    <w:rsid w:val="003E3AC7"/>
    <w:rsid w:val="003E3D3A"/>
    <w:rsid w:val="003E43C7"/>
    <w:rsid w:val="003E482E"/>
    <w:rsid w:val="003E487A"/>
    <w:rsid w:val="003E4DB9"/>
    <w:rsid w:val="003E510E"/>
    <w:rsid w:val="003E53EA"/>
    <w:rsid w:val="003E5BF9"/>
    <w:rsid w:val="003E638A"/>
    <w:rsid w:val="003E68EA"/>
    <w:rsid w:val="003E6C8F"/>
    <w:rsid w:val="003E7252"/>
    <w:rsid w:val="003F00E7"/>
    <w:rsid w:val="003F079F"/>
    <w:rsid w:val="003F0D71"/>
    <w:rsid w:val="003F148F"/>
    <w:rsid w:val="003F1CB1"/>
    <w:rsid w:val="003F21F4"/>
    <w:rsid w:val="003F253F"/>
    <w:rsid w:val="003F2681"/>
    <w:rsid w:val="003F2700"/>
    <w:rsid w:val="003F335F"/>
    <w:rsid w:val="003F348B"/>
    <w:rsid w:val="003F3781"/>
    <w:rsid w:val="003F38C6"/>
    <w:rsid w:val="003F39DF"/>
    <w:rsid w:val="003F3A09"/>
    <w:rsid w:val="003F443B"/>
    <w:rsid w:val="003F45B7"/>
    <w:rsid w:val="003F45D7"/>
    <w:rsid w:val="003F4C45"/>
    <w:rsid w:val="003F4ED4"/>
    <w:rsid w:val="003F5577"/>
    <w:rsid w:val="003F5A47"/>
    <w:rsid w:val="003F5E1E"/>
    <w:rsid w:val="003F6174"/>
    <w:rsid w:val="003F6266"/>
    <w:rsid w:val="003F7A4B"/>
    <w:rsid w:val="00400E06"/>
    <w:rsid w:val="00400EC6"/>
    <w:rsid w:val="00401859"/>
    <w:rsid w:val="00401E83"/>
    <w:rsid w:val="00401EA6"/>
    <w:rsid w:val="004022FA"/>
    <w:rsid w:val="004024A2"/>
    <w:rsid w:val="004025E1"/>
    <w:rsid w:val="004026CC"/>
    <w:rsid w:val="004032D5"/>
    <w:rsid w:val="00403322"/>
    <w:rsid w:val="00403617"/>
    <w:rsid w:val="00403F20"/>
    <w:rsid w:val="0040420A"/>
    <w:rsid w:val="00404B96"/>
    <w:rsid w:val="004052B0"/>
    <w:rsid w:val="00405301"/>
    <w:rsid w:val="004057CD"/>
    <w:rsid w:val="00406A0F"/>
    <w:rsid w:val="00406F1E"/>
    <w:rsid w:val="004076D7"/>
    <w:rsid w:val="00407708"/>
    <w:rsid w:val="004100FE"/>
    <w:rsid w:val="0041074F"/>
    <w:rsid w:val="004108FA"/>
    <w:rsid w:val="00410C60"/>
    <w:rsid w:val="00410DA8"/>
    <w:rsid w:val="0041124E"/>
    <w:rsid w:val="00411B1D"/>
    <w:rsid w:val="00411D54"/>
    <w:rsid w:val="004126C1"/>
    <w:rsid w:val="00412787"/>
    <w:rsid w:val="004127CC"/>
    <w:rsid w:val="00412FF0"/>
    <w:rsid w:val="004131BC"/>
    <w:rsid w:val="00413DD9"/>
    <w:rsid w:val="0041402F"/>
    <w:rsid w:val="0041492F"/>
    <w:rsid w:val="00414BBA"/>
    <w:rsid w:val="0041511C"/>
    <w:rsid w:val="004151AA"/>
    <w:rsid w:val="00415738"/>
    <w:rsid w:val="004158FB"/>
    <w:rsid w:val="00415B29"/>
    <w:rsid w:val="004162E8"/>
    <w:rsid w:val="00416702"/>
    <w:rsid w:val="00416FF5"/>
    <w:rsid w:val="004171BF"/>
    <w:rsid w:val="00417714"/>
    <w:rsid w:val="004200F0"/>
    <w:rsid w:val="00420648"/>
    <w:rsid w:val="00420C3B"/>
    <w:rsid w:val="00420F73"/>
    <w:rsid w:val="00421138"/>
    <w:rsid w:val="00421EDB"/>
    <w:rsid w:val="00422CD0"/>
    <w:rsid w:val="00422F6E"/>
    <w:rsid w:val="004238A7"/>
    <w:rsid w:val="00423E14"/>
    <w:rsid w:val="004242EB"/>
    <w:rsid w:val="00424A2A"/>
    <w:rsid w:val="00425562"/>
    <w:rsid w:val="0042556C"/>
    <w:rsid w:val="00425CC3"/>
    <w:rsid w:val="00425ED2"/>
    <w:rsid w:val="00426115"/>
    <w:rsid w:val="004263C3"/>
    <w:rsid w:val="0042691B"/>
    <w:rsid w:val="00426EE8"/>
    <w:rsid w:val="0042703F"/>
    <w:rsid w:val="004271A9"/>
    <w:rsid w:val="004273A7"/>
    <w:rsid w:val="004276B1"/>
    <w:rsid w:val="00427982"/>
    <w:rsid w:val="00430056"/>
    <w:rsid w:val="00430356"/>
    <w:rsid w:val="00430874"/>
    <w:rsid w:val="00431260"/>
    <w:rsid w:val="0043130B"/>
    <w:rsid w:val="004313CA"/>
    <w:rsid w:val="0043151F"/>
    <w:rsid w:val="00432730"/>
    <w:rsid w:val="004328F6"/>
    <w:rsid w:val="00432D49"/>
    <w:rsid w:val="00432DB3"/>
    <w:rsid w:val="0043318E"/>
    <w:rsid w:val="0043325B"/>
    <w:rsid w:val="004332F2"/>
    <w:rsid w:val="00433304"/>
    <w:rsid w:val="0043367A"/>
    <w:rsid w:val="004336A8"/>
    <w:rsid w:val="004337A9"/>
    <w:rsid w:val="00433D36"/>
    <w:rsid w:val="00433D7A"/>
    <w:rsid w:val="00433F17"/>
    <w:rsid w:val="004341B0"/>
    <w:rsid w:val="0043427B"/>
    <w:rsid w:val="0043431C"/>
    <w:rsid w:val="004349F8"/>
    <w:rsid w:val="00434D9F"/>
    <w:rsid w:val="00434FE0"/>
    <w:rsid w:val="00435DA1"/>
    <w:rsid w:val="00436564"/>
    <w:rsid w:val="00436CD8"/>
    <w:rsid w:val="00436FB2"/>
    <w:rsid w:val="0043710C"/>
    <w:rsid w:val="00437D9B"/>
    <w:rsid w:val="00437E34"/>
    <w:rsid w:val="00440268"/>
    <w:rsid w:val="0044100A"/>
    <w:rsid w:val="004410BC"/>
    <w:rsid w:val="00441448"/>
    <w:rsid w:val="00441734"/>
    <w:rsid w:val="00441D85"/>
    <w:rsid w:val="00442739"/>
    <w:rsid w:val="00443425"/>
    <w:rsid w:val="00443C62"/>
    <w:rsid w:val="00444566"/>
    <w:rsid w:val="00445875"/>
    <w:rsid w:val="00445B5A"/>
    <w:rsid w:val="00445C53"/>
    <w:rsid w:val="00445CA4"/>
    <w:rsid w:val="00446065"/>
    <w:rsid w:val="0044636B"/>
    <w:rsid w:val="00446E28"/>
    <w:rsid w:val="004475DA"/>
    <w:rsid w:val="00447CA6"/>
    <w:rsid w:val="00447CF6"/>
    <w:rsid w:val="00450B15"/>
    <w:rsid w:val="00451218"/>
    <w:rsid w:val="00451556"/>
    <w:rsid w:val="00451975"/>
    <w:rsid w:val="00451A98"/>
    <w:rsid w:val="00451D8A"/>
    <w:rsid w:val="00452244"/>
    <w:rsid w:val="00452D4A"/>
    <w:rsid w:val="00452F28"/>
    <w:rsid w:val="00453024"/>
    <w:rsid w:val="004536B4"/>
    <w:rsid w:val="004536CB"/>
    <w:rsid w:val="00453E83"/>
    <w:rsid w:val="00453F7C"/>
    <w:rsid w:val="004541E2"/>
    <w:rsid w:val="0045487E"/>
    <w:rsid w:val="00454B1B"/>
    <w:rsid w:val="00455997"/>
    <w:rsid w:val="00455BEA"/>
    <w:rsid w:val="00455EBF"/>
    <w:rsid w:val="004561DF"/>
    <w:rsid w:val="004567FF"/>
    <w:rsid w:val="004568D9"/>
    <w:rsid w:val="00456F71"/>
    <w:rsid w:val="004571D2"/>
    <w:rsid w:val="0045746C"/>
    <w:rsid w:val="00457668"/>
    <w:rsid w:val="0045767B"/>
    <w:rsid w:val="00457F57"/>
    <w:rsid w:val="004600A1"/>
    <w:rsid w:val="004610D2"/>
    <w:rsid w:val="004612E5"/>
    <w:rsid w:val="00461391"/>
    <w:rsid w:val="004614F9"/>
    <w:rsid w:val="00461848"/>
    <w:rsid w:val="00461C67"/>
    <w:rsid w:val="00463C3F"/>
    <w:rsid w:val="00464235"/>
    <w:rsid w:val="00464AEC"/>
    <w:rsid w:val="00465194"/>
    <w:rsid w:val="0046578E"/>
    <w:rsid w:val="00466277"/>
    <w:rsid w:val="00466435"/>
    <w:rsid w:val="004669A0"/>
    <w:rsid w:val="00467189"/>
    <w:rsid w:val="00467BDB"/>
    <w:rsid w:val="00467C86"/>
    <w:rsid w:val="00470991"/>
    <w:rsid w:val="004712B1"/>
    <w:rsid w:val="00471335"/>
    <w:rsid w:val="00471426"/>
    <w:rsid w:val="0047168D"/>
    <w:rsid w:val="00471750"/>
    <w:rsid w:val="00471B2F"/>
    <w:rsid w:val="00471C21"/>
    <w:rsid w:val="00471E7F"/>
    <w:rsid w:val="0047275C"/>
    <w:rsid w:val="0047302D"/>
    <w:rsid w:val="004731F5"/>
    <w:rsid w:val="00473556"/>
    <w:rsid w:val="0047382D"/>
    <w:rsid w:val="00473FB7"/>
    <w:rsid w:val="00474072"/>
    <w:rsid w:val="004744B3"/>
    <w:rsid w:val="00474864"/>
    <w:rsid w:val="00474B96"/>
    <w:rsid w:val="00474D0A"/>
    <w:rsid w:val="00474F12"/>
    <w:rsid w:val="00475907"/>
    <w:rsid w:val="00475C14"/>
    <w:rsid w:val="00475CA8"/>
    <w:rsid w:val="0047633B"/>
    <w:rsid w:val="0047656C"/>
    <w:rsid w:val="004765B0"/>
    <w:rsid w:val="004766D2"/>
    <w:rsid w:val="00476A7F"/>
    <w:rsid w:val="00476C23"/>
    <w:rsid w:val="00477773"/>
    <w:rsid w:val="00480546"/>
    <w:rsid w:val="00480E49"/>
    <w:rsid w:val="00481165"/>
    <w:rsid w:val="0048173B"/>
    <w:rsid w:val="00481FDB"/>
    <w:rsid w:val="00482D82"/>
    <w:rsid w:val="00482E74"/>
    <w:rsid w:val="004830B6"/>
    <w:rsid w:val="00483384"/>
    <w:rsid w:val="00483559"/>
    <w:rsid w:val="0048356F"/>
    <w:rsid w:val="0048376E"/>
    <w:rsid w:val="00483FCA"/>
    <w:rsid w:val="00483FF3"/>
    <w:rsid w:val="0048440F"/>
    <w:rsid w:val="004846B8"/>
    <w:rsid w:val="00485B66"/>
    <w:rsid w:val="00485B6D"/>
    <w:rsid w:val="004862CB"/>
    <w:rsid w:val="004864BF"/>
    <w:rsid w:val="004865D1"/>
    <w:rsid w:val="00486F2A"/>
    <w:rsid w:val="004870B7"/>
    <w:rsid w:val="004877ED"/>
    <w:rsid w:val="00487D7B"/>
    <w:rsid w:val="00490972"/>
    <w:rsid w:val="00490B2E"/>
    <w:rsid w:val="00490E25"/>
    <w:rsid w:val="00490ECE"/>
    <w:rsid w:val="004914AF"/>
    <w:rsid w:val="00492611"/>
    <w:rsid w:val="00492842"/>
    <w:rsid w:val="00492978"/>
    <w:rsid w:val="00492BCE"/>
    <w:rsid w:val="004933CF"/>
    <w:rsid w:val="0049424D"/>
    <w:rsid w:val="00494CD6"/>
    <w:rsid w:val="00494FAF"/>
    <w:rsid w:val="004951DF"/>
    <w:rsid w:val="004958D8"/>
    <w:rsid w:val="00495A02"/>
    <w:rsid w:val="00495A22"/>
    <w:rsid w:val="00495AB6"/>
    <w:rsid w:val="00495D51"/>
    <w:rsid w:val="00495E98"/>
    <w:rsid w:val="00495EFE"/>
    <w:rsid w:val="00495F60"/>
    <w:rsid w:val="004964CC"/>
    <w:rsid w:val="00496B02"/>
    <w:rsid w:val="004A0088"/>
    <w:rsid w:val="004A0ABD"/>
    <w:rsid w:val="004A118A"/>
    <w:rsid w:val="004A162E"/>
    <w:rsid w:val="004A18E4"/>
    <w:rsid w:val="004A1F96"/>
    <w:rsid w:val="004A283A"/>
    <w:rsid w:val="004A2C79"/>
    <w:rsid w:val="004A3234"/>
    <w:rsid w:val="004A35B9"/>
    <w:rsid w:val="004A37B6"/>
    <w:rsid w:val="004A4117"/>
    <w:rsid w:val="004A4737"/>
    <w:rsid w:val="004A4836"/>
    <w:rsid w:val="004A5B1B"/>
    <w:rsid w:val="004A5EB5"/>
    <w:rsid w:val="004A6316"/>
    <w:rsid w:val="004A632A"/>
    <w:rsid w:val="004A67A0"/>
    <w:rsid w:val="004A7827"/>
    <w:rsid w:val="004A7897"/>
    <w:rsid w:val="004A78D4"/>
    <w:rsid w:val="004A7A8F"/>
    <w:rsid w:val="004A7CFC"/>
    <w:rsid w:val="004A7DBB"/>
    <w:rsid w:val="004A7EA0"/>
    <w:rsid w:val="004B01F6"/>
    <w:rsid w:val="004B0E8F"/>
    <w:rsid w:val="004B13EA"/>
    <w:rsid w:val="004B15AC"/>
    <w:rsid w:val="004B1A92"/>
    <w:rsid w:val="004B1C8A"/>
    <w:rsid w:val="004B20D1"/>
    <w:rsid w:val="004B2473"/>
    <w:rsid w:val="004B26D6"/>
    <w:rsid w:val="004B270D"/>
    <w:rsid w:val="004B29B9"/>
    <w:rsid w:val="004B2A58"/>
    <w:rsid w:val="004B3A7A"/>
    <w:rsid w:val="004B3E3C"/>
    <w:rsid w:val="004B4461"/>
    <w:rsid w:val="004B4809"/>
    <w:rsid w:val="004B4CE7"/>
    <w:rsid w:val="004B4DD1"/>
    <w:rsid w:val="004B4EA5"/>
    <w:rsid w:val="004B4FAF"/>
    <w:rsid w:val="004B5112"/>
    <w:rsid w:val="004B51C8"/>
    <w:rsid w:val="004B51D3"/>
    <w:rsid w:val="004B5625"/>
    <w:rsid w:val="004B599F"/>
    <w:rsid w:val="004B5A60"/>
    <w:rsid w:val="004B6254"/>
    <w:rsid w:val="004B63E0"/>
    <w:rsid w:val="004B7462"/>
    <w:rsid w:val="004B7655"/>
    <w:rsid w:val="004B7E5C"/>
    <w:rsid w:val="004C02EC"/>
    <w:rsid w:val="004C0571"/>
    <w:rsid w:val="004C0C32"/>
    <w:rsid w:val="004C0D03"/>
    <w:rsid w:val="004C1341"/>
    <w:rsid w:val="004C17C5"/>
    <w:rsid w:val="004C1A21"/>
    <w:rsid w:val="004C1FE7"/>
    <w:rsid w:val="004C2236"/>
    <w:rsid w:val="004C25EC"/>
    <w:rsid w:val="004C2985"/>
    <w:rsid w:val="004C359E"/>
    <w:rsid w:val="004C35B2"/>
    <w:rsid w:val="004C364E"/>
    <w:rsid w:val="004C37C2"/>
    <w:rsid w:val="004C3E8C"/>
    <w:rsid w:val="004C44AB"/>
    <w:rsid w:val="004C45D7"/>
    <w:rsid w:val="004C462A"/>
    <w:rsid w:val="004C4859"/>
    <w:rsid w:val="004C564A"/>
    <w:rsid w:val="004C5914"/>
    <w:rsid w:val="004C5E39"/>
    <w:rsid w:val="004C5EF4"/>
    <w:rsid w:val="004C69C7"/>
    <w:rsid w:val="004C6A1A"/>
    <w:rsid w:val="004C6D27"/>
    <w:rsid w:val="004C7001"/>
    <w:rsid w:val="004C710C"/>
    <w:rsid w:val="004C714B"/>
    <w:rsid w:val="004C7244"/>
    <w:rsid w:val="004C7432"/>
    <w:rsid w:val="004C757A"/>
    <w:rsid w:val="004C75CB"/>
    <w:rsid w:val="004C761B"/>
    <w:rsid w:val="004C7997"/>
    <w:rsid w:val="004D04B4"/>
    <w:rsid w:val="004D0C02"/>
    <w:rsid w:val="004D0DF3"/>
    <w:rsid w:val="004D128F"/>
    <w:rsid w:val="004D12C5"/>
    <w:rsid w:val="004D22AC"/>
    <w:rsid w:val="004D2489"/>
    <w:rsid w:val="004D2605"/>
    <w:rsid w:val="004D263D"/>
    <w:rsid w:val="004D2738"/>
    <w:rsid w:val="004D275C"/>
    <w:rsid w:val="004D2A3C"/>
    <w:rsid w:val="004D2DE7"/>
    <w:rsid w:val="004D2E79"/>
    <w:rsid w:val="004D36F4"/>
    <w:rsid w:val="004D370B"/>
    <w:rsid w:val="004D381B"/>
    <w:rsid w:val="004D3942"/>
    <w:rsid w:val="004D3B58"/>
    <w:rsid w:val="004D3C0C"/>
    <w:rsid w:val="004D3C22"/>
    <w:rsid w:val="004D3FB3"/>
    <w:rsid w:val="004D44C6"/>
    <w:rsid w:val="004D4639"/>
    <w:rsid w:val="004D4C43"/>
    <w:rsid w:val="004D4CBA"/>
    <w:rsid w:val="004D4D99"/>
    <w:rsid w:val="004D4F05"/>
    <w:rsid w:val="004D5296"/>
    <w:rsid w:val="004D5AA2"/>
    <w:rsid w:val="004D6AED"/>
    <w:rsid w:val="004D7185"/>
    <w:rsid w:val="004D725E"/>
    <w:rsid w:val="004D7459"/>
    <w:rsid w:val="004D75BB"/>
    <w:rsid w:val="004D789C"/>
    <w:rsid w:val="004E0193"/>
    <w:rsid w:val="004E03BD"/>
    <w:rsid w:val="004E0A2F"/>
    <w:rsid w:val="004E0A64"/>
    <w:rsid w:val="004E108E"/>
    <w:rsid w:val="004E1D58"/>
    <w:rsid w:val="004E25DC"/>
    <w:rsid w:val="004E27BF"/>
    <w:rsid w:val="004E2F95"/>
    <w:rsid w:val="004E2FBB"/>
    <w:rsid w:val="004E34A2"/>
    <w:rsid w:val="004E3555"/>
    <w:rsid w:val="004E3586"/>
    <w:rsid w:val="004E36C8"/>
    <w:rsid w:val="004E41D0"/>
    <w:rsid w:val="004E445D"/>
    <w:rsid w:val="004E4D53"/>
    <w:rsid w:val="004E524E"/>
    <w:rsid w:val="004E5788"/>
    <w:rsid w:val="004E6759"/>
    <w:rsid w:val="004E6A3A"/>
    <w:rsid w:val="004E6B74"/>
    <w:rsid w:val="004E6D9F"/>
    <w:rsid w:val="004E7977"/>
    <w:rsid w:val="004E7E2C"/>
    <w:rsid w:val="004E7F11"/>
    <w:rsid w:val="004F0097"/>
    <w:rsid w:val="004F0A9A"/>
    <w:rsid w:val="004F0B91"/>
    <w:rsid w:val="004F0CAC"/>
    <w:rsid w:val="004F0F89"/>
    <w:rsid w:val="004F11C3"/>
    <w:rsid w:val="004F14F6"/>
    <w:rsid w:val="004F1D8B"/>
    <w:rsid w:val="004F1FC1"/>
    <w:rsid w:val="004F2043"/>
    <w:rsid w:val="004F2E2F"/>
    <w:rsid w:val="004F3612"/>
    <w:rsid w:val="004F36F7"/>
    <w:rsid w:val="004F3933"/>
    <w:rsid w:val="004F4880"/>
    <w:rsid w:val="004F4903"/>
    <w:rsid w:val="004F4C0B"/>
    <w:rsid w:val="004F4EB4"/>
    <w:rsid w:val="004F5437"/>
    <w:rsid w:val="004F568A"/>
    <w:rsid w:val="004F668A"/>
    <w:rsid w:val="004F6B1B"/>
    <w:rsid w:val="004F6D4C"/>
    <w:rsid w:val="004F7388"/>
    <w:rsid w:val="004F7746"/>
    <w:rsid w:val="004F77CB"/>
    <w:rsid w:val="004F787F"/>
    <w:rsid w:val="004F7AB2"/>
    <w:rsid w:val="005007E8"/>
    <w:rsid w:val="00500B67"/>
    <w:rsid w:val="005011E5"/>
    <w:rsid w:val="005017F8"/>
    <w:rsid w:val="00501E5F"/>
    <w:rsid w:val="00502574"/>
    <w:rsid w:val="005025E5"/>
    <w:rsid w:val="00502610"/>
    <w:rsid w:val="00502623"/>
    <w:rsid w:val="00502BD5"/>
    <w:rsid w:val="00502C6A"/>
    <w:rsid w:val="00503964"/>
    <w:rsid w:val="00503E21"/>
    <w:rsid w:val="0050403F"/>
    <w:rsid w:val="00504337"/>
    <w:rsid w:val="0050539F"/>
    <w:rsid w:val="00505FF8"/>
    <w:rsid w:val="005066D3"/>
    <w:rsid w:val="00506874"/>
    <w:rsid w:val="00507057"/>
    <w:rsid w:val="005070F4"/>
    <w:rsid w:val="005071AE"/>
    <w:rsid w:val="0050729B"/>
    <w:rsid w:val="005075B8"/>
    <w:rsid w:val="00507946"/>
    <w:rsid w:val="00507C43"/>
    <w:rsid w:val="00507DED"/>
    <w:rsid w:val="005101B9"/>
    <w:rsid w:val="0051070D"/>
    <w:rsid w:val="005113F8"/>
    <w:rsid w:val="0051170B"/>
    <w:rsid w:val="005119DB"/>
    <w:rsid w:val="00511A15"/>
    <w:rsid w:val="00511C8E"/>
    <w:rsid w:val="00512984"/>
    <w:rsid w:val="00512ED4"/>
    <w:rsid w:val="005137C1"/>
    <w:rsid w:val="00513926"/>
    <w:rsid w:val="005139CD"/>
    <w:rsid w:val="00513BA2"/>
    <w:rsid w:val="00513FEE"/>
    <w:rsid w:val="00514CF7"/>
    <w:rsid w:val="00514DB9"/>
    <w:rsid w:val="00514DC9"/>
    <w:rsid w:val="00515348"/>
    <w:rsid w:val="00515D5D"/>
    <w:rsid w:val="005168CA"/>
    <w:rsid w:val="00516BB4"/>
    <w:rsid w:val="00516DC4"/>
    <w:rsid w:val="005170CE"/>
    <w:rsid w:val="0051727E"/>
    <w:rsid w:val="00517998"/>
    <w:rsid w:val="00517EAD"/>
    <w:rsid w:val="00520298"/>
    <w:rsid w:val="00520735"/>
    <w:rsid w:val="00521029"/>
    <w:rsid w:val="00521190"/>
    <w:rsid w:val="005212FC"/>
    <w:rsid w:val="005215B3"/>
    <w:rsid w:val="005217B7"/>
    <w:rsid w:val="005218C6"/>
    <w:rsid w:val="00521D94"/>
    <w:rsid w:val="00522AAE"/>
    <w:rsid w:val="005232F7"/>
    <w:rsid w:val="0052433C"/>
    <w:rsid w:val="005243FF"/>
    <w:rsid w:val="0052481C"/>
    <w:rsid w:val="005248F6"/>
    <w:rsid w:val="005249E1"/>
    <w:rsid w:val="005254FB"/>
    <w:rsid w:val="00525791"/>
    <w:rsid w:val="00525CE4"/>
    <w:rsid w:val="00526242"/>
    <w:rsid w:val="005264C6"/>
    <w:rsid w:val="005264FB"/>
    <w:rsid w:val="00527388"/>
    <w:rsid w:val="005275FE"/>
    <w:rsid w:val="00527623"/>
    <w:rsid w:val="00527689"/>
    <w:rsid w:val="005276E2"/>
    <w:rsid w:val="00530019"/>
    <w:rsid w:val="00530158"/>
    <w:rsid w:val="005304EB"/>
    <w:rsid w:val="00530B13"/>
    <w:rsid w:val="00530CEB"/>
    <w:rsid w:val="00530DF4"/>
    <w:rsid w:val="00530E8C"/>
    <w:rsid w:val="00532096"/>
    <w:rsid w:val="005320A9"/>
    <w:rsid w:val="00532313"/>
    <w:rsid w:val="0053238E"/>
    <w:rsid w:val="00532B09"/>
    <w:rsid w:val="005335E5"/>
    <w:rsid w:val="0053390D"/>
    <w:rsid w:val="00534069"/>
    <w:rsid w:val="00534530"/>
    <w:rsid w:val="00534DF2"/>
    <w:rsid w:val="00535441"/>
    <w:rsid w:val="00535A16"/>
    <w:rsid w:val="00535B77"/>
    <w:rsid w:val="00535C1B"/>
    <w:rsid w:val="00535E7F"/>
    <w:rsid w:val="00536260"/>
    <w:rsid w:val="0053649D"/>
    <w:rsid w:val="005371E5"/>
    <w:rsid w:val="00537292"/>
    <w:rsid w:val="00537C3E"/>
    <w:rsid w:val="005409AD"/>
    <w:rsid w:val="00540B8B"/>
    <w:rsid w:val="00540BC1"/>
    <w:rsid w:val="00540C6C"/>
    <w:rsid w:val="00540D4C"/>
    <w:rsid w:val="00541A57"/>
    <w:rsid w:val="00542372"/>
    <w:rsid w:val="00542464"/>
    <w:rsid w:val="00542836"/>
    <w:rsid w:val="00542B70"/>
    <w:rsid w:val="00543A6F"/>
    <w:rsid w:val="00543A78"/>
    <w:rsid w:val="00543B48"/>
    <w:rsid w:val="00543E49"/>
    <w:rsid w:val="0054439C"/>
    <w:rsid w:val="00544884"/>
    <w:rsid w:val="00544A29"/>
    <w:rsid w:val="00544C3A"/>
    <w:rsid w:val="00544CE5"/>
    <w:rsid w:val="00544D9E"/>
    <w:rsid w:val="00544E23"/>
    <w:rsid w:val="00544E33"/>
    <w:rsid w:val="00544F21"/>
    <w:rsid w:val="005457EC"/>
    <w:rsid w:val="00545E68"/>
    <w:rsid w:val="00546A97"/>
    <w:rsid w:val="005474F5"/>
    <w:rsid w:val="00547627"/>
    <w:rsid w:val="0054799A"/>
    <w:rsid w:val="0055042C"/>
    <w:rsid w:val="0055049E"/>
    <w:rsid w:val="0055095D"/>
    <w:rsid w:val="00550CC6"/>
    <w:rsid w:val="00550F70"/>
    <w:rsid w:val="00550F82"/>
    <w:rsid w:val="0055107D"/>
    <w:rsid w:val="0055157E"/>
    <w:rsid w:val="00551A4C"/>
    <w:rsid w:val="00551AD0"/>
    <w:rsid w:val="005524C3"/>
    <w:rsid w:val="005524D9"/>
    <w:rsid w:val="0055273C"/>
    <w:rsid w:val="005534D4"/>
    <w:rsid w:val="00554058"/>
    <w:rsid w:val="0055417F"/>
    <w:rsid w:val="005542EB"/>
    <w:rsid w:val="00554BA3"/>
    <w:rsid w:val="00554C2E"/>
    <w:rsid w:val="00555132"/>
    <w:rsid w:val="0055519F"/>
    <w:rsid w:val="005551E1"/>
    <w:rsid w:val="005554CB"/>
    <w:rsid w:val="005554D6"/>
    <w:rsid w:val="00555810"/>
    <w:rsid w:val="00555837"/>
    <w:rsid w:val="00555867"/>
    <w:rsid w:val="00555AD6"/>
    <w:rsid w:val="0055668A"/>
    <w:rsid w:val="00556F29"/>
    <w:rsid w:val="00557792"/>
    <w:rsid w:val="005578FF"/>
    <w:rsid w:val="00557EEB"/>
    <w:rsid w:val="00557F1B"/>
    <w:rsid w:val="0056014D"/>
    <w:rsid w:val="005608BE"/>
    <w:rsid w:val="005610D7"/>
    <w:rsid w:val="005619E3"/>
    <w:rsid w:val="005619EC"/>
    <w:rsid w:val="00561EDF"/>
    <w:rsid w:val="0056237B"/>
    <w:rsid w:val="00562473"/>
    <w:rsid w:val="00562788"/>
    <w:rsid w:val="0056291B"/>
    <w:rsid w:val="005641FB"/>
    <w:rsid w:val="0056501E"/>
    <w:rsid w:val="0056563B"/>
    <w:rsid w:val="005659BC"/>
    <w:rsid w:val="005668BE"/>
    <w:rsid w:val="00566BC0"/>
    <w:rsid w:val="00566F15"/>
    <w:rsid w:val="00567D3C"/>
    <w:rsid w:val="00570291"/>
    <w:rsid w:val="00570658"/>
    <w:rsid w:val="00570995"/>
    <w:rsid w:val="00570D1E"/>
    <w:rsid w:val="00570DAB"/>
    <w:rsid w:val="00571078"/>
    <w:rsid w:val="00571280"/>
    <w:rsid w:val="0057134A"/>
    <w:rsid w:val="00571644"/>
    <w:rsid w:val="0057213C"/>
    <w:rsid w:val="0057333A"/>
    <w:rsid w:val="0057333F"/>
    <w:rsid w:val="00573354"/>
    <w:rsid w:val="005734A2"/>
    <w:rsid w:val="00573778"/>
    <w:rsid w:val="005739FF"/>
    <w:rsid w:val="00574474"/>
    <w:rsid w:val="005744BA"/>
    <w:rsid w:val="005745A0"/>
    <w:rsid w:val="005751C3"/>
    <w:rsid w:val="0057588C"/>
    <w:rsid w:val="00575946"/>
    <w:rsid w:val="00576127"/>
    <w:rsid w:val="00576329"/>
    <w:rsid w:val="005764DF"/>
    <w:rsid w:val="00576F5B"/>
    <w:rsid w:val="00576FCB"/>
    <w:rsid w:val="00577011"/>
    <w:rsid w:val="00577CB9"/>
    <w:rsid w:val="00577E3B"/>
    <w:rsid w:val="00577F93"/>
    <w:rsid w:val="00580C88"/>
    <w:rsid w:val="00581017"/>
    <w:rsid w:val="005818F2"/>
    <w:rsid w:val="00581AF0"/>
    <w:rsid w:val="00581D2D"/>
    <w:rsid w:val="00582136"/>
    <w:rsid w:val="00582B20"/>
    <w:rsid w:val="00582D6D"/>
    <w:rsid w:val="00583075"/>
    <w:rsid w:val="005836B8"/>
    <w:rsid w:val="005841FA"/>
    <w:rsid w:val="00584641"/>
    <w:rsid w:val="00584662"/>
    <w:rsid w:val="00584B51"/>
    <w:rsid w:val="00584C7E"/>
    <w:rsid w:val="00584E82"/>
    <w:rsid w:val="00585123"/>
    <w:rsid w:val="00585753"/>
    <w:rsid w:val="00585A5F"/>
    <w:rsid w:val="00585BB8"/>
    <w:rsid w:val="00586063"/>
    <w:rsid w:val="0058662B"/>
    <w:rsid w:val="00586C7A"/>
    <w:rsid w:val="00586CF7"/>
    <w:rsid w:val="00587026"/>
    <w:rsid w:val="00587A75"/>
    <w:rsid w:val="00587F5A"/>
    <w:rsid w:val="0059053C"/>
    <w:rsid w:val="00591292"/>
    <w:rsid w:val="005915F5"/>
    <w:rsid w:val="00591891"/>
    <w:rsid w:val="00591BA7"/>
    <w:rsid w:val="0059207E"/>
    <w:rsid w:val="005924BD"/>
    <w:rsid w:val="005927E1"/>
    <w:rsid w:val="00593033"/>
    <w:rsid w:val="0059395F"/>
    <w:rsid w:val="00593AFF"/>
    <w:rsid w:val="00593BE2"/>
    <w:rsid w:val="0059412D"/>
    <w:rsid w:val="005945BD"/>
    <w:rsid w:val="00594DAC"/>
    <w:rsid w:val="00595168"/>
    <w:rsid w:val="005955E1"/>
    <w:rsid w:val="00595D2D"/>
    <w:rsid w:val="005965BF"/>
    <w:rsid w:val="005967DC"/>
    <w:rsid w:val="00596A5C"/>
    <w:rsid w:val="0059716C"/>
    <w:rsid w:val="005974CD"/>
    <w:rsid w:val="005977F0"/>
    <w:rsid w:val="00597ED3"/>
    <w:rsid w:val="005A0258"/>
    <w:rsid w:val="005A0267"/>
    <w:rsid w:val="005A0BFB"/>
    <w:rsid w:val="005A1041"/>
    <w:rsid w:val="005A1693"/>
    <w:rsid w:val="005A20ED"/>
    <w:rsid w:val="005A21BD"/>
    <w:rsid w:val="005A28C0"/>
    <w:rsid w:val="005A2B6A"/>
    <w:rsid w:val="005A32E9"/>
    <w:rsid w:val="005A3365"/>
    <w:rsid w:val="005A37D2"/>
    <w:rsid w:val="005A3D3C"/>
    <w:rsid w:val="005A3D6C"/>
    <w:rsid w:val="005A4A71"/>
    <w:rsid w:val="005A4C20"/>
    <w:rsid w:val="005A4D28"/>
    <w:rsid w:val="005A4DBE"/>
    <w:rsid w:val="005A4E33"/>
    <w:rsid w:val="005A5345"/>
    <w:rsid w:val="005A5940"/>
    <w:rsid w:val="005A6133"/>
    <w:rsid w:val="005A6167"/>
    <w:rsid w:val="005A66F8"/>
    <w:rsid w:val="005A67B6"/>
    <w:rsid w:val="005A7D08"/>
    <w:rsid w:val="005B002C"/>
    <w:rsid w:val="005B0170"/>
    <w:rsid w:val="005B0376"/>
    <w:rsid w:val="005B083F"/>
    <w:rsid w:val="005B1269"/>
    <w:rsid w:val="005B1633"/>
    <w:rsid w:val="005B17E1"/>
    <w:rsid w:val="005B18C7"/>
    <w:rsid w:val="005B19E2"/>
    <w:rsid w:val="005B27EB"/>
    <w:rsid w:val="005B2B57"/>
    <w:rsid w:val="005B2E60"/>
    <w:rsid w:val="005B2EBE"/>
    <w:rsid w:val="005B2F4B"/>
    <w:rsid w:val="005B2F8C"/>
    <w:rsid w:val="005B3228"/>
    <w:rsid w:val="005B34D5"/>
    <w:rsid w:val="005B3592"/>
    <w:rsid w:val="005B3B95"/>
    <w:rsid w:val="005B3EC5"/>
    <w:rsid w:val="005B4302"/>
    <w:rsid w:val="005B4438"/>
    <w:rsid w:val="005B5275"/>
    <w:rsid w:val="005B5339"/>
    <w:rsid w:val="005B546E"/>
    <w:rsid w:val="005B5BF5"/>
    <w:rsid w:val="005B62F1"/>
    <w:rsid w:val="005B683D"/>
    <w:rsid w:val="005B69DC"/>
    <w:rsid w:val="005B6B2E"/>
    <w:rsid w:val="005B70EF"/>
    <w:rsid w:val="005B7534"/>
    <w:rsid w:val="005B771A"/>
    <w:rsid w:val="005C0044"/>
    <w:rsid w:val="005C06D2"/>
    <w:rsid w:val="005C0B75"/>
    <w:rsid w:val="005C0FEB"/>
    <w:rsid w:val="005C100B"/>
    <w:rsid w:val="005C113D"/>
    <w:rsid w:val="005C178F"/>
    <w:rsid w:val="005C187E"/>
    <w:rsid w:val="005C19DF"/>
    <w:rsid w:val="005C2604"/>
    <w:rsid w:val="005C284E"/>
    <w:rsid w:val="005C2C54"/>
    <w:rsid w:val="005C2CE5"/>
    <w:rsid w:val="005C2D15"/>
    <w:rsid w:val="005C2F5E"/>
    <w:rsid w:val="005C3077"/>
    <w:rsid w:val="005C3478"/>
    <w:rsid w:val="005C35A3"/>
    <w:rsid w:val="005C3D3A"/>
    <w:rsid w:val="005C3D68"/>
    <w:rsid w:val="005C407F"/>
    <w:rsid w:val="005C478F"/>
    <w:rsid w:val="005C498C"/>
    <w:rsid w:val="005C4BF9"/>
    <w:rsid w:val="005C4E50"/>
    <w:rsid w:val="005C5152"/>
    <w:rsid w:val="005C5484"/>
    <w:rsid w:val="005C55C9"/>
    <w:rsid w:val="005C5BD9"/>
    <w:rsid w:val="005C6224"/>
    <w:rsid w:val="005C6DB0"/>
    <w:rsid w:val="005C7186"/>
    <w:rsid w:val="005C7352"/>
    <w:rsid w:val="005C7C60"/>
    <w:rsid w:val="005D03AB"/>
    <w:rsid w:val="005D0E1D"/>
    <w:rsid w:val="005D1404"/>
    <w:rsid w:val="005D1808"/>
    <w:rsid w:val="005D1AF1"/>
    <w:rsid w:val="005D2243"/>
    <w:rsid w:val="005D250C"/>
    <w:rsid w:val="005D28D4"/>
    <w:rsid w:val="005D3271"/>
    <w:rsid w:val="005D3A10"/>
    <w:rsid w:val="005D42D6"/>
    <w:rsid w:val="005D4361"/>
    <w:rsid w:val="005D4871"/>
    <w:rsid w:val="005D4920"/>
    <w:rsid w:val="005D568A"/>
    <w:rsid w:val="005D5D02"/>
    <w:rsid w:val="005D6079"/>
    <w:rsid w:val="005D6080"/>
    <w:rsid w:val="005D64A6"/>
    <w:rsid w:val="005D66AB"/>
    <w:rsid w:val="005D6E07"/>
    <w:rsid w:val="005D6EED"/>
    <w:rsid w:val="005D7102"/>
    <w:rsid w:val="005D7843"/>
    <w:rsid w:val="005D792B"/>
    <w:rsid w:val="005D7D80"/>
    <w:rsid w:val="005D7DBC"/>
    <w:rsid w:val="005E18DE"/>
    <w:rsid w:val="005E1DB0"/>
    <w:rsid w:val="005E2492"/>
    <w:rsid w:val="005E24A0"/>
    <w:rsid w:val="005E28CD"/>
    <w:rsid w:val="005E3263"/>
    <w:rsid w:val="005E34F6"/>
    <w:rsid w:val="005E3755"/>
    <w:rsid w:val="005E3798"/>
    <w:rsid w:val="005E37C0"/>
    <w:rsid w:val="005E3FA0"/>
    <w:rsid w:val="005E4377"/>
    <w:rsid w:val="005E4934"/>
    <w:rsid w:val="005E4C78"/>
    <w:rsid w:val="005E50E4"/>
    <w:rsid w:val="005E5723"/>
    <w:rsid w:val="005E58AB"/>
    <w:rsid w:val="005E5E37"/>
    <w:rsid w:val="005E5EC0"/>
    <w:rsid w:val="005E781E"/>
    <w:rsid w:val="005E7DC3"/>
    <w:rsid w:val="005F0ACF"/>
    <w:rsid w:val="005F0DC0"/>
    <w:rsid w:val="005F1786"/>
    <w:rsid w:val="005F2116"/>
    <w:rsid w:val="005F252B"/>
    <w:rsid w:val="005F278D"/>
    <w:rsid w:val="005F27A4"/>
    <w:rsid w:val="005F2BE5"/>
    <w:rsid w:val="005F2C0B"/>
    <w:rsid w:val="005F2D86"/>
    <w:rsid w:val="005F2ED4"/>
    <w:rsid w:val="005F3545"/>
    <w:rsid w:val="005F3AD5"/>
    <w:rsid w:val="005F44C7"/>
    <w:rsid w:val="005F4509"/>
    <w:rsid w:val="005F4D0E"/>
    <w:rsid w:val="005F4E00"/>
    <w:rsid w:val="005F4E21"/>
    <w:rsid w:val="005F501F"/>
    <w:rsid w:val="005F5118"/>
    <w:rsid w:val="005F5D37"/>
    <w:rsid w:val="005F6B8F"/>
    <w:rsid w:val="005F6CCD"/>
    <w:rsid w:val="005F7418"/>
    <w:rsid w:val="005F79A9"/>
    <w:rsid w:val="005F7B06"/>
    <w:rsid w:val="006003C9"/>
    <w:rsid w:val="00600E00"/>
    <w:rsid w:val="00601CE1"/>
    <w:rsid w:val="00602B23"/>
    <w:rsid w:val="00602CE0"/>
    <w:rsid w:val="00603A12"/>
    <w:rsid w:val="00603B64"/>
    <w:rsid w:val="00603B9A"/>
    <w:rsid w:val="00603CDC"/>
    <w:rsid w:val="00604035"/>
    <w:rsid w:val="00604066"/>
    <w:rsid w:val="006040D4"/>
    <w:rsid w:val="00604D62"/>
    <w:rsid w:val="00604E39"/>
    <w:rsid w:val="00604FF2"/>
    <w:rsid w:val="006052E6"/>
    <w:rsid w:val="006056EA"/>
    <w:rsid w:val="00605970"/>
    <w:rsid w:val="00605BB4"/>
    <w:rsid w:val="006065C8"/>
    <w:rsid w:val="006066D6"/>
    <w:rsid w:val="00606EAA"/>
    <w:rsid w:val="006071C2"/>
    <w:rsid w:val="00607BED"/>
    <w:rsid w:val="006104C0"/>
    <w:rsid w:val="00610A1D"/>
    <w:rsid w:val="00610FF8"/>
    <w:rsid w:val="00611443"/>
    <w:rsid w:val="00611EB2"/>
    <w:rsid w:val="00612987"/>
    <w:rsid w:val="00612C3E"/>
    <w:rsid w:val="00613277"/>
    <w:rsid w:val="00613B30"/>
    <w:rsid w:val="00613E29"/>
    <w:rsid w:val="0061436A"/>
    <w:rsid w:val="00614461"/>
    <w:rsid w:val="006146FF"/>
    <w:rsid w:val="00614C8E"/>
    <w:rsid w:val="00615846"/>
    <w:rsid w:val="00616CBC"/>
    <w:rsid w:val="00617264"/>
    <w:rsid w:val="0061763F"/>
    <w:rsid w:val="00617822"/>
    <w:rsid w:val="006178F2"/>
    <w:rsid w:val="00617935"/>
    <w:rsid w:val="00617A99"/>
    <w:rsid w:val="00617C1F"/>
    <w:rsid w:val="006208A9"/>
    <w:rsid w:val="006209EF"/>
    <w:rsid w:val="00620F09"/>
    <w:rsid w:val="00621698"/>
    <w:rsid w:val="006217F5"/>
    <w:rsid w:val="006218E4"/>
    <w:rsid w:val="00621E6A"/>
    <w:rsid w:val="00622356"/>
    <w:rsid w:val="00622392"/>
    <w:rsid w:val="0062316C"/>
    <w:rsid w:val="006231AF"/>
    <w:rsid w:val="00624D8B"/>
    <w:rsid w:val="006256A5"/>
    <w:rsid w:val="00625731"/>
    <w:rsid w:val="00625944"/>
    <w:rsid w:val="00625A9C"/>
    <w:rsid w:val="00625C3F"/>
    <w:rsid w:val="00625E58"/>
    <w:rsid w:val="006260D9"/>
    <w:rsid w:val="00626203"/>
    <w:rsid w:val="00626220"/>
    <w:rsid w:val="006267E9"/>
    <w:rsid w:val="006272C6"/>
    <w:rsid w:val="00627445"/>
    <w:rsid w:val="00627BE9"/>
    <w:rsid w:val="00630504"/>
    <w:rsid w:val="00630DD4"/>
    <w:rsid w:val="0063105D"/>
    <w:rsid w:val="006313E5"/>
    <w:rsid w:val="00631ED8"/>
    <w:rsid w:val="00632A69"/>
    <w:rsid w:val="00632D37"/>
    <w:rsid w:val="00633A87"/>
    <w:rsid w:val="006341CE"/>
    <w:rsid w:val="006342E0"/>
    <w:rsid w:val="00634344"/>
    <w:rsid w:val="00634438"/>
    <w:rsid w:val="00634478"/>
    <w:rsid w:val="00634654"/>
    <w:rsid w:val="00634883"/>
    <w:rsid w:val="00634EB7"/>
    <w:rsid w:val="00634EEF"/>
    <w:rsid w:val="006352C1"/>
    <w:rsid w:val="00635560"/>
    <w:rsid w:val="0063585F"/>
    <w:rsid w:val="0063593D"/>
    <w:rsid w:val="006362F9"/>
    <w:rsid w:val="00636D35"/>
    <w:rsid w:val="0063713D"/>
    <w:rsid w:val="0063766E"/>
    <w:rsid w:val="0063769D"/>
    <w:rsid w:val="0064041C"/>
    <w:rsid w:val="00640990"/>
    <w:rsid w:val="00640B0F"/>
    <w:rsid w:val="006411AC"/>
    <w:rsid w:val="006413C3"/>
    <w:rsid w:val="00641789"/>
    <w:rsid w:val="00641DCE"/>
    <w:rsid w:val="006420BF"/>
    <w:rsid w:val="0064231D"/>
    <w:rsid w:val="00642FCB"/>
    <w:rsid w:val="0064332A"/>
    <w:rsid w:val="00644084"/>
    <w:rsid w:val="006440C1"/>
    <w:rsid w:val="006446BA"/>
    <w:rsid w:val="00644796"/>
    <w:rsid w:val="00644D9C"/>
    <w:rsid w:val="0064501C"/>
    <w:rsid w:val="006452B3"/>
    <w:rsid w:val="0064545D"/>
    <w:rsid w:val="006455B2"/>
    <w:rsid w:val="006455E3"/>
    <w:rsid w:val="00645796"/>
    <w:rsid w:val="00645E2F"/>
    <w:rsid w:val="00645E33"/>
    <w:rsid w:val="006466B4"/>
    <w:rsid w:val="0064670F"/>
    <w:rsid w:val="00646A2A"/>
    <w:rsid w:val="0064707B"/>
    <w:rsid w:val="00647C01"/>
    <w:rsid w:val="00650118"/>
    <w:rsid w:val="00650603"/>
    <w:rsid w:val="00650886"/>
    <w:rsid w:val="0065088D"/>
    <w:rsid w:val="00650948"/>
    <w:rsid w:val="00651101"/>
    <w:rsid w:val="00651358"/>
    <w:rsid w:val="00651590"/>
    <w:rsid w:val="0065184F"/>
    <w:rsid w:val="006518CF"/>
    <w:rsid w:val="006520BD"/>
    <w:rsid w:val="006520C0"/>
    <w:rsid w:val="00652482"/>
    <w:rsid w:val="0065370E"/>
    <w:rsid w:val="00653A26"/>
    <w:rsid w:val="00653A41"/>
    <w:rsid w:val="00653C28"/>
    <w:rsid w:val="00653E1D"/>
    <w:rsid w:val="00653E30"/>
    <w:rsid w:val="00654263"/>
    <w:rsid w:val="006547E8"/>
    <w:rsid w:val="00654A61"/>
    <w:rsid w:val="00654AB5"/>
    <w:rsid w:val="00654B10"/>
    <w:rsid w:val="00655106"/>
    <w:rsid w:val="006552C9"/>
    <w:rsid w:val="006554F6"/>
    <w:rsid w:val="00655CA7"/>
    <w:rsid w:val="00655CF8"/>
    <w:rsid w:val="006565F3"/>
    <w:rsid w:val="00656660"/>
    <w:rsid w:val="00657AE4"/>
    <w:rsid w:val="00657E72"/>
    <w:rsid w:val="0066005B"/>
    <w:rsid w:val="006604E3"/>
    <w:rsid w:val="0066082D"/>
    <w:rsid w:val="00660FB5"/>
    <w:rsid w:val="006614E5"/>
    <w:rsid w:val="0066213B"/>
    <w:rsid w:val="00662705"/>
    <w:rsid w:val="00662ADE"/>
    <w:rsid w:val="00663054"/>
    <w:rsid w:val="0066370F"/>
    <w:rsid w:val="006643DF"/>
    <w:rsid w:val="006651FD"/>
    <w:rsid w:val="0066536F"/>
    <w:rsid w:val="00666016"/>
    <w:rsid w:val="006661AA"/>
    <w:rsid w:val="006667CC"/>
    <w:rsid w:val="0066699C"/>
    <w:rsid w:val="0066781F"/>
    <w:rsid w:val="00667862"/>
    <w:rsid w:val="006703FA"/>
    <w:rsid w:val="006707C9"/>
    <w:rsid w:val="00670839"/>
    <w:rsid w:val="0067098B"/>
    <w:rsid w:val="0067154F"/>
    <w:rsid w:val="00671B56"/>
    <w:rsid w:val="0067213B"/>
    <w:rsid w:val="00672449"/>
    <w:rsid w:val="00672C99"/>
    <w:rsid w:val="00672F26"/>
    <w:rsid w:val="00673973"/>
    <w:rsid w:val="006739B2"/>
    <w:rsid w:val="00674767"/>
    <w:rsid w:val="00674B34"/>
    <w:rsid w:val="00675485"/>
    <w:rsid w:val="00676178"/>
    <w:rsid w:val="0067638B"/>
    <w:rsid w:val="0067678D"/>
    <w:rsid w:val="006769F6"/>
    <w:rsid w:val="00676AA6"/>
    <w:rsid w:val="00676BF9"/>
    <w:rsid w:val="00676F1B"/>
    <w:rsid w:val="00677573"/>
    <w:rsid w:val="006779BD"/>
    <w:rsid w:val="00680081"/>
    <w:rsid w:val="0068068A"/>
    <w:rsid w:val="00680F14"/>
    <w:rsid w:val="00681520"/>
    <w:rsid w:val="00681FCD"/>
    <w:rsid w:val="0068223D"/>
    <w:rsid w:val="0068331A"/>
    <w:rsid w:val="00683C09"/>
    <w:rsid w:val="00683C5B"/>
    <w:rsid w:val="00683E04"/>
    <w:rsid w:val="00683EF2"/>
    <w:rsid w:val="006842E7"/>
    <w:rsid w:val="00684475"/>
    <w:rsid w:val="00684538"/>
    <w:rsid w:val="0068495B"/>
    <w:rsid w:val="00684AF4"/>
    <w:rsid w:val="006854DC"/>
    <w:rsid w:val="0068599F"/>
    <w:rsid w:val="00685B06"/>
    <w:rsid w:val="00685F10"/>
    <w:rsid w:val="00686170"/>
    <w:rsid w:val="006863DB"/>
    <w:rsid w:val="00686733"/>
    <w:rsid w:val="006867FB"/>
    <w:rsid w:val="00686D96"/>
    <w:rsid w:val="00686DA2"/>
    <w:rsid w:val="0068732E"/>
    <w:rsid w:val="00687CE1"/>
    <w:rsid w:val="00687F03"/>
    <w:rsid w:val="006902D1"/>
    <w:rsid w:val="00690981"/>
    <w:rsid w:val="00690B4D"/>
    <w:rsid w:val="00691040"/>
    <w:rsid w:val="00691653"/>
    <w:rsid w:val="00691D2F"/>
    <w:rsid w:val="00691EB2"/>
    <w:rsid w:val="0069272A"/>
    <w:rsid w:val="00692A30"/>
    <w:rsid w:val="00693646"/>
    <w:rsid w:val="0069379F"/>
    <w:rsid w:val="006937A6"/>
    <w:rsid w:val="00693814"/>
    <w:rsid w:val="0069382F"/>
    <w:rsid w:val="00693A3C"/>
    <w:rsid w:val="00694500"/>
    <w:rsid w:val="00694660"/>
    <w:rsid w:val="006950D5"/>
    <w:rsid w:val="00695804"/>
    <w:rsid w:val="0069598B"/>
    <w:rsid w:val="00695B48"/>
    <w:rsid w:val="00695FAE"/>
    <w:rsid w:val="00696335"/>
    <w:rsid w:val="00696795"/>
    <w:rsid w:val="00696D29"/>
    <w:rsid w:val="0069758B"/>
    <w:rsid w:val="00697674"/>
    <w:rsid w:val="00697761"/>
    <w:rsid w:val="00697A1C"/>
    <w:rsid w:val="00697A86"/>
    <w:rsid w:val="00697C92"/>
    <w:rsid w:val="00697D55"/>
    <w:rsid w:val="006A04D3"/>
    <w:rsid w:val="006A0C12"/>
    <w:rsid w:val="006A101E"/>
    <w:rsid w:val="006A149B"/>
    <w:rsid w:val="006A1A1D"/>
    <w:rsid w:val="006A1FB6"/>
    <w:rsid w:val="006A288E"/>
    <w:rsid w:val="006A2953"/>
    <w:rsid w:val="006A2F1E"/>
    <w:rsid w:val="006A2FFD"/>
    <w:rsid w:val="006A3153"/>
    <w:rsid w:val="006A351E"/>
    <w:rsid w:val="006A43FA"/>
    <w:rsid w:val="006A4714"/>
    <w:rsid w:val="006A4E37"/>
    <w:rsid w:val="006A53BA"/>
    <w:rsid w:val="006A5F07"/>
    <w:rsid w:val="006A7ABE"/>
    <w:rsid w:val="006A7D26"/>
    <w:rsid w:val="006B0039"/>
    <w:rsid w:val="006B0188"/>
    <w:rsid w:val="006B01AC"/>
    <w:rsid w:val="006B03C7"/>
    <w:rsid w:val="006B049E"/>
    <w:rsid w:val="006B057E"/>
    <w:rsid w:val="006B0B7D"/>
    <w:rsid w:val="006B1475"/>
    <w:rsid w:val="006B1484"/>
    <w:rsid w:val="006B19F5"/>
    <w:rsid w:val="006B1E4F"/>
    <w:rsid w:val="006B1EDB"/>
    <w:rsid w:val="006B269A"/>
    <w:rsid w:val="006B2786"/>
    <w:rsid w:val="006B29DA"/>
    <w:rsid w:val="006B2BC1"/>
    <w:rsid w:val="006B2CAF"/>
    <w:rsid w:val="006B318B"/>
    <w:rsid w:val="006B346F"/>
    <w:rsid w:val="006B370D"/>
    <w:rsid w:val="006B37A6"/>
    <w:rsid w:val="006B43B3"/>
    <w:rsid w:val="006B4977"/>
    <w:rsid w:val="006B49DA"/>
    <w:rsid w:val="006B4A85"/>
    <w:rsid w:val="006B51C1"/>
    <w:rsid w:val="006B527E"/>
    <w:rsid w:val="006B52A4"/>
    <w:rsid w:val="006B5D51"/>
    <w:rsid w:val="006B644D"/>
    <w:rsid w:val="006B6F3B"/>
    <w:rsid w:val="006B70A3"/>
    <w:rsid w:val="006B710C"/>
    <w:rsid w:val="006B776F"/>
    <w:rsid w:val="006B7E4F"/>
    <w:rsid w:val="006C03C7"/>
    <w:rsid w:val="006C058A"/>
    <w:rsid w:val="006C13A5"/>
    <w:rsid w:val="006C1525"/>
    <w:rsid w:val="006C1A0E"/>
    <w:rsid w:val="006C1F7B"/>
    <w:rsid w:val="006C2004"/>
    <w:rsid w:val="006C2146"/>
    <w:rsid w:val="006C2468"/>
    <w:rsid w:val="006C2558"/>
    <w:rsid w:val="006C2679"/>
    <w:rsid w:val="006C277B"/>
    <w:rsid w:val="006C28D7"/>
    <w:rsid w:val="006C28FA"/>
    <w:rsid w:val="006C2D96"/>
    <w:rsid w:val="006C44CC"/>
    <w:rsid w:val="006C4754"/>
    <w:rsid w:val="006C4799"/>
    <w:rsid w:val="006C527E"/>
    <w:rsid w:val="006C53B6"/>
    <w:rsid w:val="006C566A"/>
    <w:rsid w:val="006C593F"/>
    <w:rsid w:val="006C5AAA"/>
    <w:rsid w:val="006C5CC4"/>
    <w:rsid w:val="006C5EDD"/>
    <w:rsid w:val="006C5F53"/>
    <w:rsid w:val="006C6413"/>
    <w:rsid w:val="006C6BBF"/>
    <w:rsid w:val="006C6EEC"/>
    <w:rsid w:val="006C7475"/>
    <w:rsid w:val="006D0CDF"/>
    <w:rsid w:val="006D0D78"/>
    <w:rsid w:val="006D0EA8"/>
    <w:rsid w:val="006D20B1"/>
    <w:rsid w:val="006D22EC"/>
    <w:rsid w:val="006D2610"/>
    <w:rsid w:val="006D2900"/>
    <w:rsid w:val="006D3B4A"/>
    <w:rsid w:val="006D5350"/>
    <w:rsid w:val="006D6045"/>
    <w:rsid w:val="006D6109"/>
    <w:rsid w:val="006D6264"/>
    <w:rsid w:val="006D6BDE"/>
    <w:rsid w:val="006D6D55"/>
    <w:rsid w:val="006D760E"/>
    <w:rsid w:val="006D79C4"/>
    <w:rsid w:val="006E0600"/>
    <w:rsid w:val="006E079A"/>
    <w:rsid w:val="006E08F8"/>
    <w:rsid w:val="006E0A04"/>
    <w:rsid w:val="006E0C9C"/>
    <w:rsid w:val="006E122A"/>
    <w:rsid w:val="006E14CA"/>
    <w:rsid w:val="006E21B9"/>
    <w:rsid w:val="006E2202"/>
    <w:rsid w:val="006E222D"/>
    <w:rsid w:val="006E2284"/>
    <w:rsid w:val="006E22D7"/>
    <w:rsid w:val="006E27D0"/>
    <w:rsid w:val="006E27EA"/>
    <w:rsid w:val="006E322F"/>
    <w:rsid w:val="006E3540"/>
    <w:rsid w:val="006E410C"/>
    <w:rsid w:val="006E43E4"/>
    <w:rsid w:val="006E4A18"/>
    <w:rsid w:val="006E4EAF"/>
    <w:rsid w:val="006E50FF"/>
    <w:rsid w:val="006E53B7"/>
    <w:rsid w:val="006E54C4"/>
    <w:rsid w:val="006E5789"/>
    <w:rsid w:val="006E5998"/>
    <w:rsid w:val="006E6025"/>
    <w:rsid w:val="006E6B0F"/>
    <w:rsid w:val="006E6E3C"/>
    <w:rsid w:val="006E6F21"/>
    <w:rsid w:val="006E6F3F"/>
    <w:rsid w:val="006E73B8"/>
    <w:rsid w:val="006E74C7"/>
    <w:rsid w:val="006E7658"/>
    <w:rsid w:val="006E76C9"/>
    <w:rsid w:val="006E79DB"/>
    <w:rsid w:val="006E7B09"/>
    <w:rsid w:val="006F0274"/>
    <w:rsid w:val="006F031B"/>
    <w:rsid w:val="006F043F"/>
    <w:rsid w:val="006F0A54"/>
    <w:rsid w:val="006F0D26"/>
    <w:rsid w:val="006F1750"/>
    <w:rsid w:val="006F17A1"/>
    <w:rsid w:val="006F17A2"/>
    <w:rsid w:val="006F1AFE"/>
    <w:rsid w:val="006F1C28"/>
    <w:rsid w:val="006F23FA"/>
    <w:rsid w:val="006F2BCD"/>
    <w:rsid w:val="006F2C06"/>
    <w:rsid w:val="006F2F1E"/>
    <w:rsid w:val="006F34EF"/>
    <w:rsid w:val="006F3512"/>
    <w:rsid w:val="006F4433"/>
    <w:rsid w:val="006F4545"/>
    <w:rsid w:val="006F5174"/>
    <w:rsid w:val="006F6AEB"/>
    <w:rsid w:val="006F714F"/>
    <w:rsid w:val="006F751C"/>
    <w:rsid w:val="006F77D2"/>
    <w:rsid w:val="006F77F6"/>
    <w:rsid w:val="007000A3"/>
    <w:rsid w:val="00700405"/>
    <w:rsid w:val="007005EF"/>
    <w:rsid w:val="007007B5"/>
    <w:rsid w:val="00700F47"/>
    <w:rsid w:val="00701411"/>
    <w:rsid w:val="007014B8"/>
    <w:rsid w:val="007014CF"/>
    <w:rsid w:val="007015CC"/>
    <w:rsid w:val="00701CD9"/>
    <w:rsid w:val="007029D6"/>
    <w:rsid w:val="00703AFA"/>
    <w:rsid w:val="00703C06"/>
    <w:rsid w:val="00703EEF"/>
    <w:rsid w:val="00704154"/>
    <w:rsid w:val="00704F8E"/>
    <w:rsid w:val="0070530B"/>
    <w:rsid w:val="0070590E"/>
    <w:rsid w:val="00705BED"/>
    <w:rsid w:val="00705E4F"/>
    <w:rsid w:val="00705F2B"/>
    <w:rsid w:val="00706B98"/>
    <w:rsid w:val="00706F1B"/>
    <w:rsid w:val="0070753C"/>
    <w:rsid w:val="007078DB"/>
    <w:rsid w:val="00707B45"/>
    <w:rsid w:val="00710278"/>
    <w:rsid w:val="00710B55"/>
    <w:rsid w:val="007111C4"/>
    <w:rsid w:val="00711208"/>
    <w:rsid w:val="00711893"/>
    <w:rsid w:val="00711A23"/>
    <w:rsid w:val="00711D1E"/>
    <w:rsid w:val="00711D66"/>
    <w:rsid w:val="00711DA4"/>
    <w:rsid w:val="007122D7"/>
    <w:rsid w:val="00712344"/>
    <w:rsid w:val="00712A55"/>
    <w:rsid w:val="00712D1E"/>
    <w:rsid w:val="007132D0"/>
    <w:rsid w:val="00714083"/>
    <w:rsid w:val="007142DF"/>
    <w:rsid w:val="00714D94"/>
    <w:rsid w:val="00714FF2"/>
    <w:rsid w:val="00715166"/>
    <w:rsid w:val="00715276"/>
    <w:rsid w:val="00715338"/>
    <w:rsid w:val="00715896"/>
    <w:rsid w:val="00715C1B"/>
    <w:rsid w:val="00715D1E"/>
    <w:rsid w:val="00716274"/>
    <w:rsid w:val="00716978"/>
    <w:rsid w:val="00717196"/>
    <w:rsid w:val="007175B2"/>
    <w:rsid w:val="007175D8"/>
    <w:rsid w:val="0072008C"/>
    <w:rsid w:val="007200CD"/>
    <w:rsid w:val="0072070F"/>
    <w:rsid w:val="00720722"/>
    <w:rsid w:val="007207E4"/>
    <w:rsid w:val="00720ADC"/>
    <w:rsid w:val="00720BB4"/>
    <w:rsid w:val="00720C07"/>
    <w:rsid w:val="00720E88"/>
    <w:rsid w:val="007213E2"/>
    <w:rsid w:val="0072140E"/>
    <w:rsid w:val="00721488"/>
    <w:rsid w:val="00721D67"/>
    <w:rsid w:val="0072206A"/>
    <w:rsid w:val="0072208A"/>
    <w:rsid w:val="0072360B"/>
    <w:rsid w:val="007239C0"/>
    <w:rsid w:val="00724243"/>
    <w:rsid w:val="00724731"/>
    <w:rsid w:val="00724E5D"/>
    <w:rsid w:val="00724EA0"/>
    <w:rsid w:val="0072524E"/>
    <w:rsid w:val="00725BB7"/>
    <w:rsid w:val="0072601A"/>
    <w:rsid w:val="007262F9"/>
    <w:rsid w:val="0072652E"/>
    <w:rsid w:val="00726618"/>
    <w:rsid w:val="00726CE5"/>
    <w:rsid w:val="0072726F"/>
    <w:rsid w:val="00730379"/>
    <w:rsid w:val="00730617"/>
    <w:rsid w:val="00730872"/>
    <w:rsid w:val="00730876"/>
    <w:rsid w:val="00730F29"/>
    <w:rsid w:val="00731E20"/>
    <w:rsid w:val="007325AA"/>
    <w:rsid w:val="00732630"/>
    <w:rsid w:val="007327D9"/>
    <w:rsid w:val="007329AE"/>
    <w:rsid w:val="00732BEB"/>
    <w:rsid w:val="007332A7"/>
    <w:rsid w:val="00733508"/>
    <w:rsid w:val="00733827"/>
    <w:rsid w:val="00733EEF"/>
    <w:rsid w:val="00734540"/>
    <w:rsid w:val="0073461F"/>
    <w:rsid w:val="007348B7"/>
    <w:rsid w:val="007349A0"/>
    <w:rsid w:val="00734F23"/>
    <w:rsid w:val="00734FB5"/>
    <w:rsid w:val="00734FE0"/>
    <w:rsid w:val="007353C5"/>
    <w:rsid w:val="0073577E"/>
    <w:rsid w:val="007358AD"/>
    <w:rsid w:val="007359B7"/>
    <w:rsid w:val="00735D04"/>
    <w:rsid w:val="007360AB"/>
    <w:rsid w:val="00736358"/>
    <w:rsid w:val="00736A9A"/>
    <w:rsid w:val="00736ADB"/>
    <w:rsid w:val="007372C4"/>
    <w:rsid w:val="0073733A"/>
    <w:rsid w:val="00737371"/>
    <w:rsid w:val="007375B0"/>
    <w:rsid w:val="00737AB1"/>
    <w:rsid w:val="00737F3F"/>
    <w:rsid w:val="0074002A"/>
    <w:rsid w:val="00740070"/>
    <w:rsid w:val="00740467"/>
    <w:rsid w:val="00740569"/>
    <w:rsid w:val="007405C6"/>
    <w:rsid w:val="00740C16"/>
    <w:rsid w:val="00740FF5"/>
    <w:rsid w:val="007417C8"/>
    <w:rsid w:val="00741F15"/>
    <w:rsid w:val="00742DA1"/>
    <w:rsid w:val="00742F66"/>
    <w:rsid w:val="00742F95"/>
    <w:rsid w:val="007436C8"/>
    <w:rsid w:val="007438FC"/>
    <w:rsid w:val="0074407B"/>
    <w:rsid w:val="00744339"/>
    <w:rsid w:val="007446BD"/>
    <w:rsid w:val="00744AC1"/>
    <w:rsid w:val="00744B38"/>
    <w:rsid w:val="00744BFA"/>
    <w:rsid w:val="007451C5"/>
    <w:rsid w:val="0074557C"/>
    <w:rsid w:val="00746300"/>
    <w:rsid w:val="00746557"/>
    <w:rsid w:val="007479FF"/>
    <w:rsid w:val="00747BFA"/>
    <w:rsid w:val="00750A39"/>
    <w:rsid w:val="00750FED"/>
    <w:rsid w:val="00751288"/>
    <w:rsid w:val="00751431"/>
    <w:rsid w:val="007516CF"/>
    <w:rsid w:val="00751C83"/>
    <w:rsid w:val="00751DA7"/>
    <w:rsid w:val="00751F78"/>
    <w:rsid w:val="0075202A"/>
    <w:rsid w:val="007520EF"/>
    <w:rsid w:val="00752450"/>
    <w:rsid w:val="00752542"/>
    <w:rsid w:val="007525C5"/>
    <w:rsid w:val="00752756"/>
    <w:rsid w:val="00752976"/>
    <w:rsid w:val="0075322F"/>
    <w:rsid w:val="00753464"/>
    <w:rsid w:val="007534CC"/>
    <w:rsid w:val="00753CB3"/>
    <w:rsid w:val="00753E51"/>
    <w:rsid w:val="00753E61"/>
    <w:rsid w:val="00754080"/>
    <w:rsid w:val="007540E4"/>
    <w:rsid w:val="00754AD3"/>
    <w:rsid w:val="00754B1E"/>
    <w:rsid w:val="0075521A"/>
    <w:rsid w:val="007557D5"/>
    <w:rsid w:val="00755EF1"/>
    <w:rsid w:val="00756D54"/>
    <w:rsid w:val="007571FF"/>
    <w:rsid w:val="00757349"/>
    <w:rsid w:val="007574DB"/>
    <w:rsid w:val="0075799B"/>
    <w:rsid w:val="00760053"/>
    <w:rsid w:val="007606FE"/>
    <w:rsid w:val="00760D9F"/>
    <w:rsid w:val="007612DC"/>
    <w:rsid w:val="0076199C"/>
    <w:rsid w:val="00761C97"/>
    <w:rsid w:val="0076281D"/>
    <w:rsid w:val="00762DDC"/>
    <w:rsid w:val="00763037"/>
    <w:rsid w:val="0076385B"/>
    <w:rsid w:val="00763C24"/>
    <w:rsid w:val="00763F25"/>
    <w:rsid w:val="00764508"/>
    <w:rsid w:val="00764C26"/>
    <w:rsid w:val="00765153"/>
    <w:rsid w:val="007652B4"/>
    <w:rsid w:val="00765991"/>
    <w:rsid w:val="00765F63"/>
    <w:rsid w:val="0076612E"/>
    <w:rsid w:val="00766510"/>
    <w:rsid w:val="007666B5"/>
    <w:rsid w:val="00766C8B"/>
    <w:rsid w:val="00766D0C"/>
    <w:rsid w:val="007673EB"/>
    <w:rsid w:val="00767569"/>
    <w:rsid w:val="007675F2"/>
    <w:rsid w:val="007677E9"/>
    <w:rsid w:val="00767EAD"/>
    <w:rsid w:val="00770036"/>
    <w:rsid w:val="00770B09"/>
    <w:rsid w:val="00770DE7"/>
    <w:rsid w:val="00771287"/>
    <w:rsid w:val="00771A72"/>
    <w:rsid w:val="00771B22"/>
    <w:rsid w:val="007724CD"/>
    <w:rsid w:val="007725E4"/>
    <w:rsid w:val="0077289A"/>
    <w:rsid w:val="00773575"/>
    <w:rsid w:val="00773685"/>
    <w:rsid w:val="00773B1E"/>
    <w:rsid w:val="007740F7"/>
    <w:rsid w:val="007741F7"/>
    <w:rsid w:val="00774A38"/>
    <w:rsid w:val="007750D9"/>
    <w:rsid w:val="007752D0"/>
    <w:rsid w:val="0077534C"/>
    <w:rsid w:val="0077574E"/>
    <w:rsid w:val="00775EFA"/>
    <w:rsid w:val="0077622B"/>
    <w:rsid w:val="00776DFB"/>
    <w:rsid w:val="007772E3"/>
    <w:rsid w:val="0077771C"/>
    <w:rsid w:val="007808B6"/>
    <w:rsid w:val="00780F1C"/>
    <w:rsid w:val="00780FD9"/>
    <w:rsid w:val="007814B5"/>
    <w:rsid w:val="0078193E"/>
    <w:rsid w:val="00781C4A"/>
    <w:rsid w:val="00782136"/>
    <w:rsid w:val="00782DFB"/>
    <w:rsid w:val="007834DE"/>
    <w:rsid w:val="00783A8E"/>
    <w:rsid w:val="00783BE5"/>
    <w:rsid w:val="00783FFF"/>
    <w:rsid w:val="007843B3"/>
    <w:rsid w:val="007843E1"/>
    <w:rsid w:val="007845E8"/>
    <w:rsid w:val="00784B48"/>
    <w:rsid w:val="00784D77"/>
    <w:rsid w:val="007851C8"/>
    <w:rsid w:val="007858FF"/>
    <w:rsid w:val="00786A37"/>
    <w:rsid w:val="00786A87"/>
    <w:rsid w:val="00787265"/>
    <w:rsid w:val="00790147"/>
    <w:rsid w:val="0079017C"/>
    <w:rsid w:val="00790595"/>
    <w:rsid w:val="00790A90"/>
    <w:rsid w:val="00790D20"/>
    <w:rsid w:val="00790D90"/>
    <w:rsid w:val="007911D4"/>
    <w:rsid w:val="007920E7"/>
    <w:rsid w:val="007923BA"/>
    <w:rsid w:val="007926A6"/>
    <w:rsid w:val="00792E8C"/>
    <w:rsid w:val="00792F16"/>
    <w:rsid w:val="007931C7"/>
    <w:rsid w:val="0079365C"/>
    <w:rsid w:val="007946A6"/>
    <w:rsid w:val="007947DB"/>
    <w:rsid w:val="00794863"/>
    <w:rsid w:val="00794B11"/>
    <w:rsid w:val="00794CD1"/>
    <w:rsid w:val="00794D9C"/>
    <w:rsid w:val="00795075"/>
    <w:rsid w:val="00795144"/>
    <w:rsid w:val="00795256"/>
    <w:rsid w:val="007956A2"/>
    <w:rsid w:val="007958C1"/>
    <w:rsid w:val="00795D45"/>
    <w:rsid w:val="007960BE"/>
    <w:rsid w:val="007963C7"/>
    <w:rsid w:val="00796537"/>
    <w:rsid w:val="00796674"/>
    <w:rsid w:val="00796AD1"/>
    <w:rsid w:val="0079731F"/>
    <w:rsid w:val="00797DB2"/>
    <w:rsid w:val="00797E54"/>
    <w:rsid w:val="007A0011"/>
    <w:rsid w:val="007A063E"/>
    <w:rsid w:val="007A0D90"/>
    <w:rsid w:val="007A1136"/>
    <w:rsid w:val="007A121C"/>
    <w:rsid w:val="007A2062"/>
    <w:rsid w:val="007A2961"/>
    <w:rsid w:val="007A2CB8"/>
    <w:rsid w:val="007A40B2"/>
    <w:rsid w:val="007A435B"/>
    <w:rsid w:val="007A46C1"/>
    <w:rsid w:val="007A4F7D"/>
    <w:rsid w:val="007A55F1"/>
    <w:rsid w:val="007A6355"/>
    <w:rsid w:val="007A70AA"/>
    <w:rsid w:val="007A72FE"/>
    <w:rsid w:val="007A76AA"/>
    <w:rsid w:val="007A77C6"/>
    <w:rsid w:val="007A7845"/>
    <w:rsid w:val="007A7CF7"/>
    <w:rsid w:val="007A7FA3"/>
    <w:rsid w:val="007B0565"/>
    <w:rsid w:val="007B07EC"/>
    <w:rsid w:val="007B092D"/>
    <w:rsid w:val="007B1819"/>
    <w:rsid w:val="007B1AF7"/>
    <w:rsid w:val="007B1BB4"/>
    <w:rsid w:val="007B1EB1"/>
    <w:rsid w:val="007B1F1F"/>
    <w:rsid w:val="007B215F"/>
    <w:rsid w:val="007B24EC"/>
    <w:rsid w:val="007B2538"/>
    <w:rsid w:val="007B260B"/>
    <w:rsid w:val="007B30F3"/>
    <w:rsid w:val="007B3122"/>
    <w:rsid w:val="007B3748"/>
    <w:rsid w:val="007B3974"/>
    <w:rsid w:val="007B39D3"/>
    <w:rsid w:val="007B3FC7"/>
    <w:rsid w:val="007B42AB"/>
    <w:rsid w:val="007B50CE"/>
    <w:rsid w:val="007B531A"/>
    <w:rsid w:val="007B5A48"/>
    <w:rsid w:val="007B6032"/>
    <w:rsid w:val="007B647B"/>
    <w:rsid w:val="007B64BE"/>
    <w:rsid w:val="007B6505"/>
    <w:rsid w:val="007B6C0D"/>
    <w:rsid w:val="007B6CA2"/>
    <w:rsid w:val="007B70E9"/>
    <w:rsid w:val="007B7306"/>
    <w:rsid w:val="007B731C"/>
    <w:rsid w:val="007B75AA"/>
    <w:rsid w:val="007B75E6"/>
    <w:rsid w:val="007B7767"/>
    <w:rsid w:val="007B7817"/>
    <w:rsid w:val="007B7E0E"/>
    <w:rsid w:val="007B7E79"/>
    <w:rsid w:val="007C072F"/>
    <w:rsid w:val="007C0FA8"/>
    <w:rsid w:val="007C0FE0"/>
    <w:rsid w:val="007C1B20"/>
    <w:rsid w:val="007C1C05"/>
    <w:rsid w:val="007C1D6A"/>
    <w:rsid w:val="007C2723"/>
    <w:rsid w:val="007C2AA0"/>
    <w:rsid w:val="007C2F0F"/>
    <w:rsid w:val="007C356B"/>
    <w:rsid w:val="007C39B5"/>
    <w:rsid w:val="007C43C3"/>
    <w:rsid w:val="007C44E5"/>
    <w:rsid w:val="007C4D2B"/>
    <w:rsid w:val="007C4D7D"/>
    <w:rsid w:val="007C55D6"/>
    <w:rsid w:val="007C58C5"/>
    <w:rsid w:val="007C59A8"/>
    <w:rsid w:val="007C5B11"/>
    <w:rsid w:val="007C6320"/>
    <w:rsid w:val="007C691B"/>
    <w:rsid w:val="007C704D"/>
    <w:rsid w:val="007C7093"/>
    <w:rsid w:val="007C71C5"/>
    <w:rsid w:val="007C76DB"/>
    <w:rsid w:val="007C775A"/>
    <w:rsid w:val="007C7804"/>
    <w:rsid w:val="007C78F9"/>
    <w:rsid w:val="007D197C"/>
    <w:rsid w:val="007D2136"/>
    <w:rsid w:val="007D22A4"/>
    <w:rsid w:val="007D2A4C"/>
    <w:rsid w:val="007D35A1"/>
    <w:rsid w:val="007D392B"/>
    <w:rsid w:val="007D3974"/>
    <w:rsid w:val="007D3B59"/>
    <w:rsid w:val="007D46AA"/>
    <w:rsid w:val="007D46E6"/>
    <w:rsid w:val="007D47B3"/>
    <w:rsid w:val="007D49B4"/>
    <w:rsid w:val="007D4E86"/>
    <w:rsid w:val="007D6666"/>
    <w:rsid w:val="007D669B"/>
    <w:rsid w:val="007D6BCB"/>
    <w:rsid w:val="007D6F31"/>
    <w:rsid w:val="007D7768"/>
    <w:rsid w:val="007D7FC5"/>
    <w:rsid w:val="007E0307"/>
    <w:rsid w:val="007E09C9"/>
    <w:rsid w:val="007E0C4A"/>
    <w:rsid w:val="007E1326"/>
    <w:rsid w:val="007E18DA"/>
    <w:rsid w:val="007E2179"/>
    <w:rsid w:val="007E235A"/>
    <w:rsid w:val="007E2667"/>
    <w:rsid w:val="007E2732"/>
    <w:rsid w:val="007E2AEC"/>
    <w:rsid w:val="007E2C4C"/>
    <w:rsid w:val="007E3085"/>
    <w:rsid w:val="007E3208"/>
    <w:rsid w:val="007E397E"/>
    <w:rsid w:val="007E3A2D"/>
    <w:rsid w:val="007E474C"/>
    <w:rsid w:val="007E4C20"/>
    <w:rsid w:val="007E4E3B"/>
    <w:rsid w:val="007E51BF"/>
    <w:rsid w:val="007E538B"/>
    <w:rsid w:val="007E55CE"/>
    <w:rsid w:val="007E56D5"/>
    <w:rsid w:val="007E5739"/>
    <w:rsid w:val="007E5AEC"/>
    <w:rsid w:val="007E5C14"/>
    <w:rsid w:val="007E60E4"/>
    <w:rsid w:val="007E627E"/>
    <w:rsid w:val="007E70D4"/>
    <w:rsid w:val="007E72AA"/>
    <w:rsid w:val="007E734B"/>
    <w:rsid w:val="007E7A1C"/>
    <w:rsid w:val="007E7B79"/>
    <w:rsid w:val="007F0594"/>
    <w:rsid w:val="007F06A0"/>
    <w:rsid w:val="007F0BCD"/>
    <w:rsid w:val="007F0F42"/>
    <w:rsid w:val="007F15E9"/>
    <w:rsid w:val="007F2128"/>
    <w:rsid w:val="007F2A5E"/>
    <w:rsid w:val="007F2CB8"/>
    <w:rsid w:val="007F30E6"/>
    <w:rsid w:val="007F3314"/>
    <w:rsid w:val="007F3539"/>
    <w:rsid w:val="007F38FC"/>
    <w:rsid w:val="007F4301"/>
    <w:rsid w:val="007F4CE0"/>
    <w:rsid w:val="007F4FFE"/>
    <w:rsid w:val="007F50CF"/>
    <w:rsid w:val="007F58EA"/>
    <w:rsid w:val="007F5D7C"/>
    <w:rsid w:val="007F5D9C"/>
    <w:rsid w:val="007F6316"/>
    <w:rsid w:val="007F65A4"/>
    <w:rsid w:val="007F69C5"/>
    <w:rsid w:val="007F6D8A"/>
    <w:rsid w:val="007F6FFC"/>
    <w:rsid w:val="007F7469"/>
    <w:rsid w:val="007F78CE"/>
    <w:rsid w:val="007F7A29"/>
    <w:rsid w:val="007F7AC4"/>
    <w:rsid w:val="007F7E42"/>
    <w:rsid w:val="00800B0F"/>
    <w:rsid w:val="00800E79"/>
    <w:rsid w:val="008011AE"/>
    <w:rsid w:val="0080147F"/>
    <w:rsid w:val="008015BC"/>
    <w:rsid w:val="00801A8C"/>
    <w:rsid w:val="00801BDB"/>
    <w:rsid w:val="00801C61"/>
    <w:rsid w:val="008023B2"/>
    <w:rsid w:val="008024BD"/>
    <w:rsid w:val="008024C1"/>
    <w:rsid w:val="00802606"/>
    <w:rsid w:val="00802BFE"/>
    <w:rsid w:val="00803015"/>
    <w:rsid w:val="0080341C"/>
    <w:rsid w:val="00803688"/>
    <w:rsid w:val="00803966"/>
    <w:rsid w:val="008040E8"/>
    <w:rsid w:val="008044B1"/>
    <w:rsid w:val="00804BD1"/>
    <w:rsid w:val="008056FD"/>
    <w:rsid w:val="00805A57"/>
    <w:rsid w:val="00805A7A"/>
    <w:rsid w:val="00805F60"/>
    <w:rsid w:val="008068AB"/>
    <w:rsid w:val="008069BE"/>
    <w:rsid w:val="00806B21"/>
    <w:rsid w:val="00806FA7"/>
    <w:rsid w:val="00807205"/>
    <w:rsid w:val="00807266"/>
    <w:rsid w:val="008079CB"/>
    <w:rsid w:val="00810182"/>
    <w:rsid w:val="00810920"/>
    <w:rsid w:val="008109B0"/>
    <w:rsid w:val="00810E96"/>
    <w:rsid w:val="00811222"/>
    <w:rsid w:val="00811706"/>
    <w:rsid w:val="00811A1C"/>
    <w:rsid w:val="00811C3B"/>
    <w:rsid w:val="00811C7E"/>
    <w:rsid w:val="00811CDC"/>
    <w:rsid w:val="00812E1D"/>
    <w:rsid w:val="00813584"/>
    <w:rsid w:val="0081363B"/>
    <w:rsid w:val="00813E03"/>
    <w:rsid w:val="00813E0A"/>
    <w:rsid w:val="00814A38"/>
    <w:rsid w:val="00814D02"/>
    <w:rsid w:val="00815040"/>
    <w:rsid w:val="00815156"/>
    <w:rsid w:val="00815351"/>
    <w:rsid w:val="00815681"/>
    <w:rsid w:val="008159F1"/>
    <w:rsid w:val="00815B3F"/>
    <w:rsid w:val="00817032"/>
    <w:rsid w:val="0081708F"/>
    <w:rsid w:val="0081794F"/>
    <w:rsid w:val="00817FA2"/>
    <w:rsid w:val="008200DE"/>
    <w:rsid w:val="0082021F"/>
    <w:rsid w:val="008212BA"/>
    <w:rsid w:val="00821E92"/>
    <w:rsid w:val="00822976"/>
    <w:rsid w:val="00822BE0"/>
    <w:rsid w:val="00823043"/>
    <w:rsid w:val="008237F8"/>
    <w:rsid w:val="00823C29"/>
    <w:rsid w:val="00823CA3"/>
    <w:rsid w:val="00824256"/>
    <w:rsid w:val="00824899"/>
    <w:rsid w:val="008249F2"/>
    <w:rsid w:val="00824BCB"/>
    <w:rsid w:val="00824D3C"/>
    <w:rsid w:val="0082540E"/>
    <w:rsid w:val="00825658"/>
    <w:rsid w:val="00825BC0"/>
    <w:rsid w:val="00825BF9"/>
    <w:rsid w:val="0082601B"/>
    <w:rsid w:val="0082689B"/>
    <w:rsid w:val="00826D21"/>
    <w:rsid w:val="008274FF"/>
    <w:rsid w:val="0082751D"/>
    <w:rsid w:val="00827898"/>
    <w:rsid w:val="008279A0"/>
    <w:rsid w:val="00827B3A"/>
    <w:rsid w:val="00827F6C"/>
    <w:rsid w:val="008309A1"/>
    <w:rsid w:val="0083117E"/>
    <w:rsid w:val="00831E84"/>
    <w:rsid w:val="0083315E"/>
    <w:rsid w:val="008336FA"/>
    <w:rsid w:val="00833DDE"/>
    <w:rsid w:val="00833EB5"/>
    <w:rsid w:val="00834176"/>
    <w:rsid w:val="0083436D"/>
    <w:rsid w:val="00834666"/>
    <w:rsid w:val="00834A2C"/>
    <w:rsid w:val="00834FA6"/>
    <w:rsid w:val="00835682"/>
    <w:rsid w:val="00835AA9"/>
    <w:rsid w:val="00835DA2"/>
    <w:rsid w:val="00835F4E"/>
    <w:rsid w:val="00836418"/>
    <w:rsid w:val="00836595"/>
    <w:rsid w:val="008369DC"/>
    <w:rsid w:val="00836AED"/>
    <w:rsid w:val="00836DF7"/>
    <w:rsid w:val="00837017"/>
    <w:rsid w:val="00837288"/>
    <w:rsid w:val="0083759A"/>
    <w:rsid w:val="00837A4A"/>
    <w:rsid w:val="00840077"/>
    <w:rsid w:val="008406DB"/>
    <w:rsid w:val="0084085B"/>
    <w:rsid w:val="008408F8"/>
    <w:rsid w:val="00840B61"/>
    <w:rsid w:val="00840E68"/>
    <w:rsid w:val="00841117"/>
    <w:rsid w:val="00841E86"/>
    <w:rsid w:val="00842216"/>
    <w:rsid w:val="00842577"/>
    <w:rsid w:val="00842A49"/>
    <w:rsid w:val="00842ACE"/>
    <w:rsid w:val="0084309C"/>
    <w:rsid w:val="008433D6"/>
    <w:rsid w:val="00843A4A"/>
    <w:rsid w:val="00844A47"/>
    <w:rsid w:val="00844EFE"/>
    <w:rsid w:val="008454E3"/>
    <w:rsid w:val="008454ED"/>
    <w:rsid w:val="008454FF"/>
    <w:rsid w:val="008456B3"/>
    <w:rsid w:val="00845AA1"/>
    <w:rsid w:val="00845F24"/>
    <w:rsid w:val="00846220"/>
    <w:rsid w:val="00847115"/>
    <w:rsid w:val="008476F7"/>
    <w:rsid w:val="00847DA1"/>
    <w:rsid w:val="00847E2D"/>
    <w:rsid w:val="0085021F"/>
    <w:rsid w:val="008504E5"/>
    <w:rsid w:val="0085084F"/>
    <w:rsid w:val="00851153"/>
    <w:rsid w:val="00851855"/>
    <w:rsid w:val="008518D7"/>
    <w:rsid w:val="00851F5A"/>
    <w:rsid w:val="0085207F"/>
    <w:rsid w:val="00852196"/>
    <w:rsid w:val="00852ECA"/>
    <w:rsid w:val="00852F5E"/>
    <w:rsid w:val="00852F88"/>
    <w:rsid w:val="00853996"/>
    <w:rsid w:val="00854599"/>
    <w:rsid w:val="00854F8F"/>
    <w:rsid w:val="00855449"/>
    <w:rsid w:val="008554DF"/>
    <w:rsid w:val="00855759"/>
    <w:rsid w:val="008560DF"/>
    <w:rsid w:val="0085677C"/>
    <w:rsid w:val="0085761D"/>
    <w:rsid w:val="008577E7"/>
    <w:rsid w:val="00857979"/>
    <w:rsid w:val="00857AAF"/>
    <w:rsid w:val="00857AFA"/>
    <w:rsid w:val="00860118"/>
    <w:rsid w:val="00860230"/>
    <w:rsid w:val="008605CD"/>
    <w:rsid w:val="0086090B"/>
    <w:rsid w:val="00860EB9"/>
    <w:rsid w:val="0086189E"/>
    <w:rsid w:val="00861A33"/>
    <w:rsid w:val="0086244C"/>
    <w:rsid w:val="008628CD"/>
    <w:rsid w:val="00863351"/>
    <w:rsid w:val="00863BE8"/>
    <w:rsid w:val="00863D13"/>
    <w:rsid w:val="00864529"/>
    <w:rsid w:val="00864B67"/>
    <w:rsid w:val="00864DD4"/>
    <w:rsid w:val="00865573"/>
    <w:rsid w:val="00865813"/>
    <w:rsid w:val="00865821"/>
    <w:rsid w:val="00865D52"/>
    <w:rsid w:val="00865F74"/>
    <w:rsid w:val="0086657D"/>
    <w:rsid w:val="00866650"/>
    <w:rsid w:val="008679A5"/>
    <w:rsid w:val="0087006E"/>
    <w:rsid w:val="00870E1F"/>
    <w:rsid w:val="008718E5"/>
    <w:rsid w:val="00872217"/>
    <w:rsid w:val="008725A5"/>
    <w:rsid w:val="0087295C"/>
    <w:rsid w:val="00872B87"/>
    <w:rsid w:val="00872DC5"/>
    <w:rsid w:val="008732B2"/>
    <w:rsid w:val="00873640"/>
    <w:rsid w:val="0087381D"/>
    <w:rsid w:val="00873EFE"/>
    <w:rsid w:val="0087408F"/>
    <w:rsid w:val="00874486"/>
    <w:rsid w:val="0087500B"/>
    <w:rsid w:val="00875926"/>
    <w:rsid w:val="00875BBE"/>
    <w:rsid w:val="00875C03"/>
    <w:rsid w:val="0087651C"/>
    <w:rsid w:val="00877017"/>
    <w:rsid w:val="008773F5"/>
    <w:rsid w:val="008776AC"/>
    <w:rsid w:val="00880971"/>
    <w:rsid w:val="00880A64"/>
    <w:rsid w:val="00880EB0"/>
    <w:rsid w:val="00880F97"/>
    <w:rsid w:val="008811C8"/>
    <w:rsid w:val="008814A3"/>
    <w:rsid w:val="00881536"/>
    <w:rsid w:val="00881E28"/>
    <w:rsid w:val="0088210F"/>
    <w:rsid w:val="0088255F"/>
    <w:rsid w:val="00882855"/>
    <w:rsid w:val="00883039"/>
    <w:rsid w:val="0088352E"/>
    <w:rsid w:val="00883C1E"/>
    <w:rsid w:val="00883F53"/>
    <w:rsid w:val="008843B4"/>
    <w:rsid w:val="00884861"/>
    <w:rsid w:val="00884AD2"/>
    <w:rsid w:val="00884BBF"/>
    <w:rsid w:val="00884C14"/>
    <w:rsid w:val="00884C70"/>
    <w:rsid w:val="00884DA9"/>
    <w:rsid w:val="00885427"/>
    <w:rsid w:val="00885459"/>
    <w:rsid w:val="00885B86"/>
    <w:rsid w:val="00885D41"/>
    <w:rsid w:val="00885F26"/>
    <w:rsid w:val="00886148"/>
    <w:rsid w:val="00886368"/>
    <w:rsid w:val="008864C0"/>
    <w:rsid w:val="00886531"/>
    <w:rsid w:val="00886D15"/>
    <w:rsid w:val="008870DF"/>
    <w:rsid w:val="00887138"/>
    <w:rsid w:val="008878A9"/>
    <w:rsid w:val="008879DA"/>
    <w:rsid w:val="00887D80"/>
    <w:rsid w:val="00887F8C"/>
    <w:rsid w:val="00890456"/>
    <w:rsid w:val="00890553"/>
    <w:rsid w:val="0089079C"/>
    <w:rsid w:val="00890869"/>
    <w:rsid w:val="00890BD5"/>
    <w:rsid w:val="00890C5A"/>
    <w:rsid w:val="0089108F"/>
    <w:rsid w:val="008911DD"/>
    <w:rsid w:val="00891329"/>
    <w:rsid w:val="0089134E"/>
    <w:rsid w:val="0089161A"/>
    <w:rsid w:val="00891B76"/>
    <w:rsid w:val="008928FD"/>
    <w:rsid w:val="00893715"/>
    <w:rsid w:val="008938CD"/>
    <w:rsid w:val="00893AE1"/>
    <w:rsid w:val="00893C79"/>
    <w:rsid w:val="00894241"/>
    <w:rsid w:val="0089425F"/>
    <w:rsid w:val="00894DFE"/>
    <w:rsid w:val="00895B64"/>
    <w:rsid w:val="00895CAE"/>
    <w:rsid w:val="00895E13"/>
    <w:rsid w:val="00896157"/>
    <w:rsid w:val="008964EB"/>
    <w:rsid w:val="008965D6"/>
    <w:rsid w:val="00896DC2"/>
    <w:rsid w:val="0089700B"/>
    <w:rsid w:val="0089711A"/>
    <w:rsid w:val="00897179"/>
    <w:rsid w:val="00897531"/>
    <w:rsid w:val="00897894"/>
    <w:rsid w:val="00897D94"/>
    <w:rsid w:val="00897F53"/>
    <w:rsid w:val="008A036A"/>
    <w:rsid w:val="008A06CC"/>
    <w:rsid w:val="008A0C10"/>
    <w:rsid w:val="008A1294"/>
    <w:rsid w:val="008A2329"/>
    <w:rsid w:val="008A2A98"/>
    <w:rsid w:val="008A2C42"/>
    <w:rsid w:val="008A2FC1"/>
    <w:rsid w:val="008A4584"/>
    <w:rsid w:val="008A5085"/>
    <w:rsid w:val="008A51B7"/>
    <w:rsid w:val="008A529C"/>
    <w:rsid w:val="008A565D"/>
    <w:rsid w:val="008A6038"/>
    <w:rsid w:val="008A62A0"/>
    <w:rsid w:val="008A6309"/>
    <w:rsid w:val="008A636A"/>
    <w:rsid w:val="008A6A3E"/>
    <w:rsid w:val="008A6D42"/>
    <w:rsid w:val="008A73C6"/>
    <w:rsid w:val="008A7720"/>
    <w:rsid w:val="008A77A7"/>
    <w:rsid w:val="008B00CC"/>
    <w:rsid w:val="008B0346"/>
    <w:rsid w:val="008B0651"/>
    <w:rsid w:val="008B0D07"/>
    <w:rsid w:val="008B158B"/>
    <w:rsid w:val="008B1B9C"/>
    <w:rsid w:val="008B2078"/>
    <w:rsid w:val="008B27EB"/>
    <w:rsid w:val="008B2AE5"/>
    <w:rsid w:val="008B2FD7"/>
    <w:rsid w:val="008B3711"/>
    <w:rsid w:val="008B4255"/>
    <w:rsid w:val="008B42B9"/>
    <w:rsid w:val="008B53E0"/>
    <w:rsid w:val="008B6B65"/>
    <w:rsid w:val="008B6B79"/>
    <w:rsid w:val="008B6FE9"/>
    <w:rsid w:val="008B7044"/>
    <w:rsid w:val="008B70F8"/>
    <w:rsid w:val="008B7388"/>
    <w:rsid w:val="008B76DF"/>
    <w:rsid w:val="008B7F93"/>
    <w:rsid w:val="008C0661"/>
    <w:rsid w:val="008C0B43"/>
    <w:rsid w:val="008C0BB3"/>
    <w:rsid w:val="008C0EC8"/>
    <w:rsid w:val="008C2126"/>
    <w:rsid w:val="008C219B"/>
    <w:rsid w:val="008C24C4"/>
    <w:rsid w:val="008C2835"/>
    <w:rsid w:val="008C398D"/>
    <w:rsid w:val="008C3B55"/>
    <w:rsid w:val="008C3EB2"/>
    <w:rsid w:val="008C3F2B"/>
    <w:rsid w:val="008C4083"/>
    <w:rsid w:val="008C49F8"/>
    <w:rsid w:val="008C4E21"/>
    <w:rsid w:val="008C50D8"/>
    <w:rsid w:val="008C51E9"/>
    <w:rsid w:val="008C52A3"/>
    <w:rsid w:val="008C5315"/>
    <w:rsid w:val="008C55D2"/>
    <w:rsid w:val="008C62F1"/>
    <w:rsid w:val="008C6BFB"/>
    <w:rsid w:val="008C6DBD"/>
    <w:rsid w:val="008C7391"/>
    <w:rsid w:val="008C74CF"/>
    <w:rsid w:val="008C796A"/>
    <w:rsid w:val="008C7B21"/>
    <w:rsid w:val="008C7F8D"/>
    <w:rsid w:val="008D0120"/>
    <w:rsid w:val="008D0733"/>
    <w:rsid w:val="008D07B3"/>
    <w:rsid w:val="008D099B"/>
    <w:rsid w:val="008D1107"/>
    <w:rsid w:val="008D1379"/>
    <w:rsid w:val="008D1AB9"/>
    <w:rsid w:val="008D1E20"/>
    <w:rsid w:val="008D29BD"/>
    <w:rsid w:val="008D2F96"/>
    <w:rsid w:val="008D4B9A"/>
    <w:rsid w:val="008D4DD5"/>
    <w:rsid w:val="008D51FD"/>
    <w:rsid w:val="008D53DF"/>
    <w:rsid w:val="008D5A26"/>
    <w:rsid w:val="008D5B89"/>
    <w:rsid w:val="008D5F35"/>
    <w:rsid w:val="008D5FC5"/>
    <w:rsid w:val="008D63B3"/>
    <w:rsid w:val="008D651A"/>
    <w:rsid w:val="008D6C51"/>
    <w:rsid w:val="008D762B"/>
    <w:rsid w:val="008D796F"/>
    <w:rsid w:val="008D7B31"/>
    <w:rsid w:val="008D7BA1"/>
    <w:rsid w:val="008D7C29"/>
    <w:rsid w:val="008E05B6"/>
    <w:rsid w:val="008E064C"/>
    <w:rsid w:val="008E107D"/>
    <w:rsid w:val="008E11D4"/>
    <w:rsid w:val="008E19E5"/>
    <w:rsid w:val="008E1A5E"/>
    <w:rsid w:val="008E1B5A"/>
    <w:rsid w:val="008E262F"/>
    <w:rsid w:val="008E3C97"/>
    <w:rsid w:val="008E4505"/>
    <w:rsid w:val="008E48D5"/>
    <w:rsid w:val="008E4B79"/>
    <w:rsid w:val="008E4E60"/>
    <w:rsid w:val="008E501B"/>
    <w:rsid w:val="008E560E"/>
    <w:rsid w:val="008E59B2"/>
    <w:rsid w:val="008E7119"/>
    <w:rsid w:val="008E71C5"/>
    <w:rsid w:val="008E72FF"/>
    <w:rsid w:val="008E7542"/>
    <w:rsid w:val="008E7717"/>
    <w:rsid w:val="008E7F5B"/>
    <w:rsid w:val="008E7FCF"/>
    <w:rsid w:val="008F0154"/>
    <w:rsid w:val="008F0B7B"/>
    <w:rsid w:val="008F10E4"/>
    <w:rsid w:val="008F1256"/>
    <w:rsid w:val="008F14A3"/>
    <w:rsid w:val="008F18CC"/>
    <w:rsid w:val="008F1C22"/>
    <w:rsid w:val="008F2043"/>
    <w:rsid w:val="008F235D"/>
    <w:rsid w:val="008F25F9"/>
    <w:rsid w:val="008F2B50"/>
    <w:rsid w:val="008F3A37"/>
    <w:rsid w:val="008F5054"/>
    <w:rsid w:val="008F519F"/>
    <w:rsid w:val="008F55CD"/>
    <w:rsid w:val="008F5DB2"/>
    <w:rsid w:val="008F6440"/>
    <w:rsid w:val="008F671A"/>
    <w:rsid w:val="008F6A99"/>
    <w:rsid w:val="008F749D"/>
    <w:rsid w:val="008F753F"/>
    <w:rsid w:val="008F771A"/>
    <w:rsid w:val="0090024D"/>
    <w:rsid w:val="009006F1"/>
    <w:rsid w:val="009008A3"/>
    <w:rsid w:val="009010D9"/>
    <w:rsid w:val="00901735"/>
    <w:rsid w:val="00901AF1"/>
    <w:rsid w:val="0090215B"/>
    <w:rsid w:val="009022C6"/>
    <w:rsid w:val="00902392"/>
    <w:rsid w:val="00902961"/>
    <w:rsid w:val="00902B38"/>
    <w:rsid w:val="00903D75"/>
    <w:rsid w:val="00903DBB"/>
    <w:rsid w:val="00903E13"/>
    <w:rsid w:val="009042F6"/>
    <w:rsid w:val="009047B2"/>
    <w:rsid w:val="00904AA2"/>
    <w:rsid w:val="00904C3E"/>
    <w:rsid w:val="00904CC5"/>
    <w:rsid w:val="00904FF4"/>
    <w:rsid w:val="009055B0"/>
    <w:rsid w:val="0090588D"/>
    <w:rsid w:val="00905970"/>
    <w:rsid w:val="00905A9E"/>
    <w:rsid w:val="00906073"/>
    <w:rsid w:val="00907481"/>
    <w:rsid w:val="009079F8"/>
    <w:rsid w:val="009079F9"/>
    <w:rsid w:val="00907F8C"/>
    <w:rsid w:val="0091046A"/>
    <w:rsid w:val="00910B27"/>
    <w:rsid w:val="00910C8A"/>
    <w:rsid w:val="009119C2"/>
    <w:rsid w:val="009119E1"/>
    <w:rsid w:val="00911C2B"/>
    <w:rsid w:val="00912352"/>
    <w:rsid w:val="009125BB"/>
    <w:rsid w:val="009127A0"/>
    <w:rsid w:val="00914118"/>
    <w:rsid w:val="0091504F"/>
    <w:rsid w:val="009152DD"/>
    <w:rsid w:val="0091533F"/>
    <w:rsid w:val="00915469"/>
    <w:rsid w:val="0091569A"/>
    <w:rsid w:val="0091677F"/>
    <w:rsid w:val="00917441"/>
    <w:rsid w:val="00920172"/>
    <w:rsid w:val="009203F0"/>
    <w:rsid w:val="00920503"/>
    <w:rsid w:val="00920553"/>
    <w:rsid w:val="00920821"/>
    <w:rsid w:val="00921017"/>
    <w:rsid w:val="00921E20"/>
    <w:rsid w:val="00921FC2"/>
    <w:rsid w:val="00921FD3"/>
    <w:rsid w:val="009220D7"/>
    <w:rsid w:val="009222ED"/>
    <w:rsid w:val="0092271D"/>
    <w:rsid w:val="00922B61"/>
    <w:rsid w:val="00922BBA"/>
    <w:rsid w:val="00922C72"/>
    <w:rsid w:val="00922F5B"/>
    <w:rsid w:val="0092338F"/>
    <w:rsid w:val="00923FF9"/>
    <w:rsid w:val="00924460"/>
    <w:rsid w:val="00924464"/>
    <w:rsid w:val="00924F93"/>
    <w:rsid w:val="00925575"/>
    <w:rsid w:val="009255E2"/>
    <w:rsid w:val="009257C9"/>
    <w:rsid w:val="00925874"/>
    <w:rsid w:val="00925B59"/>
    <w:rsid w:val="00926018"/>
    <w:rsid w:val="009267F0"/>
    <w:rsid w:val="00926CE7"/>
    <w:rsid w:val="00927131"/>
    <w:rsid w:val="009305E8"/>
    <w:rsid w:val="009325BD"/>
    <w:rsid w:val="009325BF"/>
    <w:rsid w:val="00932707"/>
    <w:rsid w:val="00932C6B"/>
    <w:rsid w:val="0093356F"/>
    <w:rsid w:val="00933738"/>
    <w:rsid w:val="00933A5C"/>
    <w:rsid w:val="00933C83"/>
    <w:rsid w:val="009343C1"/>
    <w:rsid w:val="009343EA"/>
    <w:rsid w:val="0093446F"/>
    <w:rsid w:val="00934D76"/>
    <w:rsid w:val="00934F40"/>
    <w:rsid w:val="00934FCC"/>
    <w:rsid w:val="00935127"/>
    <w:rsid w:val="00935684"/>
    <w:rsid w:val="009362AC"/>
    <w:rsid w:val="00936587"/>
    <w:rsid w:val="00936590"/>
    <w:rsid w:val="00936812"/>
    <w:rsid w:val="00936843"/>
    <w:rsid w:val="009371B4"/>
    <w:rsid w:val="009371C3"/>
    <w:rsid w:val="00937D83"/>
    <w:rsid w:val="00940061"/>
    <w:rsid w:val="00940A26"/>
    <w:rsid w:val="00940BFC"/>
    <w:rsid w:val="00940ED7"/>
    <w:rsid w:val="009420AA"/>
    <w:rsid w:val="009420B4"/>
    <w:rsid w:val="009428C8"/>
    <w:rsid w:val="00942939"/>
    <w:rsid w:val="009429C7"/>
    <w:rsid w:val="00942CEA"/>
    <w:rsid w:val="009433EC"/>
    <w:rsid w:val="0094344D"/>
    <w:rsid w:val="009437DC"/>
    <w:rsid w:val="0094390C"/>
    <w:rsid w:val="00943AFF"/>
    <w:rsid w:val="00943EC5"/>
    <w:rsid w:val="00944002"/>
    <w:rsid w:val="00944200"/>
    <w:rsid w:val="009443ED"/>
    <w:rsid w:val="00944432"/>
    <w:rsid w:val="0094444B"/>
    <w:rsid w:val="0094507D"/>
    <w:rsid w:val="009452ED"/>
    <w:rsid w:val="0094604F"/>
    <w:rsid w:val="00946A63"/>
    <w:rsid w:val="00946C9F"/>
    <w:rsid w:val="00947434"/>
    <w:rsid w:val="00947731"/>
    <w:rsid w:val="009479B7"/>
    <w:rsid w:val="00950219"/>
    <w:rsid w:val="0095162A"/>
    <w:rsid w:val="00951840"/>
    <w:rsid w:val="00951F3C"/>
    <w:rsid w:val="0095250E"/>
    <w:rsid w:val="009525F9"/>
    <w:rsid w:val="009526A3"/>
    <w:rsid w:val="00952CFA"/>
    <w:rsid w:val="00952DA8"/>
    <w:rsid w:val="00952E93"/>
    <w:rsid w:val="00953272"/>
    <w:rsid w:val="0095337A"/>
    <w:rsid w:val="00953946"/>
    <w:rsid w:val="00953C78"/>
    <w:rsid w:val="00953E35"/>
    <w:rsid w:val="0095432B"/>
    <w:rsid w:val="00954883"/>
    <w:rsid w:val="00954E71"/>
    <w:rsid w:val="0095516C"/>
    <w:rsid w:val="00955988"/>
    <w:rsid w:val="00955FA8"/>
    <w:rsid w:val="0095633D"/>
    <w:rsid w:val="009567FC"/>
    <w:rsid w:val="00956B92"/>
    <w:rsid w:val="00957247"/>
    <w:rsid w:val="009572D2"/>
    <w:rsid w:val="00957643"/>
    <w:rsid w:val="009576C5"/>
    <w:rsid w:val="009577C5"/>
    <w:rsid w:val="0095781A"/>
    <w:rsid w:val="00957942"/>
    <w:rsid w:val="00957BDD"/>
    <w:rsid w:val="00957E3B"/>
    <w:rsid w:val="00960B22"/>
    <w:rsid w:val="00960BAA"/>
    <w:rsid w:val="00960C28"/>
    <w:rsid w:val="00960F52"/>
    <w:rsid w:val="00961808"/>
    <w:rsid w:val="00961EC9"/>
    <w:rsid w:val="0096260D"/>
    <w:rsid w:val="00962677"/>
    <w:rsid w:val="00962715"/>
    <w:rsid w:val="009627CE"/>
    <w:rsid w:val="0096317C"/>
    <w:rsid w:val="009633A0"/>
    <w:rsid w:val="009643CC"/>
    <w:rsid w:val="00964BA4"/>
    <w:rsid w:val="00964CA8"/>
    <w:rsid w:val="0096500F"/>
    <w:rsid w:val="00966415"/>
    <w:rsid w:val="00966919"/>
    <w:rsid w:val="00966A53"/>
    <w:rsid w:val="00967104"/>
    <w:rsid w:val="009672D5"/>
    <w:rsid w:val="0096779F"/>
    <w:rsid w:val="00967A23"/>
    <w:rsid w:val="00967E68"/>
    <w:rsid w:val="00970A6A"/>
    <w:rsid w:val="00970F96"/>
    <w:rsid w:val="0097120F"/>
    <w:rsid w:val="00971345"/>
    <w:rsid w:val="009714C4"/>
    <w:rsid w:val="00971766"/>
    <w:rsid w:val="00971AFA"/>
    <w:rsid w:val="00971B8C"/>
    <w:rsid w:val="00971EC6"/>
    <w:rsid w:val="0097271A"/>
    <w:rsid w:val="00972CA1"/>
    <w:rsid w:val="009738E5"/>
    <w:rsid w:val="0097457C"/>
    <w:rsid w:val="00974EDE"/>
    <w:rsid w:val="00975767"/>
    <w:rsid w:val="009763CD"/>
    <w:rsid w:val="00976765"/>
    <w:rsid w:val="00976FA4"/>
    <w:rsid w:val="00977086"/>
    <w:rsid w:val="00977173"/>
    <w:rsid w:val="00977347"/>
    <w:rsid w:val="00980244"/>
    <w:rsid w:val="0098038C"/>
    <w:rsid w:val="00980583"/>
    <w:rsid w:val="00980D24"/>
    <w:rsid w:val="00980E9B"/>
    <w:rsid w:val="00981383"/>
    <w:rsid w:val="00981718"/>
    <w:rsid w:val="00981BC9"/>
    <w:rsid w:val="00982112"/>
    <w:rsid w:val="009829F7"/>
    <w:rsid w:val="00982A0E"/>
    <w:rsid w:val="00983DB2"/>
    <w:rsid w:val="00983F48"/>
    <w:rsid w:val="00984872"/>
    <w:rsid w:val="00984B2D"/>
    <w:rsid w:val="00984BF8"/>
    <w:rsid w:val="00984C61"/>
    <w:rsid w:val="00984E8E"/>
    <w:rsid w:val="00985042"/>
    <w:rsid w:val="0098510C"/>
    <w:rsid w:val="0098531C"/>
    <w:rsid w:val="0098551E"/>
    <w:rsid w:val="009856B8"/>
    <w:rsid w:val="00985A3A"/>
    <w:rsid w:val="00985B70"/>
    <w:rsid w:val="0098622F"/>
    <w:rsid w:val="00986582"/>
    <w:rsid w:val="00986B43"/>
    <w:rsid w:val="00986F91"/>
    <w:rsid w:val="0098744E"/>
    <w:rsid w:val="00987A8D"/>
    <w:rsid w:val="009905B0"/>
    <w:rsid w:val="00990C4F"/>
    <w:rsid w:val="00990FB8"/>
    <w:rsid w:val="009910BA"/>
    <w:rsid w:val="00991171"/>
    <w:rsid w:val="009911BB"/>
    <w:rsid w:val="00991898"/>
    <w:rsid w:val="00991F45"/>
    <w:rsid w:val="00992167"/>
    <w:rsid w:val="009923F8"/>
    <w:rsid w:val="00992A65"/>
    <w:rsid w:val="00992D12"/>
    <w:rsid w:val="00993063"/>
    <w:rsid w:val="0099316B"/>
    <w:rsid w:val="00993211"/>
    <w:rsid w:val="00993950"/>
    <w:rsid w:val="009942B2"/>
    <w:rsid w:val="00994AF2"/>
    <w:rsid w:val="009955B2"/>
    <w:rsid w:val="00995DE3"/>
    <w:rsid w:val="00995E6B"/>
    <w:rsid w:val="00996545"/>
    <w:rsid w:val="009965A2"/>
    <w:rsid w:val="00996774"/>
    <w:rsid w:val="00997150"/>
    <w:rsid w:val="009975CB"/>
    <w:rsid w:val="009977D9"/>
    <w:rsid w:val="00997B7B"/>
    <w:rsid w:val="009A02B3"/>
    <w:rsid w:val="009A04B4"/>
    <w:rsid w:val="009A128A"/>
    <w:rsid w:val="009A14C7"/>
    <w:rsid w:val="009A176B"/>
    <w:rsid w:val="009A1B1F"/>
    <w:rsid w:val="009A1D04"/>
    <w:rsid w:val="009A1DAF"/>
    <w:rsid w:val="009A21CF"/>
    <w:rsid w:val="009A225A"/>
    <w:rsid w:val="009A227A"/>
    <w:rsid w:val="009A2303"/>
    <w:rsid w:val="009A31A2"/>
    <w:rsid w:val="009A35DC"/>
    <w:rsid w:val="009A422A"/>
    <w:rsid w:val="009A4486"/>
    <w:rsid w:val="009A46B3"/>
    <w:rsid w:val="009A488A"/>
    <w:rsid w:val="009A49C9"/>
    <w:rsid w:val="009A550A"/>
    <w:rsid w:val="009A5C20"/>
    <w:rsid w:val="009A5EAE"/>
    <w:rsid w:val="009A614D"/>
    <w:rsid w:val="009A67DB"/>
    <w:rsid w:val="009A68B8"/>
    <w:rsid w:val="009A72AE"/>
    <w:rsid w:val="009B044A"/>
    <w:rsid w:val="009B0793"/>
    <w:rsid w:val="009B0C2F"/>
    <w:rsid w:val="009B15F5"/>
    <w:rsid w:val="009B1B06"/>
    <w:rsid w:val="009B1D60"/>
    <w:rsid w:val="009B1F29"/>
    <w:rsid w:val="009B30B2"/>
    <w:rsid w:val="009B324B"/>
    <w:rsid w:val="009B3682"/>
    <w:rsid w:val="009B36A0"/>
    <w:rsid w:val="009B3EB0"/>
    <w:rsid w:val="009B4477"/>
    <w:rsid w:val="009B50D2"/>
    <w:rsid w:val="009B5285"/>
    <w:rsid w:val="009B5416"/>
    <w:rsid w:val="009B5E82"/>
    <w:rsid w:val="009B5F0E"/>
    <w:rsid w:val="009B5FED"/>
    <w:rsid w:val="009B6BAE"/>
    <w:rsid w:val="009B6F19"/>
    <w:rsid w:val="009B6F32"/>
    <w:rsid w:val="009B7178"/>
    <w:rsid w:val="009B7285"/>
    <w:rsid w:val="009B753F"/>
    <w:rsid w:val="009B7765"/>
    <w:rsid w:val="009B7D5E"/>
    <w:rsid w:val="009C04CF"/>
    <w:rsid w:val="009C114F"/>
    <w:rsid w:val="009C1F9D"/>
    <w:rsid w:val="009C20BC"/>
    <w:rsid w:val="009C22C3"/>
    <w:rsid w:val="009C2DB2"/>
    <w:rsid w:val="009C2E85"/>
    <w:rsid w:val="009C31BD"/>
    <w:rsid w:val="009C370F"/>
    <w:rsid w:val="009C3878"/>
    <w:rsid w:val="009C3958"/>
    <w:rsid w:val="009C3F92"/>
    <w:rsid w:val="009C47BB"/>
    <w:rsid w:val="009C47C1"/>
    <w:rsid w:val="009C4B5C"/>
    <w:rsid w:val="009C4EFD"/>
    <w:rsid w:val="009C4F96"/>
    <w:rsid w:val="009C50B0"/>
    <w:rsid w:val="009C54FB"/>
    <w:rsid w:val="009C5843"/>
    <w:rsid w:val="009C6699"/>
    <w:rsid w:val="009C680A"/>
    <w:rsid w:val="009C6AB2"/>
    <w:rsid w:val="009C6B45"/>
    <w:rsid w:val="009C724C"/>
    <w:rsid w:val="009C74BF"/>
    <w:rsid w:val="009C7BCD"/>
    <w:rsid w:val="009D05F0"/>
    <w:rsid w:val="009D0CDB"/>
    <w:rsid w:val="009D1E70"/>
    <w:rsid w:val="009D257F"/>
    <w:rsid w:val="009D2B84"/>
    <w:rsid w:val="009D2DC3"/>
    <w:rsid w:val="009D344E"/>
    <w:rsid w:val="009D4000"/>
    <w:rsid w:val="009D41A1"/>
    <w:rsid w:val="009D4C1D"/>
    <w:rsid w:val="009D586A"/>
    <w:rsid w:val="009D6033"/>
    <w:rsid w:val="009D7159"/>
    <w:rsid w:val="009D7166"/>
    <w:rsid w:val="009D7680"/>
    <w:rsid w:val="009D7DE2"/>
    <w:rsid w:val="009E008A"/>
    <w:rsid w:val="009E07E7"/>
    <w:rsid w:val="009E1030"/>
    <w:rsid w:val="009E10FD"/>
    <w:rsid w:val="009E166D"/>
    <w:rsid w:val="009E21FF"/>
    <w:rsid w:val="009E2621"/>
    <w:rsid w:val="009E268B"/>
    <w:rsid w:val="009E2A94"/>
    <w:rsid w:val="009E3098"/>
    <w:rsid w:val="009E33B6"/>
    <w:rsid w:val="009E43DB"/>
    <w:rsid w:val="009E54F2"/>
    <w:rsid w:val="009E5A2F"/>
    <w:rsid w:val="009E6414"/>
    <w:rsid w:val="009E6467"/>
    <w:rsid w:val="009E66D4"/>
    <w:rsid w:val="009E7376"/>
    <w:rsid w:val="009E78B3"/>
    <w:rsid w:val="009F04E0"/>
    <w:rsid w:val="009F0B30"/>
    <w:rsid w:val="009F0E8A"/>
    <w:rsid w:val="009F171B"/>
    <w:rsid w:val="009F1BF7"/>
    <w:rsid w:val="009F1C41"/>
    <w:rsid w:val="009F2D44"/>
    <w:rsid w:val="009F34D6"/>
    <w:rsid w:val="009F367C"/>
    <w:rsid w:val="009F3E96"/>
    <w:rsid w:val="009F542E"/>
    <w:rsid w:val="009F576C"/>
    <w:rsid w:val="009F57D4"/>
    <w:rsid w:val="009F5891"/>
    <w:rsid w:val="009F655A"/>
    <w:rsid w:val="009F6F44"/>
    <w:rsid w:val="009F72C0"/>
    <w:rsid w:val="009F76EB"/>
    <w:rsid w:val="009F770D"/>
    <w:rsid w:val="009F77C5"/>
    <w:rsid w:val="00A00208"/>
    <w:rsid w:val="00A002B1"/>
    <w:rsid w:val="00A00AA6"/>
    <w:rsid w:val="00A00ACF"/>
    <w:rsid w:val="00A00CBC"/>
    <w:rsid w:val="00A014FE"/>
    <w:rsid w:val="00A01CFA"/>
    <w:rsid w:val="00A026BA"/>
    <w:rsid w:val="00A02742"/>
    <w:rsid w:val="00A0350E"/>
    <w:rsid w:val="00A0356E"/>
    <w:rsid w:val="00A03B0D"/>
    <w:rsid w:val="00A03CCE"/>
    <w:rsid w:val="00A046AC"/>
    <w:rsid w:val="00A04A79"/>
    <w:rsid w:val="00A04D7F"/>
    <w:rsid w:val="00A04E89"/>
    <w:rsid w:val="00A04F63"/>
    <w:rsid w:val="00A05351"/>
    <w:rsid w:val="00A05561"/>
    <w:rsid w:val="00A0652D"/>
    <w:rsid w:val="00A067C4"/>
    <w:rsid w:val="00A06E74"/>
    <w:rsid w:val="00A06F1E"/>
    <w:rsid w:val="00A06F96"/>
    <w:rsid w:val="00A07DA4"/>
    <w:rsid w:val="00A07EAC"/>
    <w:rsid w:val="00A1012A"/>
    <w:rsid w:val="00A10609"/>
    <w:rsid w:val="00A10E56"/>
    <w:rsid w:val="00A11238"/>
    <w:rsid w:val="00A1127E"/>
    <w:rsid w:val="00A1177F"/>
    <w:rsid w:val="00A11C39"/>
    <w:rsid w:val="00A12A11"/>
    <w:rsid w:val="00A12B2D"/>
    <w:rsid w:val="00A12C13"/>
    <w:rsid w:val="00A12E39"/>
    <w:rsid w:val="00A12F7C"/>
    <w:rsid w:val="00A133CF"/>
    <w:rsid w:val="00A135E7"/>
    <w:rsid w:val="00A13639"/>
    <w:rsid w:val="00A14176"/>
    <w:rsid w:val="00A14404"/>
    <w:rsid w:val="00A14C52"/>
    <w:rsid w:val="00A1548C"/>
    <w:rsid w:val="00A154D7"/>
    <w:rsid w:val="00A15722"/>
    <w:rsid w:val="00A1575C"/>
    <w:rsid w:val="00A15FFE"/>
    <w:rsid w:val="00A1620C"/>
    <w:rsid w:val="00A16478"/>
    <w:rsid w:val="00A17317"/>
    <w:rsid w:val="00A173E1"/>
    <w:rsid w:val="00A17678"/>
    <w:rsid w:val="00A1787E"/>
    <w:rsid w:val="00A179AF"/>
    <w:rsid w:val="00A17CCF"/>
    <w:rsid w:val="00A2045F"/>
    <w:rsid w:val="00A20D01"/>
    <w:rsid w:val="00A210F8"/>
    <w:rsid w:val="00A215C5"/>
    <w:rsid w:val="00A21713"/>
    <w:rsid w:val="00A217A8"/>
    <w:rsid w:val="00A21BD8"/>
    <w:rsid w:val="00A21C88"/>
    <w:rsid w:val="00A21F97"/>
    <w:rsid w:val="00A222B7"/>
    <w:rsid w:val="00A225D9"/>
    <w:rsid w:val="00A2314A"/>
    <w:rsid w:val="00A2327E"/>
    <w:rsid w:val="00A232AB"/>
    <w:rsid w:val="00A239F0"/>
    <w:rsid w:val="00A23EBF"/>
    <w:rsid w:val="00A242D3"/>
    <w:rsid w:val="00A248FE"/>
    <w:rsid w:val="00A24936"/>
    <w:rsid w:val="00A250D6"/>
    <w:rsid w:val="00A263B1"/>
    <w:rsid w:val="00A26D2C"/>
    <w:rsid w:val="00A27536"/>
    <w:rsid w:val="00A27B5B"/>
    <w:rsid w:val="00A27DD3"/>
    <w:rsid w:val="00A30109"/>
    <w:rsid w:val="00A3041D"/>
    <w:rsid w:val="00A3073D"/>
    <w:rsid w:val="00A3077F"/>
    <w:rsid w:val="00A30985"/>
    <w:rsid w:val="00A31198"/>
    <w:rsid w:val="00A3126C"/>
    <w:rsid w:val="00A31D24"/>
    <w:rsid w:val="00A31DC0"/>
    <w:rsid w:val="00A3221F"/>
    <w:rsid w:val="00A32907"/>
    <w:rsid w:val="00A33470"/>
    <w:rsid w:val="00A3448D"/>
    <w:rsid w:val="00A35389"/>
    <w:rsid w:val="00A3544C"/>
    <w:rsid w:val="00A357EF"/>
    <w:rsid w:val="00A362AA"/>
    <w:rsid w:val="00A364CC"/>
    <w:rsid w:val="00A364D8"/>
    <w:rsid w:val="00A36F31"/>
    <w:rsid w:val="00A37237"/>
    <w:rsid w:val="00A37A51"/>
    <w:rsid w:val="00A37C14"/>
    <w:rsid w:val="00A40638"/>
    <w:rsid w:val="00A408F1"/>
    <w:rsid w:val="00A40EC0"/>
    <w:rsid w:val="00A40F62"/>
    <w:rsid w:val="00A4116F"/>
    <w:rsid w:val="00A41561"/>
    <w:rsid w:val="00A42BA4"/>
    <w:rsid w:val="00A433E8"/>
    <w:rsid w:val="00A43A37"/>
    <w:rsid w:val="00A43F61"/>
    <w:rsid w:val="00A4412A"/>
    <w:rsid w:val="00A443BE"/>
    <w:rsid w:val="00A4451A"/>
    <w:rsid w:val="00A44676"/>
    <w:rsid w:val="00A44745"/>
    <w:rsid w:val="00A4478D"/>
    <w:rsid w:val="00A45230"/>
    <w:rsid w:val="00A452C9"/>
    <w:rsid w:val="00A456D6"/>
    <w:rsid w:val="00A45A07"/>
    <w:rsid w:val="00A45A0D"/>
    <w:rsid w:val="00A45CDC"/>
    <w:rsid w:val="00A45E4A"/>
    <w:rsid w:val="00A45F85"/>
    <w:rsid w:val="00A46487"/>
    <w:rsid w:val="00A464B4"/>
    <w:rsid w:val="00A46956"/>
    <w:rsid w:val="00A46D6C"/>
    <w:rsid w:val="00A47374"/>
    <w:rsid w:val="00A474A5"/>
    <w:rsid w:val="00A474CD"/>
    <w:rsid w:val="00A477D7"/>
    <w:rsid w:val="00A47B2F"/>
    <w:rsid w:val="00A47D84"/>
    <w:rsid w:val="00A507F0"/>
    <w:rsid w:val="00A50B6F"/>
    <w:rsid w:val="00A50B92"/>
    <w:rsid w:val="00A50CA0"/>
    <w:rsid w:val="00A5191D"/>
    <w:rsid w:val="00A51954"/>
    <w:rsid w:val="00A51FED"/>
    <w:rsid w:val="00A521EA"/>
    <w:rsid w:val="00A522BC"/>
    <w:rsid w:val="00A52B4A"/>
    <w:rsid w:val="00A52C69"/>
    <w:rsid w:val="00A5386D"/>
    <w:rsid w:val="00A5431D"/>
    <w:rsid w:val="00A5563A"/>
    <w:rsid w:val="00A557F7"/>
    <w:rsid w:val="00A55E2B"/>
    <w:rsid w:val="00A55E5B"/>
    <w:rsid w:val="00A56D66"/>
    <w:rsid w:val="00A57591"/>
    <w:rsid w:val="00A576AA"/>
    <w:rsid w:val="00A601A1"/>
    <w:rsid w:val="00A603AB"/>
    <w:rsid w:val="00A60821"/>
    <w:rsid w:val="00A60C74"/>
    <w:rsid w:val="00A61298"/>
    <w:rsid w:val="00A61688"/>
    <w:rsid w:val="00A61AA4"/>
    <w:rsid w:val="00A61DD7"/>
    <w:rsid w:val="00A61E1A"/>
    <w:rsid w:val="00A62806"/>
    <w:rsid w:val="00A62A9D"/>
    <w:rsid w:val="00A62AD0"/>
    <w:rsid w:val="00A6304B"/>
    <w:rsid w:val="00A6328A"/>
    <w:rsid w:val="00A63485"/>
    <w:rsid w:val="00A6358B"/>
    <w:rsid w:val="00A635FD"/>
    <w:rsid w:val="00A639B7"/>
    <w:rsid w:val="00A639F9"/>
    <w:rsid w:val="00A63B1A"/>
    <w:rsid w:val="00A64824"/>
    <w:rsid w:val="00A64F11"/>
    <w:rsid w:val="00A65014"/>
    <w:rsid w:val="00A655DD"/>
    <w:rsid w:val="00A65D0E"/>
    <w:rsid w:val="00A65D1D"/>
    <w:rsid w:val="00A664F0"/>
    <w:rsid w:val="00A66B64"/>
    <w:rsid w:val="00A66CA6"/>
    <w:rsid w:val="00A66D92"/>
    <w:rsid w:val="00A6739D"/>
    <w:rsid w:val="00A679DB"/>
    <w:rsid w:val="00A70019"/>
    <w:rsid w:val="00A70023"/>
    <w:rsid w:val="00A70302"/>
    <w:rsid w:val="00A70664"/>
    <w:rsid w:val="00A707F0"/>
    <w:rsid w:val="00A70A96"/>
    <w:rsid w:val="00A717E3"/>
    <w:rsid w:val="00A71C1E"/>
    <w:rsid w:val="00A71CB8"/>
    <w:rsid w:val="00A71DF7"/>
    <w:rsid w:val="00A71E13"/>
    <w:rsid w:val="00A729DA"/>
    <w:rsid w:val="00A72DF0"/>
    <w:rsid w:val="00A72E5F"/>
    <w:rsid w:val="00A73264"/>
    <w:rsid w:val="00A73598"/>
    <w:rsid w:val="00A73644"/>
    <w:rsid w:val="00A7379B"/>
    <w:rsid w:val="00A73976"/>
    <w:rsid w:val="00A73F88"/>
    <w:rsid w:val="00A7474F"/>
    <w:rsid w:val="00A74C19"/>
    <w:rsid w:val="00A75195"/>
    <w:rsid w:val="00A752AF"/>
    <w:rsid w:val="00A75E0C"/>
    <w:rsid w:val="00A76193"/>
    <w:rsid w:val="00A77655"/>
    <w:rsid w:val="00A77901"/>
    <w:rsid w:val="00A77C42"/>
    <w:rsid w:val="00A77E08"/>
    <w:rsid w:val="00A80116"/>
    <w:rsid w:val="00A8068A"/>
    <w:rsid w:val="00A814AB"/>
    <w:rsid w:val="00A8157F"/>
    <w:rsid w:val="00A8158B"/>
    <w:rsid w:val="00A81853"/>
    <w:rsid w:val="00A81ACF"/>
    <w:rsid w:val="00A82297"/>
    <w:rsid w:val="00A828CB"/>
    <w:rsid w:val="00A8305C"/>
    <w:rsid w:val="00A83198"/>
    <w:rsid w:val="00A83874"/>
    <w:rsid w:val="00A838BD"/>
    <w:rsid w:val="00A84632"/>
    <w:rsid w:val="00A84721"/>
    <w:rsid w:val="00A848DD"/>
    <w:rsid w:val="00A84D74"/>
    <w:rsid w:val="00A8570A"/>
    <w:rsid w:val="00A85949"/>
    <w:rsid w:val="00A85A2F"/>
    <w:rsid w:val="00A85EB4"/>
    <w:rsid w:val="00A862B7"/>
    <w:rsid w:val="00A862FF"/>
    <w:rsid w:val="00A876F4"/>
    <w:rsid w:val="00A8785F"/>
    <w:rsid w:val="00A879FE"/>
    <w:rsid w:val="00A87D92"/>
    <w:rsid w:val="00A90392"/>
    <w:rsid w:val="00A90B65"/>
    <w:rsid w:val="00A911AA"/>
    <w:rsid w:val="00A91604"/>
    <w:rsid w:val="00A91E38"/>
    <w:rsid w:val="00A92477"/>
    <w:rsid w:val="00A927E0"/>
    <w:rsid w:val="00A9288E"/>
    <w:rsid w:val="00A92AB5"/>
    <w:rsid w:val="00A93117"/>
    <w:rsid w:val="00A933A5"/>
    <w:rsid w:val="00A93CA5"/>
    <w:rsid w:val="00A93D3E"/>
    <w:rsid w:val="00A9464A"/>
    <w:rsid w:val="00A95005"/>
    <w:rsid w:val="00A95015"/>
    <w:rsid w:val="00A95538"/>
    <w:rsid w:val="00A95684"/>
    <w:rsid w:val="00A95898"/>
    <w:rsid w:val="00A9599B"/>
    <w:rsid w:val="00A95C34"/>
    <w:rsid w:val="00A9653F"/>
    <w:rsid w:val="00A96792"/>
    <w:rsid w:val="00A96CAA"/>
    <w:rsid w:val="00A96FF4"/>
    <w:rsid w:val="00A97804"/>
    <w:rsid w:val="00A97B66"/>
    <w:rsid w:val="00A97E33"/>
    <w:rsid w:val="00AA013E"/>
    <w:rsid w:val="00AA0658"/>
    <w:rsid w:val="00AA0D40"/>
    <w:rsid w:val="00AA0EBF"/>
    <w:rsid w:val="00AA1482"/>
    <w:rsid w:val="00AA193F"/>
    <w:rsid w:val="00AA211A"/>
    <w:rsid w:val="00AA22D6"/>
    <w:rsid w:val="00AA2671"/>
    <w:rsid w:val="00AA2751"/>
    <w:rsid w:val="00AA32D6"/>
    <w:rsid w:val="00AA371A"/>
    <w:rsid w:val="00AA39B6"/>
    <w:rsid w:val="00AA4315"/>
    <w:rsid w:val="00AA47A5"/>
    <w:rsid w:val="00AA528A"/>
    <w:rsid w:val="00AA58EE"/>
    <w:rsid w:val="00AA591D"/>
    <w:rsid w:val="00AA5B47"/>
    <w:rsid w:val="00AA5E2A"/>
    <w:rsid w:val="00AA6D4A"/>
    <w:rsid w:val="00AA7089"/>
    <w:rsid w:val="00AA7526"/>
    <w:rsid w:val="00AB0083"/>
    <w:rsid w:val="00AB0468"/>
    <w:rsid w:val="00AB06AD"/>
    <w:rsid w:val="00AB27C8"/>
    <w:rsid w:val="00AB282A"/>
    <w:rsid w:val="00AB3912"/>
    <w:rsid w:val="00AB3A1E"/>
    <w:rsid w:val="00AB3E27"/>
    <w:rsid w:val="00AB5684"/>
    <w:rsid w:val="00AB5CC7"/>
    <w:rsid w:val="00AB5D22"/>
    <w:rsid w:val="00AB5DEF"/>
    <w:rsid w:val="00AB6394"/>
    <w:rsid w:val="00AB657D"/>
    <w:rsid w:val="00AB733B"/>
    <w:rsid w:val="00AB734F"/>
    <w:rsid w:val="00AB7490"/>
    <w:rsid w:val="00AB786C"/>
    <w:rsid w:val="00AC039F"/>
    <w:rsid w:val="00AC0551"/>
    <w:rsid w:val="00AC0572"/>
    <w:rsid w:val="00AC0A9F"/>
    <w:rsid w:val="00AC1B7A"/>
    <w:rsid w:val="00AC357B"/>
    <w:rsid w:val="00AC3B62"/>
    <w:rsid w:val="00AC3FFC"/>
    <w:rsid w:val="00AC4728"/>
    <w:rsid w:val="00AC478B"/>
    <w:rsid w:val="00AC50FE"/>
    <w:rsid w:val="00AC534D"/>
    <w:rsid w:val="00AC5502"/>
    <w:rsid w:val="00AC553D"/>
    <w:rsid w:val="00AC5770"/>
    <w:rsid w:val="00AC5A0A"/>
    <w:rsid w:val="00AC5CD9"/>
    <w:rsid w:val="00AC6244"/>
    <w:rsid w:val="00AC7211"/>
    <w:rsid w:val="00AC759C"/>
    <w:rsid w:val="00AC7F59"/>
    <w:rsid w:val="00AD00F9"/>
    <w:rsid w:val="00AD0101"/>
    <w:rsid w:val="00AD0515"/>
    <w:rsid w:val="00AD0534"/>
    <w:rsid w:val="00AD053A"/>
    <w:rsid w:val="00AD17AE"/>
    <w:rsid w:val="00AD1940"/>
    <w:rsid w:val="00AD1B41"/>
    <w:rsid w:val="00AD2301"/>
    <w:rsid w:val="00AD2735"/>
    <w:rsid w:val="00AD2A78"/>
    <w:rsid w:val="00AD2DD6"/>
    <w:rsid w:val="00AD38C5"/>
    <w:rsid w:val="00AD392F"/>
    <w:rsid w:val="00AD4014"/>
    <w:rsid w:val="00AD4344"/>
    <w:rsid w:val="00AD49F4"/>
    <w:rsid w:val="00AD5537"/>
    <w:rsid w:val="00AD55F8"/>
    <w:rsid w:val="00AD5D22"/>
    <w:rsid w:val="00AD646F"/>
    <w:rsid w:val="00AD6635"/>
    <w:rsid w:val="00AD6942"/>
    <w:rsid w:val="00AD6BF1"/>
    <w:rsid w:val="00AD6F18"/>
    <w:rsid w:val="00AD71B0"/>
    <w:rsid w:val="00AD7A96"/>
    <w:rsid w:val="00AD7D01"/>
    <w:rsid w:val="00AE03DC"/>
    <w:rsid w:val="00AE0817"/>
    <w:rsid w:val="00AE0ECD"/>
    <w:rsid w:val="00AE104A"/>
    <w:rsid w:val="00AE11E5"/>
    <w:rsid w:val="00AE13F0"/>
    <w:rsid w:val="00AE168C"/>
    <w:rsid w:val="00AE1BA3"/>
    <w:rsid w:val="00AE24AC"/>
    <w:rsid w:val="00AE24D3"/>
    <w:rsid w:val="00AE26FC"/>
    <w:rsid w:val="00AE2B85"/>
    <w:rsid w:val="00AE2FC6"/>
    <w:rsid w:val="00AE3163"/>
    <w:rsid w:val="00AE35D6"/>
    <w:rsid w:val="00AE36E2"/>
    <w:rsid w:val="00AE375A"/>
    <w:rsid w:val="00AE3BA1"/>
    <w:rsid w:val="00AE3C09"/>
    <w:rsid w:val="00AE3D36"/>
    <w:rsid w:val="00AE404D"/>
    <w:rsid w:val="00AE410C"/>
    <w:rsid w:val="00AE4969"/>
    <w:rsid w:val="00AE4976"/>
    <w:rsid w:val="00AE4B07"/>
    <w:rsid w:val="00AE5D09"/>
    <w:rsid w:val="00AE5E99"/>
    <w:rsid w:val="00AE7A94"/>
    <w:rsid w:val="00AE7BF6"/>
    <w:rsid w:val="00AF025A"/>
    <w:rsid w:val="00AF04DD"/>
    <w:rsid w:val="00AF0545"/>
    <w:rsid w:val="00AF080F"/>
    <w:rsid w:val="00AF0C41"/>
    <w:rsid w:val="00AF106C"/>
    <w:rsid w:val="00AF1217"/>
    <w:rsid w:val="00AF1E9A"/>
    <w:rsid w:val="00AF1ED3"/>
    <w:rsid w:val="00AF2C90"/>
    <w:rsid w:val="00AF2F7E"/>
    <w:rsid w:val="00AF2FFB"/>
    <w:rsid w:val="00AF3377"/>
    <w:rsid w:val="00AF3631"/>
    <w:rsid w:val="00AF363B"/>
    <w:rsid w:val="00AF3B7A"/>
    <w:rsid w:val="00AF3C56"/>
    <w:rsid w:val="00AF42BD"/>
    <w:rsid w:val="00AF4A33"/>
    <w:rsid w:val="00AF4ECE"/>
    <w:rsid w:val="00AF508B"/>
    <w:rsid w:val="00AF5892"/>
    <w:rsid w:val="00AF58AA"/>
    <w:rsid w:val="00AF591D"/>
    <w:rsid w:val="00AF5EB7"/>
    <w:rsid w:val="00AF68EF"/>
    <w:rsid w:val="00AF690F"/>
    <w:rsid w:val="00AF7412"/>
    <w:rsid w:val="00AF790D"/>
    <w:rsid w:val="00B00652"/>
    <w:rsid w:val="00B0069C"/>
    <w:rsid w:val="00B0086F"/>
    <w:rsid w:val="00B008F6"/>
    <w:rsid w:val="00B00BF4"/>
    <w:rsid w:val="00B00EF7"/>
    <w:rsid w:val="00B01078"/>
    <w:rsid w:val="00B010F3"/>
    <w:rsid w:val="00B015F8"/>
    <w:rsid w:val="00B017BA"/>
    <w:rsid w:val="00B01884"/>
    <w:rsid w:val="00B01A9B"/>
    <w:rsid w:val="00B01FC7"/>
    <w:rsid w:val="00B02596"/>
    <w:rsid w:val="00B028BB"/>
    <w:rsid w:val="00B0299D"/>
    <w:rsid w:val="00B029B8"/>
    <w:rsid w:val="00B02E0F"/>
    <w:rsid w:val="00B0400F"/>
    <w:rsid w:val="00B047B4"/>
    <w:rsid w:val="00B05CF0"/>
    <w:rsid w:val="00B05E88"/>
    <w:rsid w:val="00B05F34"/>
    <w:rsid w:val="00B064DB"/>
    <w:rsid w:val="00B065D3"/>
    <w:rsid w:val="00B07AFB"/>
    <w:rsid w:val="00B105A9"/>
    <w:rsid w:val="00B10B62"/>
    <w:rsid w:val="00B10FFF"/>
    <w:rsid w:val="00B12B91"/>
    <w:rsid w:val="00B13A91"/>
    <w:rsid w:val="00B16033"/>
    <w:rsid w:val="00B161DF"/>
    <w:rsid w:val="00B169AA"/>
    <w:rsid w:val="00B16FCC"/>
    <w:rsid w:val="00B171F6"/>
    <w:rsid w:val="00B17909"/>
    <w:rsid w:val="00B1793A"/>
    <w:rsid w:val="00B17BAB"/>
    <w:rsid w:val="00B17C12"/>
    <w:rsid w:val="00B17C8E"/>
    <w:rsid w:val="00B20616"/>
    <w:rsid w:val="00B20678"/>
    <w:rsid w:val="00B21333"/>
    <w:rsid w:val="00B21426"/>
    <w:rsid w:val="00B21815"/>
    <w:rsid w:val="00B21B3D"/>
    <w:rsid w:val="00B22025"/>
    <w:rsid w:val="00B22487"/>
    <w:rsid w:val="00B224D2"/>
    <w:rsid w:val="00B228A4"/>
    <w:rsid w:val="00B230D5"/>
    <w:rsid w:val="00B23197"/>
    <w:rsid w:val="00B23238"/>
    <w:rsid w:val="00B2375C"/>
    <w:rsid w:val="00B24023"/>
    <w:rsid w:val="00B2461A"/>
    <w:rsid w:val="00B247A8"/>
    <w:rsid w:val="00B26B32"/>
    <w:rsid w:val="00B26DD6"/>
    <w:rsid w:val="00B2703B"/>
    <w:rsid w:val="00B27497"/>
    <w:rsid w:val="00B27510"/>
    <w:rsid w:val="00B2758D"/>
    <w:rsid w:val="00B27EA8"/>
    <w:rsid w:val="00B27EC1"/>
    <w:rsid w:val="00B3028E"/>
    <w:rsid w:val="00B30B05"/>
    <w:rsid w:val="00B30B0C"/>
    <w:rsid w:val="00B30FCF"/>
    <w:rsid w:val="00B3108E"/>
    <w:rsid w:val="00B3199E"/>
    <w:rsid w:val="00B31C71"/>
    <w:rsid w:val="00B31EEC"/>
    <w:rsid w:val="00B32547"/>
    <w:rsid w:val="00B32773"/>
    <w:rsid w:val="00B32E32"/>
    <w:rsid w:val="00B338EF"/>
    <w:rsid w:val="00B34040"/>
    <w:rsid w:val="00B347DD"/>
    <w:rsid w:val="00B348D5"/>
    <w:rsid w:val="00B34D13"/>
    <w:rsid w:val="00B34D25"/>
    <w:rsid w:val="00B350BD"/>
    <w:rsid w:val="00B36184"/>
    <w:rsid w:val="00B3649F"/>
    <w:rsid w:val="00B36839"/>
    <w:rsid w:val="00B368D2"/>
    <w:rsid w:val="00B3696D"/>
    <w:rsid w:val="00B36C23"/>
    <w:rsid w:val="00B36E6A"/>
    <w:rsid w:val="00B378D4"/>
    <w:rsid w:val="00B403C2"/>
    <w:rsid w:val="00B403DB"/>
    <w:rsid w:val="00B409AD"/>
    <w:rsid w:val="00B41023"/>
    <w:rsid w:val="00B41340"/>
    <w:rsid w:val="00B413BB"/>
    <w:rsid w:val="00B41A39"/>
    <w:rsid w:val="00B41FC1"/>
    <w:rsid w:val="00B42B6C"/>
    <w:rsid w:val="00B42D37"/>
    <w:rsid w:val="00B4315E"/>
    <w:rsid w:val="00B43D78"/>
    <w:rsid w:val="00B441C6"/>
    <w:rsid w:val="00B4425E"/>
    <w:rsid w:val="00B443E7"/>
    <w:rsid w:val="00B44E8B"/>
    <w:rsid w:val="00B45494"/>
    <w:rsid w:val="00B45AD1"/>
    <w:rsid w:val="00B45E7A"/>
    <w:rsid w:val="00B45E8B"/>
    <w:rsid w:val="00B45EB1"/>
    <w:rsid w:val="00B4618E"/>
    <w:rsid w:val="00B46513"/>
    <w:rsid w:val="00B467F5"/>
    <w:rsid w:val="00B46839"/>
    <w:rsid w:val="00B46CD5"/>
    <w:rsid w:val="00B47E9C"/>
    <w:rsid w:val="00B50140"/>
    <w:rsid w:val="00B50611"/>
    <w:rsid w:val="00B5061D"/>
    <w:rsid w:val="00B5064F"/>
    <w:rsid w:val="00B508B5"/>
    <w:rsid w:val="00B509BA"/>
    <w:rsid w:val="00B511F5"/>
    <w:rsid w:val="00B51B62"/>
    <w:rsid w:val="00B51B84"/>
    <w:rsid w:val="00B5241B"/>
    <w:rsid w:val="00B52A93"/>
    <w:rsid w:val="00B52CD4"/>
    <w:rsid w:val="00B52E02"/>
    <w:rsid w:val="00B5374F"/>
    <w:rsid w:val="00B537A3"/>
    <w:rsid w:val="00B53853"/>
    <w:rsid w:val="00B53E09"/>
    <w:rsid w:val="00B53E1C"/>
    <w:rsid w:val="00B54101"/>
    <w:rsid w:val="00B542C1"/>
    <w:rsid w:val="00B54655"/>
    <w:rsid w:val="00B54B45"/>
    <w:rsid w:val="00B5588A"/>
    <w:rsid w:val="00B55C13"/>
    <w:rsid w:val="00B55CC5"/>
    <w:rsid w:val="00B55DA2"/>
    <w:rsid w:val="00B56231"/>
    <w:rsid w:val="00B56EB8"/>
    <w:rsid w:val="00B5702D"/>
    <w:rsid w:val="00B57FBA"/>
    <w:rsid w:val="00B6032B"/>
    <w:rsid w:val="00B604EC"/>
    <w:rsid w:val="00B60BAF"/>
    <w:rsid w:val="00B60DA4"/>
    <w:rsid w:val="00B61B2A"/>
    <w:rsid w:val="00B622BF"/>
    <w:rsid w:val="00B62720"/>
    <w:rsid w:val="00B6280C"/>
    <w:rsid w:val="00B62B33"/>
    <w:rsid w:val="00B63572"/>
    <w:rsid w:val="00B63594"/>
    <w:rsid w:val="00B6361E"/>
    <w:rsid w:val="00B637C8"/>
    <w:rsid w:val="00B63A85"/>
    <w:rsid w:val="00B64751"/>
    <w:rsid w:val="00B6477F"/>
    <w:rsid w:val="00B648D4"/>
    <w:rsid w:val="00B64B5F"/>
    <w:rsid w:val="00B64B61"/>
    <w:rsid w:val="00B64E04"/>
    <w:rsid w:val="00B64F01"/>
    <w:rsid w:val="00B65385"/>
    <w:rsid w:val="00B654A9"/>
    <w:rsid w:val="00B657CA"/>
    <w:rsid w:val="00B658D0"/>
    <w:rsid w:val="00B65BFB"/>
    <w:rsid w:val="00B65C8D"/>
    <w:rsid w:val="00B65D4A"/>
    <w:rsid w:val="00B667C7"/>
    <w:rsid w:val="00B668FE"/>
    <w:rsid w:val="00B67229"/>
    <w:rsid w:val="00B67367"/>
    <w:rsid w:val="00B676D0"/>
    <w:rsid w:val="00B677FA"/>
    <w:rsid w:val="00B67953"/>
    <w:rsid w:val="00B70328"/>
    <w:rsid w:val="00B70E45"/>
    <w:rsid w:val="00B71D26"/>
    <w:rsid w:val="00B71D6E"/>
    <w:rsid w:val="00B71E5F"/>
    <w:rsid w:val="00B71FE8"/>
    <w:rsid w:val="00B7212A"/>
    <w:rsid w:val="00B721D7"/>
    <w:rsid w:val="00B723CD"/>
    <w:rsid w:val="00B72601"/>
    <w:rsid w:val="00B72905"/>
    <w:rsid w:val="00B72C45"/>
    <w:rsid w:val="00B72EBE"/>
    <w:rsid w:val="00B735F0"/>
    <w:rsid w:val="00B73615"/>
    <w:rsid w:val="00B7398F"/>
    <w:rsid w:val="00B73AA2"/>
    <w:rsid w:val="00B7473C"/>
    <w:rsid w:val="00B74B83"/>
    <w:rsid w:val="00B74BDB"/>
    <w:rsid w:val="00B75616"/>
    <w:rsid w:val="00B7581F"/>
    <w:rsid w:val="00B758D5"/>
    <w:rsid w:val="00B75998"/>
    <w:rsid w:val="00B75A1B"/>
    <w:rsid w:val="00B7669C"/>
    <w:rsid w:val="00B76EFF"/>
    <w:rsid w:val="00B76F4C"/>
    <w:rsid w:val="00B777EA"/>
    <w:rsid w:val="00B77EA5"/>
    <w:rsid w:val="00B77EDE"/>
    <w:rsid w:val="00B803CA"/>
    <w:rsid w:val="00B803EF"/>
    <w:rsid w:val="00B80BCE"/>
    <w:rsid w:val="00B8108E"/>
    <w:rsid w:val="00B813E3"/>
    <w:rsid w:val="00B822CE"/>
    <w:rsid w:val="00B82BF2"/>
    <w:rsid w:val="00B83425"/>
    <w:rsid w:val="00B837A6"/>
    <w:rsid w:val="00B83B30"/>
    <w:rsid w:val="00B84183"/>
    <w:rsid w:val="00B8439A"/>
    <w:rsid w:val="00B84C6D"/>
    <w:rsid w:val="00B84D10"/>
    <w:rsid w:val="00B85F66"/>
    <w:rsid w:val="00B86287"/>
    <w:rsid w:val="00B8636D"/>
    <w:rsid w:val="00B86AB1"/>
    <w:rsid w:val="00B87068"/>
    <w:rsid w:val="00B87178"/>
    <w:rsid w:val="00B90220"/>
    <w:rsid w:val="00B90BC0"/>
    <w:rsid w:val="00B90C20"/>
    <w:rsid w:val="00B90DD5"/>
    <w:rsid w:val="00B90E46"/>
    <w:rsid w:val="00B9135E"/>
    <w:rsid w:val="00B91B1F"/>
    <w:rsid w:val="00B9218C"/>
    <w:rsid w:val="00B92579"/>
    <w:rsid w:val="00B9259D"/>
    <w:rsid w:val="00B92836"/>
    <w:rsid w:val="00B928DE"/>
    <w:rsid w:val="00B92CA8"/>
    <w:rsid w:val="00B92D6D"/>
    <w:rsid w:val="00B939E1"/>
    <w:rsid w:val="00B93E20"/>
    <w:rsid w:val="00B94206"/>
    <w:rsid w:val="00B94ABA"/>
    <w:rsid w:val="00B94DA8"/>
    <w:rsid w:val="00B94E59"/>
    <w:rsid w:val="00B952DE"/>
    <w:rsid w:val="00B957FF"/>
    <w:rsid w:val="00B9584F"/>
    <w:rsid w:val="00B95A51"/>
    <w:rsid w:val="00B95C6B"/>
    <w:rsid w:val="00B95E9B"/>
    <w:rsid w:val="00B961D7"/>
    <w:rsid w:val="00B96E43"/>
    <w:rsid w:val="00B96F71"/>
    <w:rsid w:val="00B9725C"/>
    <w:rsid w:val="00B976A5"/>
    <w:rsid w:val="00B97AD3"/>
    <w:rsid w:val="00B97AF7"/>
    <w:rsid w:val="00B97F86"/>
    <w:rsid w:val="00BA00DC"/>
    <w:rsid w:val="00BA0172"/>
    <w:rsid w:val="00BA0440"/>
    <w:rsid w:val="00BA099B"/>
    <w:rsid w:val="00BA0D7A"/>
    <w:rsid w:val="00BA0DE8"/>
    <w:rsid w:val="00BA187A"/>
    <w:rsid w:val="00BA19DA"/>
    <w:rsid w:val="00BA225E"/>
    <w:rsid w:val="00BA2A51"/>
    <w:rsid w:val="00BA2D3A"/>
    <w:rsid w:val="00BA309D"/>
    <w:rsid w:val="00BA30B9"/>
    <w:rsid w:val="00BA3768"/>
    <w:rsid w:val="00BA37FE"/>
    <w:rsid w:val="00BA3E21"/>
    <w:rsid w:val="00BA5065"/>
    <w:rsid w:val="00BA59DC"/>
    <w:rsid w:val="00BA5AB3"/>
    <w:rsid w:val="00BA5BFC"/>
    <w:rsid w:val="00BA6164"/>
    <w:rsid w:val="00BA6439"/>
    <w:rsid w:val="00BA64CB"/>
    <w:rsid w:val="00BA6DA9"/>
    <w:rsid w:val="00BA6DB2"/>
    <w:rsid w:val="00BA7A0C"/>
    <w:rsid w:val="00BA7EDE"/>
    <w:rsid w:val="00BB00A2"/>
    <w:rsid w:val="00BB0568"/>
    <w:rsid w:val="00BB05C6"/>
    <w:rsid w:val="00BB0718"/>
    <w:rsid w:val="00BB0C2A"/>
    <w:rsid w:val="00BB0C34"/>
    <w:rsid w:val="00BB12D7"/>
    <w:rsid w:val="00BB1BF7"/>
    <w:rsid w:val="00BB22EC"/>
    <w:rsid w:val="00BB24A5"/>
    <w:rsid w:val="00BB2798"/>
    <w:rsid w:val="00BB2A06"/>
    <w:rsid w:val="00BB3A3D"/>
    <w:rsid w:val="00BB3C74"/>
    <w:rsid w:val="00BB43D9"/>
    <w:rsid w:val="00BB4597"/>
    <w:rsid w:val="00BB4AA5"/>
    <w:rsid w:val="00BB4DAA"/>
    <w:rsid w:val="00BB4F5F"/>
    <w:rsid w:val="00BB584B"/>
    <w:rsid w:val="00BB5A14"/>
    <w:rsid w:val="00BB5F09"/>
    <w:rsid w:val="00BB656B"/>
    <w:rsid w:val="00BB6821"/>
    <w:rsid w:val="00BB6B03"/>
    <w:rsid w:val="00BB6D17"/>
    <w:rsid w:val="00BB6FDB"/>
    <w:rsid w:val="00BB7164"/>
    <w:rsid w:val="00BB74B3"/>
    <w:rsid w:val="00BC0ACC"/>
    <w:rsid w:val="00BC188B"/>
    <w:rsid w:val="00BC19E3"/>
    <w:rsid w:val="00BC1D7B"/>
    <w:rsid w:val="00BC2202"/>
    <w:rsid w:val="00BC2680"/>
    <w:rsid w:val="00BC3690"/>
    <w:rsid w:val="00BC3817"/>
    <w:rsid w:val="00BC3D60"/>
    <w:rsid w:val="00BC3E0D"/>
    <w:rsid w:val="00BC3F76"/>
    <w:rsid w:val="00BC4096"/>
    <w:rsid w:val="00BC4B1A"/>
    <w:rsid w:val="00BC4B65"/>
    <w:rsid w:val="00BC4F10"/>
    <w:rsid w:val="00BC5B63"/>
    <w:rsid w:val="00BC6ADB"/>
    <w:rsid w:val="00BC6B06"/>
    <w:rsid w:val="00BC6C03"/>
    <w:rsid w:val="00BC721D"/>
    <w:rsid w:val="00BC73D8"/>
    <w:rsid w:val="00BD036F"/>
    <w:rsid w:val="00BD0A8A"/>
    <w:rsid w:val="00BD11D5"/>
    <w:rsid w:val="00BD1A90"/>
    <w:rsid w:val="00BD1B4A"/>
    <w:rsid w:val="00BD1E5B"/>
    <w:rsid w:val="00BD2034"/>
    <w:rsid w:val="00BD20CC"/>
    <w:rsid w:val="00BD2730"/>
    <w:rsid w:val="00BD29AA"/>
    <w:rsid w:val="00BD2A04"/>
    <w:rsid w:val="00BD2E35"/>
    <w:rsid w:val="00BD31E8"/>
    <w:rsid w:val="00BD3F96"/>
    <w:rsid w:val="00BD461E"/>
    <w:rsid w:val="00BD4644"/>
    <w:rsid w:val="00BD5B4B"/>
    <w:rsid w:val="00BD5DF4"/>
    <w:rsid w:val="00BD6BC0"/>
    <w:rsid w:val="00BD6EF6"/>
    <w:rsid w:val="00BD7192"/>
    <w:rsid w:val="00BD73D5"/>
    <w:rsid w:val="00BD76FA"/>
    <w:rsid w:val="00BD7704"/>
    <w:rsid w:val="00BE01D2"/>
    <w:rsid w:val="00BE02CE"/>
    <w:rsid w:val="00BE0789"/>
    <w:rsid w:val="00BE08E2"/>
    <w:rsid w:val="00BE121C"/>
    <w:rsid w:val="00BE17BA"/>
    <w:rsid w:val="00BE213A"/>
    <w:rsid w:val="00BE2735"/>
    <w:rsid w:val="00BE286B"/>
    <w:rsid w:val="00BE2977"/>
    <w:rsid w:val="00BE33D1"/>
    <w:rsid w:val="00BE3C90"/>
    <w:rsid w:val="00BE3F7B"/>
    <w:rsid w:val="00BE409F"/>
    <w:rsid w:val="00BE4953"/>
    <w:rsid w:val="00BE5323"/>
    <w:rsid w:val="00BE574B"/>
    <w:rsid w:val="00BE58CD"/>
    <w:rsid w:val="00BE5909"/>
    <w:rsid w:val="00BE59D6"/>
    <w:rsid w:val="00BE607B"/>
    <w:rsid w:val="00BE6503"/>
    <w:rsid w:val="00BE6B36"/>
    <w:rsid w:val="00BE6C69"/>
    <w:rsid w:val="00BE6CFE"/>
    <w:rsid w:val="00BE6E75"/>
    <w:rsid w:val="00BF03AB"/>
    <w:rsid w:val="00BF0A51"/>
    <w:rsid w:val="00BF0BBB"/>
    <w:rsid w:val="00BF1290"/>
    <w:rsid w:val="00BF14D9"/>
    <w:rsid w:val="00BF156B"/>
    <w:rsid w:val="00BF19D6"/>
    <w:rsid w:val="00BF1B4E"/>
    <w:rsid w:val="00BF2381"/>
    <w:rsid w:val="00BF28AD"/>
    <w:rsid w:val="00BF37DD"/>
    <w:rsid w:val="00BF4112"/>
    <w:rsid w:val="00BF4450"/>
    <w:rsid w:val="00BF4F6D"/>
    <w:rsid w:val="00BF59DB"/>
    <w:rsid w:val="00BF5AA6"/>
    <w:rsid w:val="00BF65E9"/>
    <w:rsid w:val="00BF6724"/>
    <w:rsid w:val="00BF6C50"/>
    <w:rsid w:val="00BF6CB8"/>
    <w:rsid w:val="00BF6FF6"/>
    <w:rsid w:val="00BF739F"/>
    <w:rsid w:val="00BF76B2"/>
    <w:rsid w:val="00BF7C67"/>
    <w:rsid w:val="00C0002B"/>
    <w:rsid w:val="00C003EA"/>
    <w:rsid w:val="00C0076B"/>
    <w:rsid w:val="00C00BC8"/>
    <w:rsid w:val="00C0127F"/>
    <w:rsid w:val="00C01330"/>
    <w:rsid w:val="00C0133A"/>
    <w:rsid w:val="00C02B74"/>
    <w:rsid w:val="00C02E46"/>
    <w:rsid w:val="00C03A12"/>
    <w:rsid w:val="00C03AC2"/>
    <w:rsid w:val="00C03B0B"/>
    <w:rsid w:val="00C0620A"/>
    <w:rsid w:val="00C06B5C"/>
    <w:rsid w:val="00C06F52"/>
    <w:rsid w:val="00C075A1"/>
    <w:rsid w:val="00C07617"/>
    <w:rsid w:val="00C077CF"/>
    <w:rsid w:val="00C078FB"/>
    <w:rsid w:val="00C10C90"/>
    <w:rsid w:val="00C10E40"/>
    <w:rsid w:val="00C10FC7"/>
    <w:rsid w:val="00C110EE"/>
    <w:rsid w:val="00C119EC"/>
    <w:rsid w:val="00C11F24"/>
    <w:rsid w:val="00C11F54"/>
    <w:rsid w:val="00C1238D"/>
    <w:rsid w:val="00C1286F"/>
    <w:rsid w:val="00C12988"/>
    <w:rsid w:val="00C12D0B"/>
    <w:rsid w:val="00C12DAD"/>
    <w:rsid w:val="00C1358F"/>
    <w:rsid w:val="00C13949"/>
    <w:rsid w:val="00C1406A"/>
    <w:rsid w:val="00C14176"/>
    <w:rsid w:val="00C14297"/>
    <w:rsid w:val="00C142BF"/>
    <w:rsid w:val="00C145BA"/>
    <w:rsid w:val="00C149BC"/>
    <w:rsid w:val="00C1506D"/>
    <w:rsid w:val="00C151CC"/>
    <w:rsid w:val="00C157B6"/>
    <w:rsid w:val="00C15D0A"/>
    <w:rsid w:val="00C15D5D"/>
    <w:rsid w:val="00C16092"/>
    <w:rsid w:val="00C1642B"/>
    <w:rsid w:val="00C176B2"/>
    <w:rsid w:val="00C17E43"/>
    <w:rsid w:val="00C2005F"/>
    <w:rsid w:val="00C2074D"/>
    <w:rsid w:val="00C20794"/>
    <w:rsid w:val="00C20D53"/>
    <w:rsid w:val="00C21059"/>
    <w:rsid w:val="00C2141D"/>
    <w:rsid w:val="00C21485"/>
    <w:rsid w:val="00C21CA1"/>
    <w:rsid w:val="00C21D24"/>
    <w:rsid w:val="00C21D36"/>
    <w:rsid w:val="00C21D9F"/>
    <w:rsid w:val="00C22006"/>
    <w:rsid w:val="00C2204C"/>
    <w:rsid w:val="00C22A91"/>
    <w:rsid w:val="00C22BF6"/>
    <w:rsid w:val="00C22FCD"/>
    <w:rsid w:val="00C239E9"/>
    <w:rsid w:val="00C23F19"/>
    <w:rsid w:val="00C23FB3"/>
    <w:rsid w:val="00C24394"/>
    <w:rsid w:val="00C246C0"/>
    <w:rsid w:val="00C24965"/>
    <w:rsid w:val="00C24FC2"/>
    <w:rsid w:val="00C256D2"/>
    <w:rsid w:val="00C259F0"/>
    <w:rsid w:val="00C2604F"/>
    <w:rsid w:val="00C26BE7"/>
    <w:rsid w:val="00C27479"/>
    <w:rsid w:val="00C2759B"/>
    <w:rsid w:val="00C2769A"/>
    <w:rsid w:val="00C27794"/>
    <w:rsid w:val="00C279DE"/>
    <w:rsid w:val="00C27B0E"/>
    <w:rsid w:val="00C3029B"/>
    <w:rsid w:val="00C30882"/>
    <w:rsid w:val="00C30BD9"/>
    <w:rsid w:val="00C31024"/>
    <w:rsid w:val="00C31038"/>
    <w:rsid w:val="00C310AE"/>
    <w:rsid w:val="00C31954"/>
    <w:rsid w:val="00C31BE6"/>
    <w:rsid w:val="00C31E8D"/>
    <w:rsid w:val="00C31EE4"/>
    <w:rsid w:val="00C32170"/>
    <w:rsid w:val="00C32357"/>
    <w:rsid w:val="00C32852"/>
    <w:rsid w:val="00C329AE"/>
    <w:rsid w:val="00C3346D"/>
    <w:rsid w:val="00C33AB0"/>
    <w:rsid w:val="00C34A2C"/>
    <w:rsid w:val="00C34CB6"/>
    <w:rsid w:val="00C35121"/>
    <w:rsid w:val="00C35437"/>
    <w:rsid w:val="00C3597D"/>
    <w:rsid w:val="00C35A6B"/>
    <w:rsid w:val="00C35D47"/>
    <w:rsid w:val="00C35FCB"/>
    <w:rsid w:val="00C360AB"/>
    <w:rsid w:val="00C363C9"/>
    <w:rsid w:val="00C3653C"/>
    <w:rsid w:val="00C369D7"/>
    <w:rsid w:val="00C36AA2"/>
    <w:rsid w:val="00C36E76"/>
    <w:rsid w:val="00C371FA"/>
    <w:rsid w:val="00C37259"/>
    <w:rsid w:val="00C3727E"/>
    <w:rsid w:val="00C378E5"/>
    <w:rsid w:val="00C40089"/>
    <w:rsid w:val="00C409AE"/>
    <w:rsid w:val="00C40D2D"/>
    <w:rsid w:val="00C40F41"/>
    <w:rsid w:val="00C411EE"/>
    <w:rsid w:val="00C415D2"/>
    <w:rsid w:val="00C4180B"/>
    <w:rsid w:val="00C41F46"/>
    <w:rsid w:val="00C4210B"/>
    <w:rsid w:val="00C4222A"/>
    <w:rsid w:val="00C42271"/>
    <w:rsid w:val="00C42293"/>
    <w:rsid w:val="00C43B86"/>
    <w:rsid w:val="00C43FE8"/>
    <w:rsid w:val="00C441BD"/>
    <w:rsid w:val="00C44800"/>
    <w:rsid w:val="00C4500C"/>
    <w:rsid w:val="00C45073"/>
    <w:rsid w:val="00C459A2"/>
    <w:rsid w:val="00C45A92"/>
    <w:rsid w:val="00C45C6D"/>
    <w:rsid w:val="00C45E21"/>
    <w:rsid w:val="00C45FE8"/>
    <w:rsid w:val="00C4607B"/>
    <w:rsid w:val="00C464F6"/>
    <w:rsid w:val="00C46DDD"/>
    <w:rsid w:val="00C47503"/>
    <w:rsid w:val="00C47511"/>
    <w:rsid w:val="00C50451"/>
    <w:rsid w:val="00C509DC"/>
    <w:rsid w:val="00C50AD3"/>
    <w:rsid w:val="00C50AF7"/>
    <w:rsid w:val="00C50B1A"/>
    <w:rsid w:val="00C515B8"/>
    <w:rsid w:val="00C51A2F"/>
    <w:rsid w:val="00C52D8F"/>
    <w:rsid w:val="00C53659"/>
    <w:rsid w:val="00C53788"/>
    <w:rsid w:val="00C53C5C"/>
    <w:rsid w:val="00C55607"/>
    <w:rsid w:val="00C56B1F"/>
    <w:rsid w:val="00C56F98"/>
    <w:rsid w:val="00C572B1"/>
    <w:rsid w:val="00C579A1"/>
    <w:rsid w:val="00C57D4D"/>
    <w:rsid w:val="00C601EA"/>
    <w:rsid w:val="00C602A6"/>
    <w:rsid w:val="00C60362"/>
    <w:rsid w:val="00C60582"/>
    <w:rsid w:val="00C606E0"/>
    <w:rsid w:val="00C6090C"/>
    <w:rsid w:val="00C613F5"/>
    <w:rsid w:val="00C6142D"/>
    <w:rsid w:val="00C61899"/>
    <w:rsid w:val="00C62A4B"/>
    <w:rsid w:val="00C62FCD"/>
    <w:rsid w:val="00C6381A"/>
    <w:rsid w:val="00C64086"/>
    <w:rsid w:val="00C643D4"/>
    <w:rsid w:val="00C649CD"/>
    <w:rsid w:val="00C64B6A"/>
    <w:rsid w:val="00C6543F"/>
    <w:rsid w:val="00C65622"/>
    <w:rsid w:val="00C658FE"/>
    <w:rsid w:val="00C65D11"/>
    <w:rsid w:val="00C66269"/>
    <w:rsid w:val="00C667C6"/>
    <w:rsid w:val="00C6686F"/>
    <w:rsid w:val="00C66946"/>
    <w:rsid w:val="00C66AEF"/>
    <w:rsid w:val="00C67EFB"/>
    <w:rsid w:val="00C7008D"/>
    <w:rsid w:val="00C7066A"/>
    <w:rsid w:val="00C707D4"/>
    <w:rsid w:val="00C70B33"/>
    <w:rsid w:val="00C70D97"/>
    <w:rsid w:val="00C7154D"/>
    <w:rsid w:val="00C7163D"/>
    <w:rsid w:val="00C71701"/>
    <w:rsid w:val="00C71CB2"/>
    <w:rsid w:val="00C72004"/>
    <w:rsid w:val="00C7201A"/>
    <w:rsid w:val="00C72603"/>
    <w:rsid w:val="00C727A1"/>
    <w:rsid w:val="00C727D8"/>
    <w:rsid w:val="00C728C3"/>
    <w:rsid w:val="00C72C79"/>
    <w:rsid w:val="00C72EC4"/>
    <w:rsid w:val="00C73E90"/>
    <w:rsid w:val="00C7400B"/>
    <w:rsid w:val="00C7445B"/>
    <w:rsid w:val="00C744C4"/>
    <w:rsid w:val="00C74AEE"/>
    <w:rsid w:val="00C74B09"/>
    <w:rsid w:val="00C74B5B"/>
    <w:rsid w:val="00C74C95"/>
    <w:rsid w:val="00C75429"/>
    <w:rsid w:val="00C758BA"/>
    <w:rsid w:val="00C758C9"/>
    <w:rsid w:val="00C75B22"/>
    <w:rsid w:val="00C762A8"/>
    <w:rsid w:val="00C762B8"/>
    <w:rsid w:val="00C76484"/>
    <w:rsid w:val="00C76945"/>
    <w:rsid w:val="00C76C71"/>
    <w:rsid w:val="00C76CD7"/>
    <w:rsid w:val="00C801AF"/>
    <w:rsid w:val="00C805BB"/>
    <w:rsid w:val="00C805C0"/>
    <w:rsid w:val="00C807C4"/>
    <w:rsid w:val="00C808C8"/>
    <w:rsid w:val="00C80ED6"/>
    <w:rsid w:val="00C822C9"/>
    <w:rsid w:val="00C825AC"/>
    <w:rsid w:val="00C826FE"/>
    <w:rsid w:val="00C82AB0"/>
    <w:rsid w:val="00C82B76"/>
    <w:rsid w:val="00C82E79"/>
    <w:rsid w:val="00C8313B"/>
    <w:rsid w:val="00C831A4"/>
    <w:rsid w:val="00C83327"/>
    <w:rsid w:val="00C83DAE"/>
    <w:rsid w:val="00C83EF8"/>
    <w:rsid w:val="00C840FD"/>
    <w:rsid w:val="00C844BE"/>
    <w:rsid w:val="00C854AC"/>
    <w:rsid w:val="00C855B7"/>
    <w:rsid w:val="00C86131"/>
    <w:rsid w:val="00C86650"/>
    <w:rsid w:val="00C86868"/>
    <w:rsid w:val="00C87354"/>
    <w:rsid w:val="00C875C4"/>
    <w:rsid w:val="00C87744"/>
    <w:rsid w:val="00C879BF"/>
    <w:rsid w:val="00C90328"/>
    <w:rsid w:val="00C90AE1"/>
    <w:rsid w:val="00C90D0F"/>
    <w:rsid w:val="00C915EF"/>
    <w:rsid w:val="00C9162E"/>
    <w:rsid w:val="00C91F4F"/>
    <w:rsid w:val="00C91FFE"/>
    <w:rsid w:val="00C93353"/>
    <w:rsid w:val="00C93498"/>
    <w:rsid w:val="00C93F22"/>
    <w:rsid w:val="00C94361"/>
    <w:rsid w:val="00C946C8"/>
    <w:rsid w:val="00C948A6"/>
    <w:rsid w:val="00C948CF"/>
    <w:rsid w:val="00C94984"/>
    <w:rsid w:val="00C9500B"/>
    <w:rsid w:val="00C95AD4"/>
    <w:rsid w:val="00C95AE7"/>
    <w:rsid w:val="00C95BF2"/>
    <w:rsid w:val="00C95E20"/>
    <w:rsid w:val="00C95FED"/>
    <w:rsid w:val="00C962A1"/>
    <w:rsid w:val="00C96A05"/>
    <w:rsid w:val="00C96DCC"/>
    <w:rsid w:val="00C9720F"/>
    <w:rsid w:val="00C977A3"/>
    <w:rsid w:val="00C97C74"/>
    <w:rsid w:val="00C97D2B"/>
    <w:rsid w:val="00C97F1B"/>
    <w:rsid w:val="00CA027F"/>
    <w:rsid w:val="00CA04D2"/>
    <w:rsid w:val="00CA055E"/>
    <w:rsid w:val="00CA0DAF"/>
    <w:rsid w:val="00CA0DE8"/>
    <w:rsid w:val="00CA1B37"/>
    <w:rsid w:val="00CA1DA1"/>
    <w:rsid w:val="00CA2152"/>
    <w:rsid w:val="00CA23DA"/>
    <w:rsid w:val="00CA26D9"/>
    <w:rsid w:val="00CA2EA1"/>
    <w:rsid w:val="00CA3631"/>
    <w:rsid w:val="00CA3AC6"/>
    <w:rsid w:val="00CA4083"/>
    <w:rsid w:val="00CA4262"/>
    <w:rsid w:val="00CA4671"/>
    <w:rsid w:val="00CA4838"/>
    <w:rsid w:val="00CA48B2"/>
    <w:rsid w:val="00CA5A28"/>
    <w:rsid w:val="00CA5C12"/>
    <w:rsid w:val="00CA5C59"/>
    <w:rsid w:val="00CA5FE9"/>
    <w:rsid w:val="00CA68B0"/>
    <w:rsid w:val="00CA69D3"/>
    <w:rsid w:val="00CA6B71"/>
    <w:rsid w:val="00CA6E66"/>
    <w:rsid w:val="00CA74B5"/>
    <w:rsid w:val="00CA7571"/>
    <w:rsid w:val="00CA76C2"/>
    <w:rsid w:val="00CA7B64"/>
    <w:rsid w:val="00CA7BAE"/>
    <w:rsid w:val="00CB0147"/>
    <w:rsid w:val="00CB0BAC"/>
    <w:rsid w:val="00CB0C5F"/>
    <w:rsid w:val="00CB102F"/>
    <w:rsid w:val="00CB122F"/>
    <w:rsid w:val="00CB1583"/>
    <w:rsid w:val="00CB1822"/>
    <w:rsid w:val="00CB19A9"/>
    <w:rsid w:val="00CB1A3B"/>
    <w:rsid w:val="00CB23F0"/>
    <w:rsid w:val="00CB27C5"/>
    <w:rsid w:val="00CB2CFF"/>
    <w:rsid w:val="00CB2D38"/>
    <w:rsid w:val="00CB30DC"/>
    <w:rsid w:val="00CB3463"/>
    <w:rsid w:val="00CB348D"/>
    <w:rsid w:val="00CB3683"/>
    <w:rsid w:val="00CB37BA"/>
    <w:rsid w:val="00CB3F3C"/>
    <w:rsid w:val="00CB4198"/>
    <w:rsid w:val="00CB4E37"/>
    <w:rsid w:val="00CB5047"/>
    <w:rsid w:val="00CB5160"/>
    <w:rsid w:val="00CB5A53"/>
    <w:rsid w:val="00CB5E71"/>
    <w:rsid w:val="00CB6B8A"/>
    <w:rsid w:val="00CB73AE"/>
    <w:rsid w:val="00CB7512"/>
    <w:rsid w:val="00CB765F"/>
    <w:rsid w:val="00CB796F"/>
    <w:rsid w:val="00CC0402"/>
    <w:rsid w:val="00CC05CA"/>
    <w:rsid w:val="00CC0EF8"/>
    <w:rsid w:val="00CC128F"/>
    <w:rsid w:val="00CC16D6"/>
    <w:rsid w:val="00CC3BBA"/>
    <w:rsid w:val="00CC3BC5"/>
    <w:rsid w:val="00CC3C46"/>
    <w:rsid w:val="00CC400B"/>
    <w:rsid w:val="00CC4036"/>
    <w:rsid w:val="00CC423D"/>
    <w:rsid w:val="00CC59E5"/>
    <w:rsid w:val="00CC5A4A"/>
    <w:rsid w:val="00CC6717"/>
    <w:rsid w:val="00CC680D"/>
    <w:rsid w:val="00CC72BF"/>
    <w:rsid w:val="00CD00EE"/>
    <w:rsid w:val="00CD0311"/>
    <w:rsid w:val="00CD0966"/>
    <w:rsid w:val="00CD0978"/>
    <w:rsid w:val="00CD0CA2"/>
    <w:rsid w:val="00CD116F"/>
    <w:rsid w:val="00CD127A"/>
    <w:rsid w:val="00CD18EB"/>
    <w:rsid w:val="00CD1B04"/>
    <w:rsid w:val="00CD20C0"/>
    <w:rsid w:val="00CD23C3"/>
    <w:rsid w:val="00CD256A"/>
    <w:rsid w:val="00CD27C3"/>
    <w:rsid w:val="00CD2C91"/>
    <w:rsid w:val="00CD2F11"/>
    <w:rsid w:val="00CD366C"/>
    <w:rsid w:val="00CD3B07"/>
    <w:rsid w:val="00CD3EC9"/>
    <w:rsid w:val="00CD4614"/>
    <w:rsid w:val="00CD4754"/>
    <w:rsid w:val="00CD503D"/>
    <w:rsid w:val="00CD5211"/>
    <w:rsid w:val="00CD5C02"/>
    <w:rsid w:val="00CD5EC8"/>
    <w:rsid w:val="00CD62C6"/>
    <w:rsid w:val="00CD689B"/>
    <w:rsid w:val="00CD6C9E"/>
    <w:rsid w:val="00CD6D7D"/>
    <w:rsid w:val="00CD7196"/>
    <w:rsid w:val="00CD7318"/>
    <w:rsid w:val="00CD746C"/>
    <w:rsid w:val="00CE00DA"/>
    <w:rsid w:val="00CE030E"/>
    <w:rsid w:val="00CE0A9C"/>
    <w:rsid w:val="00CE0F27"/>
    <w:rsid w:val="00CE10CA"/>
    <w:rsid w:val="00CE1461"/>
    <w:rsid w:val="00CE1B08"/>
    <w:rsid w:val="00CE1D94"/>
    <w:rsid w:val="00CE23AC"/>
    <w:rsid w:val="00CE23D3"/>
    <w:rsid w:val="00CE2CEE"/>
    <w:rsid w:val="00CE425B"/>
    <w:rsid w:val="00CE44DB"/>
    <w:rsid w:val="00CE5253"/>
    <w:rsid w:val="00CE5A16"/>
    <w:rsid w:val="00CE5EF1"/>
    <w:rsid w:val="00CE60CF"/>
    <w:rsid w:val="00CE68DD"/>
    <w:rsid w:val="00CE7506"/>
    <w:rsid w:val="00CE7539"/>
    <w:rsid w:val="00CE782D"/>
    <w:rsid w:val="00CE78AA"/>
    <w:rsid w:val="00CE7A6D"/>
    <w:rsid w:val="00CE7D09"/>
    <w:rsid w:val="00CE7F52"/>
    <w:rsid w:val="00CF0297"/>
    <w:rsid w:val="00CF166D"/>
    <w:rsid w:val="00CF1719"/>
    <w:rsid w:val="00CF1AD2"/>
    <w:rsid w:val="00CF2283"/>
    <w:rsid w:val="00CF25EE"/>
    <w:rsid w:val="00CF291F"/>
    <w:rsid w:val="00CF2D80"/>
    <w:rsid w:val="00CF2F5A"/>
    <w:rsid w:val="00CF3995"/>
    <w:rsid w:val="00CF3A36"/>
    <w:rsid w:val="00CF4056"/>
    <w:rsid w:val="00CF519B"/>
    <w:rsid w:val="00CF565E"/>
    <w:rsid w:val="00CF62F1"/>
    <w:rsid w:val="00CF7137"/>
    <w:rsid w:val="00CF7223"/>
    <w:rsid w:val="00CF7268"/>
    <w:rsid w:val="00CF7347"/>
    <w:rsid w:val="00CF73E2"/>
    <w:rsid w:val="00CF7773"/>
    <w:rsid w:val="00CF7777"/>
    <w:rsid w:val="00CF7B7D"/>
    <w:rsid w:val="00D00074"/>
    <w:rsid w:val="00D0051E"/>
    <w:rsid w:val="00D00CC9"/>
    <w:rsid w:val="00D011C9"/>
    <w:rsid w:val="00D015E0"/>
    <w:rsid w:val="00D018C5"/>
    <w:rsid w:val="00D01ADA"/>
    <w:rsid w:val="00D01B7D"/>
    <w:rsid w:val="00D0256A"/>
    <w:rsid w:val="00D02B25"/>
    <w:rsid w:val="00D02D79"/>
    <w:rsid w:val="00D02DA5"/>
    <w:rsid w:val="00D030B5"/>
    <w:rsid w:val="00D03344"/>
    <w:rsid w:val="00D03A4A"/>
    <w:rsid w:val="00D03B7F"/>
    <w:rsid w:val="00D03D86"/>
    <w:rsid w:val="00D0493D"/>
    <w:rsid w:val="00D04AC9"/>
    <w:rsid w:val="00D04B59"/>
    <w:rsid w:val="00D04B74"/>
    <w:rsid w:val="00D04D38"/>
    <w:rsid w:val="00D05BC4"/>
    <w:rsid w:val="00D05D32"/>
    <w:rsid w:val="00D064B3"/>
    <w:rsid w:val="00D06CF1"/>
    <w:rsid w:val="00D06E4D"/>
    <w:rsid w:val="00D077D4"/>
    <w:rsid w:val="00D0789F"/>
    <w:rsid w:val="00D07B08"/>
    <w:rsid w:val="00D07D19"/>
    <w:rsid w:val="00D101FD"/>
    <w:rsid w:val="00D1068D"/>
    <w:rsid w:val="00D107BE"/>
    <w:rsid w:val="00D1081A"/>
    <w:rsid w:val="00D10831"/>
    <w:rsid w:val="00D11178"/>
    <w:rsid w:val="00D11674"/>
    <w:rsid w:val="00D11C28"/>
    <w:rsid w:val="00D120B8"/>
    <w:rsid w:val="00D12780"/>
    <w:rsid w:val="00D13260"/>
    <w:rsid w:val="00D13801"/>
    <w:rsid w:val="00D13FEF"/>
    <w:rsid w:val="00D14A57"/>
    <w:rsid w:val="00D15650"/>
    <w:rsid w:val="00D1583E"/>
    <w:rsid w:val="00D15F57"/>
    <w:rsid w:val="00D1620A"/>
    <w:rsid w:val="00D16510"/>
    <w:rsid w:val="00D16E49"/>
    <w:rsid w:val="00D16FFC"/>
    <w:rsid w:val="00D17701"/>
    <w:rsid w:val="00D20022"/>
    <w:rsid w:val="00D20288"/>
    <w:rsid w:val="00D20F63"/>
    <w:rsid w:val="00D215AF"/>
    <w:rsid w:val="00D22E8D"/>
    <w:rsid w:val="00D23191"/>
    <w:rsid w:val="00D235B9"/>
    <w:rsid w:val="00D235D6"/>
    <w:rsid w:val="00D2371A"/>
    <w:rsid w:val="00D23AF7"/>
    <w:rsid w:val="00D23B57"/>
    <w:rsid w:val="00D23DDC"/>
    <w:rsid w:val="00D24867"/>
    <w:rsid w:val="00D24AA1"/>
    <w:rsid w:val="00D24B02"/>
    <w:rsid w:val="00D252D1"/>
    <w:rsid w:val="00D256D6"/>
    <w:rsid w:val="00D257B3"/>
    <w:rsid w:val="00D25941"/>
    <w:rsid w:val="00D25B28"/>
    <w:rsid w:val="00D26045"/>
    <w:rsid w:val="00D26182"/>
    <w:rsid w:val="00D26315"/>
    <w:rsid w:val="00D26346"/>
    <w:rsid w:val="00D26584"/>
    <w:rsid w:val="00D26747"/>
    <w:rsid w:val="00D3023A"/>
    <w:rsid w:val="00D3139F"/>
    <w:rsid w:val="00D31709"/>
    <w:rsid w:val="00D31B14"/>
    <w:rsid w:val="00D31D1C"/>
    <w:rsid w:val="00D3221B"/>
    <w:rsid w:val="00D32931"/>
    <w:rsid w:val="00D333F4"/>
    <w:rsid w:val="00D33967"/>
    <w:rsid w:val="00D341AC"/>
    <w:rsid w:val="00D345F3"/>
    <w:rsid w:val="00D346F3"/>
    <w:rsid w:val="00D3477F"/>
    <w:rsid w:val="00D34919"/>
    <w:rsid w:val="00D3502F"/>
    <w:rsid w:val="00D353F2"/>
    <w:rsid w:val="00D35A76"/>
    <w:rsid w:val="00D35CD5"/>
    <w:rsid w:val="00D361BD"/>
    <w:rsid w:val="00D36669"/>
    <w:rsid w:val="00D36F29"/>
    <w:rsid w:val="00D4026B"/>
    <w:rsid w:val="00D40632"/>
    <w:rsid w:val="00D40682"/>
    <w:rsid w:val="00D406C7"/>
    <w:rsid w:val="00D409D6"/>
    <w:rsid w:val="00D40FFE"/>
    <w:rsid w:val="00D41133"/>
    <w:rsid w:val="00D41187"/>
    <w:rsid w:val="00D41E41"/>
    <w:rsid w:val="00D4203B"/>
    <w:rsid w:val="00D42ADC"/>
    <w:rsid w:val="00D42C69"/>
    <w:rsid w:val="00D43095"/>
    <w:rsid w:val="00D4383F"/>
    <w:rsid w:val="00D43A70"/>
    <w:rsid w:val="00D43EA6"/>
    <w:rsid w:val="00D448EF"/>
    <w:rsid w:val="00D44A93"/>
    <w:rsid w:val="00D44C90"/>
    <w:rsid w:val="00D44F9C"/>
    <w:rsid w:val="00D450A7"/>
    <w:rsid w:val="00D451BB"/>
    <w:rsid w:val="00D46839"/>
    <w:rsid w:val="00D46B63"/>
    <w:rsid w:val="00D4710F"/>
    <w:rsid w:val="00D477A7"/>
    <w:rsid w:val="00D47C87"/>
    <w:rsid w:val="00D5077F"/>
    <w:rsid w:val="00D507EE"/>
    <w:rsid w:val="00D518DA"/>
    <w:rsid w:val="00D51B8A"/>
    <w:rsid w:val="00D51C85"/>
    <w:rsid w:val="00D52050"/>
    <w:rsid w:val="00D521C9"/>
    <w:rsid w:val="00D522B7"/>
    <w:rsid w:val="00D52791"/>
    <w:rsid w:val="00D527B5"/>
    <w:rsid w:val="00D53526"/>
    <w:rsid w:val="00D5355A"/>
    <w:rsid w:val="00D53750"/>
    <w:rsid w:val="00D53D62"/>
    <w:rsid w:val="00D53E2B"/>
    <w:rsid w:val="00D54776"/>
    <w:rsid w:val="00D549BA"/>
    <w:rsid w:val="00D54DC2"/>
    <w:rsid w:val="00D54F3C"/>
    <w:rsid w:val="00D550D2"/>
    <w:rsid w:val="00D551FC"/>
    <w:rsid w:val="00D55D74"/>
    <w:rsid w:val="00D55E38"/>
    <w:rsid w:val="00D5614A"/>
    <w:rsid w:val="00D561A0"/>
    <w:rsid w:val="00D56C36"/>
    <w:rsid w:val="00D56CA1"/>
    <w:rsid w:val="00D56CF7"/>
    <w:rsid w:val="00D573B0"/>
    <w:rsid w:val="00D57460"/>
    <w:rsid w:val="00D57DE0"/>
    <w:rsid w:val="00D602A7"/>
    <w:rsid w:val="00D60711"/>
    <w:rsid w:val="00D6088B"/>
    <w:rsid w:val="00D60A6C"/>
    <w:rsid w:val="00D60C9D"/>
    <w:rsid w:val="00D60D77"/>
    <w:rsid w:val="00D611F7"/>
    <w:rsid w:val="00D61371"/>
    <w:rsid w:val="00D61478"/>
    <w:rsid w:val="00D61ECE"/>
    <w:rsid w:val="00D62411"/>
    <w:rsid w:val="00D62E80"/>
    <w:rsid w:val="00D62ECF"/>
    <w:rsid w:val="00D63460"/>
    <w:rsid w:val="00D63866"/>
    <w:rsid w:val="00D639D0"/>
    <w:rsid w:val="00D63D13"/>
    <w:rsid w:val="00D64154"/>
    <w:rsid w:val="00D64191"/>
    <w:rsid w:val="00D64238"/>
    <w:rsid w:val="00D647A1"/>
    <w:rsid w:val="00D6547F"/>
    <w:rsid w:val="00D65635"/>
    <w:rsid w:val="00D65AA1"/>
    <w:rsid w:val="00D65DBB"/>
    <w:rsid w:val="00D66297"/>
    <w:rsid w:val="00D67593"/>
    <w:rsid w:val="00D67597"/>
    <w:rsid w:val="00D6766F"/>
    <w:rsid w:val="00D700D6"/>
    <w:rsid w:val="00D704F1"/>
    <w:rsid w:val="00D70964"/>
    <w:rsid w:val="00D711FC"/>
    <w:rsid w:val="00D714E7"/>
    <w:rsid w:val="00D71BA6"/>
    <w:rsid w:val="00D72843"/>
    <w:rsid w:val="00D734F4"/>
    <w:rsid w:val="00D7373B"/>
    <w:rsid w:val="00D738E7"/>
    <w:rsid w:val="00D73D07"/>
    <w:rsid w:val="00D74157"/>
    <w:rsid w:val="00D7426D"/>
    <w:rsid w:val="00D7429D"/>
    <w:rsid w:val="00D745A7"/>
    <w:rsid w:val="00D74D57"/>
    <w:rsid w:val="00D750B7"/>
    <w:rsid w:val="00D75B1E"/>
    <w:rsid w:val="00D75B28"/>
    <w:rsid w:val="00D75F7D"/>
    <w:rsid w:val="00D7690F"/>
    <w:rsid w:val="00D76F15"/>
    <w:rsid w:val="00D77071"/>
    <w:rsid w:val="00D77ADB"/>
    <w:rsid w:val="00D77E39"/>
    <w:rsid w:val="00D803F9"/>
    <w:rsid w:val="00D8064C"/>
    <w:rsid w:val="00D80CB4"/>
    <w:rsid w:val="00D8158A"/>
    <w:rsid w:val="00D81730"/>
    <w:rsid w:val="00D81EEF"/>
    <w:rsid w:val="00D81F02"/>
    <w:rsid w:val="00D81F75"/>
    <w:rsid w:val="00D82785"/>
    <w:rsid w:val="00D8290F"/>
    <w:rsid w:val="00D83060"/>
    <w:rsid w:val="00D8310A"/>
    <w:rsid w:val="00D8316E"/>
    <w:rsid w:val="00D83628"/>
    <w:rsid w:val="00D838F5"/>
    <w:rsid w:val="00D83BFD"/>
    <w:rsid w:val="00D83D59"/>
    <w:rsid w:val="00D83E26"/>
    <w:rsid w:val="00D83EFC"/>
    <w:rsid w:val="00D847B1"/>
    <w:rsid w:val="00D85DD3"/>
    <w:rsid w:val="00D86030"/>
    <w:rsid w:val="00D869BA"/>
    <w:rsid w:val="00D87180"/>
    <w:rsid w:val="00D87C13"/>
    <w:rsid w:val="00D87E75"/>
    <w:rsid w:val="00D87EC4"/>
    <w:rsid w:val="00D87F7A"/>
    <w:rsid w:val="00D901B6"/>
    <w:rsid w:val="00D903BF"/>
    <w:rsid w:val="00D9066E"/>
    <w:rsid w:val="00D907AC"/>
    <w:rsid w:val="00D91131"/>
    <w:rsid w:val="00D9147D"/>
    <w:rsid w:val="00D916B1"/>
    <w:rsid w:val="00D916F4"/>
    <w:rsid w:val="00D91731"/>
    <w:rsid w:val="00D92073"/>
    <w:rsid w:val="00D92B0A"/>
    <w:rsid w:val="00D92DE5"/>
    <w:rsid w:val="00D93112"/>
    <w:rsid w:val="00D93232"/>
    <w:rsid w:val="00D9342D"/>
    <w:rsid w:val="00D93A72"/>
    <w:rsid w:val="00D94159"/>
    <w:rsid w:val="00D946B3"/>
    <w:rsid w:val="00D94985"/>
    <w:rsid w:val="00D94A4F"/>
    <w:rsid w:val="00D94B20"/>
    <w:rsid w:val="00D94C9D"/>
    <w:rsid w:val="00D9537C"/>
    <w:rsid w:val="00D955B3"/>
    <w:rsid w:val="00D95E1E"/>
    <w:rsid w:val="00D96333"/>
    <w:rsid w:val="00D97028"/>
    <w:rsid w:val="00D97133"/>
    <w:rsid w:val="00DA0854"/>
    <w:rsid w:val="00DA0CFA"/>
    <w:rsid w:val="00DA0D0D"/>
    <w:rsid w:val="00DA10E2"/>
    <w:rsid w:val="00DA116D"/>
    <w:rsid w:val="00DA1210"/>
    <w:rsid w:val="00DA1394"/>
    <w:rsid w:val="00DA1821"/>
    <w:rsid w:val="00DA1AC9"/>
    <w:rsid w:val="00DA1C3B"/>
    <w:rsid w:val="00DA1D97"/>
    <w:rsid w:val="00DA1DEA"/>
    <w:rsid w:val="00DA24E7"/>
    <w:rsid w:val="00DA277A"/>
    <w:rsid w:val="00DA291E"/>
    <w:rsid w:val="00DA2AD0"/>
    <w:rsid w:val="00DA3949"/>
    <w:rsid w:val="00DA3C85"/>
    <w:rsid w:val="00DA403C"/>
    <w:rsid w:val="00DA4139"/>
    <w:rsid w:val="00DA4213"/>
    <w:rsid w:val="00DA42AC"/>
    <w:rsid w:val="00DA4DC2"/>
    <w:rsid w:val="00DA5B98"/>
    <w:rsid w:val="00DA5C18"/>
    <w:rsid w:val="00DA5F77"/>
    <w:rsid w:val="00DA626A"/>
    <w:rsid w:val="00DA6759"/>
    <w:rsid w:val="00DA67CD"/>
    <w:rsid w:val="00DA6904"/>
    <w:rsid w:val="00DA6CC0"/>
    <w:rsid w:val="00DB06FB"/>
    <w:rsid w:val="00DB0ABA"/>
    <w:rsid w:val="00DB0ED8"/>
    <w:rsid w:val="00DB13BE"/>
    <w:rsid w:val="00DB239F"/>
    <w:rsid w:val="00DB30BF"/>
    <w:rsid w:val="00DB31D9"/>
    <w:rsid w:val="00DB36F6"/>
    <w:rsid w:val="00DB3DD8"/>
    <w:rsid w:val="00DB4BA1"/>
    <w:rsid w:val="00DB4C39"/>
    <w:rsid w:val="00DB4C3D"/>
    <w:rsid w:val="00DB4E4E"/>
    <w:rsid w:val="00DB55FB"/>
    <w:rsid w:val="00DB5D3D"/>
    <w:rsid w:val="00DB5DC7"/>
    <w:rsid w:val="00DB5E8B"/>
    <w:rsid w:val="00DB66FA"/>
    <w:rsid w:val="00DB68F7"/>
    <w:rsid w:val="00DB6C60"/>
    <w:rsid w:val="00DB7134"/>
    <w:rsid w:val="00DB73C8"/>
    <w:rsid w:val="00DB79DD"/>
    <w:rsid w:val="00DB7BED"/>
    <w:rsid w:val="00DC0409"/>
    <w:rsid w:val="00DC0B5B"/>
    <w:rsid w:val="00DC17A3"/>
    <w:rsid w:val="00DC1809"/>
    <w:rsid w:val="00DC2546"/>
    <w:rsid w:val="00DC2642"/>
    <w:rsid w:val="00DC2813"/>
    <w:rsid w:val="00DC2C20"/>
    <w:rsid w:val="00DC3384"/>
    <w:rsid w:val="00DC3A51"/>
    <w:rsid w:val="00DC425A"/>
    <w:rsid w:val="00DC46A5"/>
    <w:rsid w:val="00DC4A75"/>
    <w:rsid w:val="00DC4BA4"/>
    <w:rsid w:val="00DC5999"/>
    <w:rsid w:val="00DC5AD2"/>
    <w:rsid w:val="00DC5C4E"/>
    <w:rsid w:val="00DC666E"/>
    <w:rsid w:val="00DC6BF8"/>
    <w:rsid w:val="00DC72CC"/>
    <w:rsid w:val="00DC7834"/>
    <w:rsid w:val="00DC78D8"/>
    <w:rsid w:val="00DD075E"/>
    <w:rsid w:val="00DD0C4C"/>
    <w:rsid w:val="00DD108D"/>
    <w:rsid w:val="00DD1A47"/>
    <w:rsid w:val="00DD1C80"/>
    <w:rsid w:val="00DD21BC"/>
    <w:rsid w:val="00DD24A6"/>
    <w:rsid w:val="00DD25EC"/>
    <w:rsid w:val="00DD27A5"/>
    <w:rsid w:val="00DD2930"/>
    <w:rsid w:val="00DD2A8A"/>
    <w:rsid w:val="00DD32B1"/>
    <w:rsid w:val="00DD3473"/>
    <w:rsid w:val="00DD38E6"/>
    <w:rsid w:val="00DD3935"/>
    <w:rsid w:val="00DD42E2"/>
    <w:rsid w:val="00DD4A77"/>
    <w:rsid w:val="00DD4EDC"/>
    <w:rsid w:val="00DD4F0B"/>
    <w:rsid w:val="00DD502A"/>
    <w:rsid w:val="00DD5307"/>
    <w:rsid w:val="00DD5C84"/>
    <w:rsid w:val="00DD5E99"/>
    <w:rsid w:val="00DD74E0"/>
    <w:rsid w:val="00DD76AE"/>
    <w:rsid w:val="00DD782E"/>
    <w:rsid w:val="00DE045D"/>
    <w:rsid w:val="00DE048F"/>
    <w:rsid w:val="00DE0499"/>
    <w:rsid w:val="00DE05CA"/>
    <w:rsid w:val="00DE0984"/>
    <w:rsid w:val="00DE0AF5"/>
    <w:rsid w:val="00DE0B32"/>
    <w:rsid w:val="00DE0C29"/>
    <w:rsid w:val="00DE1EDD"/>
    <w:rsid w:val="00DE20DE"/>
    <w:rsid w:val="00DE2B3E"/>
    <w:rsid w:val="00DE3584"/>
    <w:rsid w:val="00DE37DE"/>
    <w:rsid w:val="00DE430D"/>
    <w:rsid w:val="00DE446C"/>
    <w:rsid w:val="00DE4659"/>
    <w:rsid w:val="00DE4905"/>
    <w:rsid w:val="00DE49FD"/>
    <w:rsid w:val="00DE4B04"/>
    <w:rsid w:val="00DE58B7"/>
    <w:rsid w:val="00DE5CC1"/>
    <w:rsid w:val="00DE63F1"/>
    <w:rsid w:val="00DE63FC"/>
    <w:rsid w:val="00DE66BD"/>
    <w:rsid w:val="00DE6834"/>
    <w:rsid w:val="00DF02CB"/>
    <w:rsid w:val="00DF056A"/>
    <w:rsid w:val="00DF0721"/>
    <w:rsid w:val="00DF074A"/>
    <w:rsid w:val="00DF0A83"/>
    <w:rsid w:val="00DF0DFD"/>
    <w:rsid w:val="00DF1DC3"/>
    <w:rsid w:val="00DF1F92"/>
    <w:rsid w:val="00DF2D35"/>
    <w:rsid w:val="00DF2DDD"/>
    <w:rsid w:val="00DF363C"/>
    <w:rsid w:val="00DF38EB"/>
    <w:rsid w:val="00DF3C01"/>
    <w:rsid w:val="00DF408C"/>
    <w:rsid w:val="00DF4166"/>
    <w:rsid w:val="00DF4524"/>
    <w:rsid w:val="00DF546B"/>
    <w:rsid w:val="00DF569B"/>
    <w:rsid w:val="00DF5BB0"/>
    <w:rsid w:val="00DF61E3"/>
    <w:rsid w:val="00DF6793"/>
    <w:rsid w:val="00DF69CE"/>
    <w:rsid w:val="00DF6BFE"/>
    <w:rsid w:val="00DF725C"/>
    <w:rsid w:val="00DF7410"/>
    <w:rsid w:val="00DF7DBD"/>
    <w:rsid w:val="00E0006C"/>
    <w:rsid w:val="00E00126"/>
    <w:rsid w:val="00E001EB"/>
    <w:rsid w:val="00E004E0"/>
    <w:rsid w:val="00E0076C"/>
    <w:rsid w:val="00E00C30"/>
    <w:rsid w:val="00E00E56"/>
    <w:rsid w:val="00E01198"/>
    <w:rsid w:val="00E012C6"/>
    <w:rsid w:val="00E012E7"/>
    <w:rsid w:val="00E017C2"/>
    <w:rsid w:val="00E02659"/>
    <w:rsid w:val="00E027C2"/>
    <w:rsid w:val="00E02A42"/>
    <w:rsid w:val="00E02ED7"/>
    <w:rsid w:val="00E0305D"/>
    <w:rsid w:val="00E031F6"/>
    <w:rsid w:val="00E0329A"/>
    <w:rsid w:val="00E03D68"/>
    <w:rsid w:val="00E03FBB"/>
    <w:rsid w:val="00E062A9"/>
    <w:rsid w:val="00E0657F"/>
    <w:rsid w:val="00E06D3A"/>
    <w:rsid w:val="00E06D7C"/>
    <w:rsid w:val="00E06DB3"/>
    <w:rsid w:val="00E06E40"/>
    <w:rsid w:val="00E07672"/>
    <w:rsid w:val="00E10249"/>
    <w:rsid w:val="00E10493"/>
    <w:rsid w:val="00E10563"/>
    <w:rsid w:val="00E10F9E"/>
    <w:rsid w:val="00E11045"/>
    <w:rsid w:val="00E1114D"/>
    <w:rsid w:val="00E1118A"/>
    <w:rsid w:val="00E111D7"/>
    <w:rsid w:val="00E1146F"/>
    <w:rsid w:val="00E1275B"/>
    <w:rsid w:val="00E12AE4"/>
    <w:rsid w:val="00E12D68"/>
    <w:rsid w:val="00E12DFE"/>
    <w:rsid w:val="00E130BC"/>
    <w:rsid w:val="00E135F0"/>
    <w:rsid w:val="00E13687"/>
    <w:rsid w:val="00E139AD"/>
    <w:rsid w:val="00E13F2B"/>
    <w:rsid w:val="00E13FBD"/>
    <w:rsid w:val="00E14026"/>
    <w:rsid w:val="00E144F6"/>
    <w:rsid w:val="00E14ECF"/>
    <w:rsid w:val="00E14F2C"/>
    <w:rsid w:val="00E152F1"/>
    <w:rsid w:val="00E15503"/>
    <w:rsid w:val="00E1572D"/>
    <w:rsid w:val="00E15885"/>
    <w:rsid w:val="00E158AA"/>
    <w:rsid w:val="00E16281"/>
    <w:rsid w:val="00E16F0B"/>
    <w:rsid w:val="00E171AE"/>
    <w:rsid w:val="00E17753"/>
    <w:rsid w:val="00E17BC0"/>
    <w:rsid w:val="00E17D6E"/>
    <w:rsid w:val="00E20CE7"/>
    <w:rsid w:val="00E20F2C"/>
    <w:rsid w:val="00E21234"/>
    <w:rsid w:val="00E213B4"/>
    <w:rsid w:val="00E21461"/>
    <w:rsid w:val="00E2186F"/>
    <w:rsid w:val="00E21891"/>
    <w:rsid w:val="00E21A14"/>
    <w:rsid w:val="00E21E6B"/>
    <w:rsid w:val="00E22D41"/>
    <w:rsid w:val="00E22E0E"/>
    <w:rsid w:val="00E22E38"/>
    <w:rsid w:val="00E23360"/>
    <w:rsid w:val="00E23508"/>
    <w:rsid w:val="00E2351A"/>
    <w:rsid w:val="00E2386E"/>
    <w:rsid w:val="00E239B8"/>
    <w:rsid w:val="00E239F6"/>
    <w:rsid w:val="00E239FD"/>
    <w:rsid w:val="00E23B95"/>
    <w:rsid w:val="00E23F5B"/>
    <w:rsid w:val="00E24162"/>
    <w:rsid w:val="00E24F15"/>
    <w:rsid w:val="00E25F16"/>
    <w:rsid w:val="00E26F46"/>
    <w:rsid w:val="00E2723C"/>
    <w:rsid w:val="00E27610"/>
    <w:rsid w:val="00E277F1"/>
    <w:rsid w:val="00E30339"/>
    <w:rsid w:val="00E31050"/>
    <w:rsid w:val="00E315F7"/>
    <w:rsid w:val="00E31E7F"/>
    <w:rsid w:val="00E32D91"/>
    <w:rsid w:val="00E32FEE"/>
    <w:rsid w:val="00E332CF"/>
    <w:rsid w:val="00E33488"/>
    <w:rsid w:val="00E33631"/>
    <w:rsid w:val="00E3370B"/>
    <w:rsid w:val="00E33A72"/>
    <w:rsid w:val="00E33BAB"/>
    <w:rsid w:val="00E33ECC"/>
    <w:rsid w:val="00E3455B"/>
    <w:rsid w:val="00E34D43"/>
    <w:rsid w:val="00E3509A"/>
    <w:rsid w:val="00E352C9"/>
    <w:rsid w:val="00E3531B"/>
    <w:rsid w:val="00E354D0"/>
    <w:rsid w:val="00E356FA"/>
    <w:rsid w:val="00E3586D"/>
    <w:rsid w:val="00E35CBA"/>
    <w:rsid w:val="00E367CB"/>
    <w:rsid w:val="00E3689B"/>
    <w:rsid w:val="00E373F6"/>
    <w:rsid w:val="00E4006E"/>
    <w:rsid w:val="00E404DE"/>
    <w:rsid w:val="00E412BC"/>
    <w:rsid w:val="00E41573"/>
    <w:rsid w:val="00E41A3A"/>
    <w:rsid w:val="00E41A4E"/>
    <w:rsid w:val="00E41CF1"/>
    <w:rsid w:val="00E4214F"/>
    <w:rsid w:val="00E4230A"/>
    <w:rsid w:val="00E42A6B"/>
    <w:rsid w:val="00E42B0A"/>
    <w:rsid w:val="00E43324"/>
    <w:rsid w:val="00E4378E"/>
    <w:rsid w:val="00E4407A"/>
    <w:rsid w:val="00E4415F"/>
    <w:rsid w:val="00E44399"/>
    <w:rsid w:val="00E44CA9"/>
    <w:rsid w:val="00E44EAA"/>
    <w:rsid w:val="00E44EB5"/>
    <w:rsid w:val="00E458F0"/>
    <w:rsid w:val="00E465C1"/>
    <w:rsid w:val="00E46766"/>
    <w:rsid w:val="00E46CBE"/>
    <w:rsid w:val="00E47CF4"/>
    <w:rsid w:val="00E5022D"/>
    <w:rsid w:val="00E50591"/>
    <w:rsid w:val="00E508EE"/>
    <w:rsid w:val="00E51468"/>
    <w:rsid w:val="00E5181D"/>
    <w:rsid w:val="00E528CC"/>
    <w:rsid w:val="00E52B4B"/>
    <w:rsid w:val="00E530B7"/>
    <w:rsid w:val="00E53578"/>
    <w:rsid w:val="00E53D6F"/>
    <w:rsid w:val="00E53F38"/>
    <w:rsid w:val="00E54432"/>
    <w:rsid w:val="00E54692"/>
    <w:rsid w:val="00E5483E"/>
    <w:rsid w:val="00E54C1A"/>
    <w:rsid w:val="00E552F7"/>
    <w:rsid w:val="00E554F4"/>
    <w:rsid w:val="00E55B06"/>
    <w:rsid w:val="00E55FFA"/>
    <w:rsid w:val="00E56242"/>
    <w:rsid w:val="00E567B1"/>
    <w:rsid w:val="00E56DC5"/>
    <w:rsid w:val="00E56F6C"/>
    <w:rsid w:val="00E5731A"/>
    <w:rsid w:val="00E57B1B"/>
    <w:rsid w:val="00E57CDC"/>
    <w:rsid w:val="00E57D74"/>
    <w:rsid w:val="00E6001A"/>
    <w:rsid w:val="00E601A5"/>
    <w:rsid w:val="00E601EF"/>
    <w:rsid w:val="00E60461"/>
    <w:rsid w:val="00E60963"/>
    <w:rsid w:val="00E60EA2"/>
    <w:rsid w:val="00E60FD7"/>
    <w:rsid w:val="00E6163F"/>
    <w:rsid w:val="00E6216A"/>
    <w:rsid w:val="00E622BA"/>
    <w:rsid w:val="00E62638"/>
    <w:rsid w:val="00E6324F"/>
    <w:rsid w:val="00E637E6"/>
    <w:rsid w:val="00E63CA3"/>
    <w:rsid w:val="00E643B5"/>
    <w:rsid w:val="00E6469F"/>
    <w:rsid w:val="00E64816"/>
    <w:rsid w:val="00E648B5"/>
    <w:rsid w:val="00E64945"/>
    <w:rsid w:val="00E64D4F"/>
    <w:rsid w:val="00E650A2"/>
    <w:rsid w:val="00E659A9"/>
    <w:rsid w:val="00E65F3D"/>
    <w:rsid w:val="00E660AC"/>
    <w:rsid w:val="00E66D7E"/>
    <w:rsid w:val="00E67AF3"/>
    <w:rsid w:val="00E67E3B"/>
    <w:rsid w:val="00E7081C"/>
    <w:rsid w:val="00E70F94"/>
    <w:rsid w:val="00E711F1"/>
    <w:rsid w:val="00E717FE"/>
    <w:rsid w:val="00E71961"/>
    <w:rsid w:val="00E72584"/>
    <w:rsid w:val="00E72588"/>
    <w:rsid w:val="00E729DC"/>
    <w:rsid w:val="00E7302A"/>
    <w:rsid w:val="00E73108"/>
    <w:rsid w:val="00E73402"/>
    <w:rsid w:val="00E73FD8"/>
    <w:rsid w:val="00E744DE"/>
    <w:rsid w:val="00E7485C"/>
    <w:rsid w:val="00E75158"/>
    <w:rsid w:val="00E7542B"/>
    <w:rsid w:val="00E75AA1"/>
    <w:rsid w:val="00E75C0C"/>
    <w:rsid w:val="00E766A4"/>
    <w:rsid w:val="00E7692F"/>
    <w:rsid w:val="00E7705C"/>
    <w:rsid w:val="00E7718E"/>
    <w:rsid w:val="00E77A45"/>
    <w:rsid w:val="00E77D63"/>
    <w:rsid w:val="00E806A0"/>
    <w:rsid w:val="00E80B64"/>
    <w:rsid w:val="00E80DB5"/>
    <w:rsid w:val="00E8142F"/>
    <w:rsid w:val="00E814A9"/>
    <w:rsid w:val="00E8167B"/>
    <w:rsid w:val="00E81F76"/>
    <w:rsid w:val="00E81FF7"/>
    <w:rsid w:val="00E821B4"/>
    <w:rsid w:val="00E823F9"/>
    <w:rsid w:val="00E82F91"/>
    <w:rsid w:val="00E8331A"/>
    <w:rsid w:val="00E83A1E"/>
    <w:rsid w:val="00E83F00"/>
    <w:rsid w:val="00E8403F"/>
    <w:rsid w:val="00E845B9"/>
    <w:rsid w:val="00E8483D"/>
    <w:rsid w:val="00E8548E"/>
    <w:rsid w:val="00E854A8"/>
    <w:rsid w:val="00E8593A"/>
    <w:rsid w:val="00E85A80"/>
    <w:rsid w:val="00E85B9C"/>
    <w:rsid w:val="00E85BCA"/>
    <w:rsid w:val="00E8603F"/>
    <w:rsid w:val="00E86371"/>
    <w:rsid w:val="00E86FD5"/>
    <w:rsid w:val="00E87A06"/>
    <w:rsid w:val="00E87AD1"/>
    <w:rsid w:val="00E87D80"/>
    <w:rsid w:val="00E87F09"/>
    <w:rsid w:val="00E91082"/>
    <w:rsid w:val="00E91DBD"/>
    <w:rsid w:val="00E92159"/>
    <w:rsid w:val="00E92A67"/>
    <w:rsid w:val="00E92EA2"/>
    <w:rsid w:val="00E937AA"/>
    <w:rsid w:val="00E9393B"/>
    <w:rsid w:val="00E93D36"/>
    <w:rsid w:val="00E93E45"/>
    <w:rsid w:val="00E94417"/>
    <w:rsid w:val="00E9538A"/>
    <w:rsid w:val="00E955E6"/>
    <w:rsid w:val="00E956FA"/>
    <w:rsid w:val="00E95BCC"/>
    <w:rsid w:val="00E9635B"/>
    <w:rsid w:val="00E96764"/>
    <w:rsid w:val="00E96F22"/>
    <w:rsid w:val="00E96FED"/>
    <w:rsid w:val="00E9751D"/>
    <w:rsid w:val="00E97EB0"/>
    <w:rsid w:val="00EA016D"/>
    <w:rsid w:val="00EA02E4"/>
    <w:rsid w:val="00EA04B8"/>
    <w:rsid w:val="00EA0601"/>
    <w:rsid w:val="00EA09DE"/>
    <w:rsid w:val="00EA0E5E"/>
    <w:rsid w:val="00EA13E6"/>
    <w:rsid w:val="00EA430B"/>
    <w:rsid w:val="00EA500C"/>
    <w:rsid w:val="00EA538A"/>
    <w:rsid w:val="00EA55AA"/>
    <w:rsid w:val="00EA5AA7"/>
    <w:rsid w:val="00EA5FD0"/>
    <w:rsid w:val="00EA66EE"/>
    <w:rsid w:val="00EA68BB"/>
    <w:rsid w:val="00EA6D9C"/>
    <w:rsid w:val="00EA7D25"/>
    <w:rsid w:val="00EB0842"/>
    <w:rsid w:val="00EB0AA9"/>
    <w:rsid w:val="00EB0E08"/>
    <w:rsid w:val="00EB1790"/>
    <w:rsid w:val="00EB193D"/>
    <w:rsid w:val="00EB1C2F"/>
    <w:rsid w:val="00EB20BA"/>
    <w:rsid w:val="00EB245C"/>
    <w:rsid w:val="00EB24E2"/>
    <w:rsid w:val="00EB28DA"/>
    <w:rsid w:val="00EB2CBB"/>
    <w:rsid w:val="00EB31B6"/>
    <w:rsid w:val="00EB31FE"/>
    <w:rsid w:val="00EB38D9"/>
    <w:rsid w:val="00EB3995"/>
    <w:rsid w:val="00EB4175"/>
    <w:rsid w:val="00EB4652"/>
    <w:rsid w:val="00EB483D"/>
    <w:rsid w:val="00EB48FF"/>
    <w:rsid w:val="00EB4CE6"/>
    <w:rsid w:val="00EB5506"/>
    <w:rsid w:val="00EB5779"/>
    <w:rsid w:val="00EB5C88"/>
    <w:rsid w:val="00EB690B"/>
    <w:rsid w:val="00EB719E"/>
    <w:rsid w:val="00EB7E35"/>
    <w:rsid w:val="00EC0617"/>
    <w:rsid w:val="00EC098B"/>
    <w:rsid w:val="00EC11C6"/>
    <w:rsid w:val="00EC156E"/>
    <w:rsid w:val="00EC20F6"/>
    <w:rsid w:val="00EC2BBF"/>
    <w:rsid w:val="00EC2C25"/>
    <w:rsid w:val="00EC3496"/>
    <w:rsid w:val="00EC3BB8"/>
    <w:rsid w:val="00EC3E20"/>
    <w:rsid w:val="00EC3E37"/>
    <w:rsid w:val="00EC3E78"/>
    <w:rsid w:val="00EC402D"/>
    <w:rsid w:val="00EC45EF"/>
    <w:rsid w:val="00EC47AF"/>
    <w:rsid w:val="00EC47E5"/>
    <w:rsid w:val="00EC4A9A"/>
    <w:rsid w:val="00EC4DEF"/>
    <w:rsid w:val="00EC5058"/>
    <w:rsid w:val="00EC5AF8"/>
    <w:rsid w:val="00EC5BCE"/>
    <w:rsid w:val="00EC5E40"/>
    <w:rsid w:val="00EC62BE"/>
    <w:rsid w:val="00EC67BB"/>
    <w:rsid w:val="00EC71EA"/>
    <w:rsid w:val="00EC71ED"/>
    <w:rsid w:val="00EC72BA"/>
    <w:rsid w:val="00EC7806"/>
    <w:rsid w:val="00EC7B7D"/>
    <w:rsid w:val="00EC7F2B"/>
    <w:rsid w:val="00ED0075"/>
    <w:rsid w:val="00ED0415"/>
    <w:rsid w:val="00ED0708"/>
    <w:rsid w:val="00ED0A30"/>
    <w:rsid w:val="00ED1263"/>
    <w:rsid w:val="00ED14E7"/>
    <w:rsid w:val="00ED1F63"/>
    <w:rsid w:val="00ED242E"/>
    <w:rsid w:val="00ED2497"/>
    <w:rsid w:val="00ED261F"/>
    <w:rsid w:val="00ED2824"/>
    <w:rsid w:val="00ED2E48"/>
    <w:rsid w:val="00ED308F"/>
    <w:rsid w:val="00ED30BF"/>
    <w:rsid w:val="00ED3E98"/>
    <w:rsid w:val="00ED405E"/>
    <w:rsid w:val="00ED4341"/>
    <w:rsid w:val="00ED4AA7"/>
    <w:rsid w:val="00ED4AC0"/>
    <w:rsid w:val="00ED4FE8"/>
    <w:rsid w:val="00ED5032"/>
    <w:rsid w:val="00ED517D"/>
    <w:rsid w:val="00ED567C"/>
    <w:rsid w:val="00ED5762"/>
    <w:rsid w:val="00ED63F4"/>
    <w:rsid w:val="00ED7794"/>
    <w:rsid w:val="00ED7A65"/>
    <w:rsid w:val="00EE00CC"/>
    <w:rsid w:val="00EE0181"/>
    <w:rsid w:val="00EE07CA"/>
    <w:rsid w:val="00EE0A86"/>
    <w:rsid w:val="00EE0CFE"/>
    <w:rsid w:val="00EE0F53"/>
    <w:rsid w:val="00EE11A4"/>
    <w:rsid w:val="00EE14BE"/>
    <w:rsid w:val="00EE152E"/>
    <w:rsid w:val="00EE164F"/>
    <w:rsid w:val="00EE2077"/>
    <w:rsid w:val="00EE213C"/>
    <w:rsid w:val="00EE23A3"/>
    <w:rsid w:val="00EE27C6"/>
    <w:rsid w:val="00EE28FD"/>
    <w:rsid w:val="00EE2BDF"/>
    <w:rsid w:val="00EE30FF"/>
    <w:rsid w:val="00EE322D"/>
    <w:rsid w:val="00EE32C0"/>
    <w:rsid w:val="00EE380D"/>
    <w:rsid w:val="00EE3C28"/>
    <w:rsid w:val="00EE3C2A"/>
    <w:rsid w:val="00EE3EEA"/>
    <w:rsid w:val="00EE4874"/>
    <w:rsid w:val="00EE4952"/>
    <w:rsid w:val="00EE4CB8"/>
    <w:rsid w:val="00EE64EB"/>
    <w:rsid w:val="00EE6A3B"/>
    <w:rsid w:val="00EE6F84"/>
    <w:rsid w:val="00EE773E"/>
    <w:rsid w:val="00EE79BF"/>
    <w:rsid w:val="00EE7B22"/>
    <w:rsid w:val="00EF0308"/>
    <w:rsid w:val="00EF0FD2"/>
    <w:rsid w:val="00EF13B0"/>
    <w:rsid w:val="00EF1834"/>
    <w:rsid w:val="00EF1C2A"/>
    <w:rsid w:val="00EF295C"/>
    <w:rsid w:val="00EF2E99"/>
    <w:rsid w:val="00EF3087"/>
    <w:rsid w:val="00EF35C7"/>
    <w:rsid w:val="00EF3890"/>
    <w:rsid w:val="00EF3BAA"/>
    <w:rsid w:val="00EF3C70"/>
    <w:rsid w:val="00EF3D40"/>
    <w:rsid w:val="00EF5688"/>
    <w:rsid w:val="00EF5908"/>
    <w:rsid w:val="00EF65B7"/>
    <w:rsid w:val="00EF66A8"/>
    <w:rsid w:val="00EF68A0"/>
    <w:rsid w:val="00EF7559"/>
    <w:rsid w:val="00EF7DF5"/>
    <w:rsid w:val="00F00114"/>
    <w:rsid w:val="00F00152"/>
    <w:rsid w:val="00F00306"/>
    <w:rsid w:val="00F00403"/>
    <w:rsid w:val="00F00C23"/>
    <w:rsid w:val="00F01AEE"/>
    <w:rsid w:val="00F0201D"/>
    <w:rsid w:val="00F027FC"/>
    <w:rsid w:val="00F02FC4"/>
    <w:rsid w:val="00F031CE"/>
    <w:rsid w:val="00F037CB"/>
    <w:rsid w:val="00F0392A"/>
    <w:rsid w:val="00F039A3"/>
    <w:rsid w:val="00F03B38"/>
    <w:rsid w:val="00F03B9A"/>
    <w:rsid w:val="00F04405"/>
    <w:rsid w:val="00F0455F"/>
    <w:rsid w:val="00F049E7"/>
    <w:rsid w:val="00F04D05"/>
    <w:rsid w:val="00F05AE3"/>
    <w:rsid w:val="00F05AEC"/>
    <w:rsid w:val="00F05BEC"/>
    <w:rsid w:val="00F06430"/>
    <w:rsid w:val="00F06905"/>
    <w:rsid w:val="00F06A67"/>
    <w:rsid w:val="00F06F6F"/>
    <w:rsid w:val="00F077A4"/>
    <w:rsid w:val="00F078BE"/>
    <w:rsid w:val="00F103B2"/>
    <w:rsid w:val="00F109AF"/>
    <w:rsid w:val="00F10BDC"/>
    <w:rsid w:val="00F115BC"/>
    <w:rsid w:val="00F117B4"/>
    <w:rsid w:val="00F12607"/>
    <w:rsid w:val="00F1265A"/>
    <w:rsid w:val="00F12E94"/>
    <w:rsid w:val="00F132C6"/>
    <w:rsid w:val="00F13DC8"/>
    <w:rsid w:val="00F14549"/>
    <w:rsid w:val="00F148C3"/>
    <w:rsid w:val="00F14A0A"/>
    <w:rsid w:val="00F14C24"/>
    <w:rsid w:val="00F14CB7"/>
    <w:rsid w:val="00F14FD4"/>
    <w:rsid w:val="00F16452"/>
    <w:rsid w:val="00F16B60"/>
    <w:rsid w:val="00F16E9D"/>
    <w:rsid w:val="00F170F9"/>
    <w:rsid w:val="00F17A36"/>
    <w:rsid w:val="00F17CF6"/>
    <w:rsid w:val="00F201AE"/>
    <w:rsid w:val="00F20311"/>
    <w:rsid w:val="00F205E3"/>
    <w:rsid w:val="00F206F2"/>
    <w:rsid w:val="00F20EC5"/>
    <w:rsid w:val="00F20F64"/>
    <w:rsid w:val="00F21454"/>
    <w:rsid w:val="00F2157A"/>
    <w:rsid w:val="00F2192A"/>
    <w:rsid w:val="00F21BB1"/>
    <w:rsid w:val="00F21CBB"/>
    <w:rsid w:val="00F22513"/>
    <w:rsid w:val="00F2308D"/>
    <w:rsid w:val="00F245A3"/>
    <w:rsid w:val="00F245B4"/>
    <w:rsid w:val="00F246F6"/>
    <w:rsid w:val="00F24B96"/>
    <w:rsid w:val="00F24D08"/>
    <w:rsid w:val="00F24E1E"/>
    <w:rsid w:val="00F25747"/>
    <w:rsid w:val="00F257FF"/>
    <w:rsid w:val="00F26E39"/>
    <w:rsid w:val="00F27351"/>
    <w:rsid w:val="00F27522"/>
    <w:rsid w:val="00F307CC"/>
    <w:rsid w:val="00F307E7"/>
    <w:rsid w:val="00F30E54"/>
    <w:rsid w:val="00F31DA7"/>
    <w:rsid w:val="00F322C7"/>
    <w:rsid w:val="00F3252F"/>
    <w:rsid w:val="00F32962"/>
    <w:rsid w:val="00F3338E"/>
    <w:rsid w:val="00F33600"/>
    <w:rsid w:val="00F33644"/>
    <w:rsid w:val="00F336BC"/>
    <w:rsid w:val="00F3405A"/>
    <w:rsid w:val="00F35050"/>
    <w:rsid w:val="00F35372"/>
    <w:rsid w:val="00F357C2"/>
    <w:rsid w:val="00F35850"/>
    <w:rsid w:val="00F35A72"/>
    <w:rsid w:val="00F36399"/>
    <w:rsid w:val="00F3713C"/>
    <w:rsid w:val="00F37727"/>
    <w:rsid w:val="00F37EE3"/>
    <w:rsid w:val="00F4037D"/>
    <w:rsid w:val="00F40A17"/>
    <w:rsid w:val="00F40EF2"/>
    <w:rsid w:val="00F41149"/>
    <w:rsid w:val="00F41154"/>
    <w:rsid w:val="00F4145C"/>
    <w:rsid w:val="00F41814"/>
    <w:rsid w:val="00F41B44"/>
    <w:rsid w:val="00F420FC"/>
    <w:rsid w:val="00F4213B"/>
    <w:rsid w:val="00F4242F"/>
    <w:rsid w:val="00F42854"/>
    <w:rsid w:val="00F428AA"/>
    <w:rsid w:val="00F434AF"/>
    <w:rsid w:val="00F43D38"/>
    <w:rsid w:val="00F4435C"/>
    <w:rsid w:val="00F444E0"/>
    <w:rsid w:val="00F445F9"/>
    <w:rsid w:val="00F45614"/>
    <w:rsid w:val="00F45B2D"/>
    <w:rsid w:val="00F45B7F"/>
    <w:rsid w:val="00F45F2E"/>
    <w:rsid w:val="00F462F3"/>
    <w:rsid w:val="00F463D6"/>
    <w:rsid w:val="00F46B8A"/>
    <w:rsid w:val="00F46CF4"/>
    <w:rsid w:val="00F46F7B"/>
    <w:rsid w:val="00F47C49"/>
    <w:rsid w:val="00F50756"/>
    <w:rsid w:val="00F5152C"/>
    <w:rsid w:val="00F52017"/>
    <w:rsid w:val="00F52A5D"/>
    <w:rsid w:val="00F53318"/>
    <w:rsid w:val="00F533D4"/>
    <w:rsid w:val="00F542E2"/>
    <w:rsid w:val="00F5431B"/>
    <w:rsid w:val="00F54900"/>
    <w:rsid w:val="00F54B3A"/>
    <w:rsid w:val="00F54C36"/>
    <w:rsid w:val="00F54FA1"/>
    <w:rsid w:val="00F5504A"/>
    <w:rsid w:val="00F55710"/>
    <w:rsid w:val="00F558D8"/>
    <w:rsid w:val="00F55D22"/>
    <w:rsid w:val="00F55DF7"/>
    <w:rsid w:val="00F564A1"/>
    <w:rsid w:val="00F56A58"/>
    <w:rsid w:val="00F57505"/>
    <w:rsid w:val="00F60A53"/>
    <w:rsid w:val="00F60B4C"/>
    <w:rsid w:val="00F60D49"/>
    <w:rsid w:val="00F60D72"/>
    <w:rsid w:val="00F61242"/>
    <w:rsid w:val="00F61931"/>
    <w:rsid w:val="00F61EF2"/>
    <w:rsid w:val="00F62192"/>
    <w:rsid w:val="00F626CF"/>
    <w:rsid w:val="00F628D9"/>
    <w:rsid w:val="00F62E0C"/>
    <w:rsid w:val="00F632F5"/>
    <w:rsid w:val="00F64140"/>
    <w:rsid w:val="00F64800"/>
    <w:rsid w:val="00F64960"/>
    <w:rsid w:val="00F64A44"/>
    <w:rsid w:val="00F657BD"/>
    <w:rsid w:val="00F66225"/>
    <w:rsid w:val="00F66AF4"/>
    <w:rsid w:val="00F66D10"/>
    <w:rsid w:val="00F66E77"/>
    <w:rsid w:val="00F67175"/>
    <w:rsid w:val="00F67656"/>
    <w:rsid w:val="00F70A2D"/>
    <w:rsid w:val="00F71286"/>
    <w:rsid w:val="00F7142A"/>
    <w:rsid w:val="00F71A0D"/>
    <w:rsid w:val="00F71A45"/>
    <w:rsid w:val="00F71ED3"/>
    <w:rsid w:val="00F721E0"/>
    <w:rsid w:val="00F728F2"/>
    <w:rsid w:val="00F731E1"/>
    <w:rsid w:val="00F73438"/>
    <w:rsid w:val="00F7357F"/>
    <w:rsid w:val="00F7413F"/>
    <w:rsid w:val="00F7414C"/>
    <w:rsid w:val="00F74527"/>
    <w:rsid w:val="00F7455C"/>
    <w:rsid w:val="00F74BCF"/>
    <w:rsid w:val="00F752C8"/>
    <w:rsid w:val="00F7548F"/>
    <w:rsid w:val="00F75989"/>
    <w:rsid w:val="00F7678D"/>
    <w:rsid w:val="00F767AD"/>
    <w:rsid w:val="00F76EF2"/>
    <w:rsid w:val="00F76F93"/>
    <w:rsid w:val="00F7712A"/>
    <w:rsid w:val="00F776AA"/>
    <w:rsid w:val="00F779EA"/>
    <w:rsid w:val="00F77C6D"/>
    <w:rsid w:val="00F8023D"/>
    <w:rsid w:val="00F80C9A"/>
    <w:rsid w:val="00F812E0"/>
    <w:rsid w:val="00F817E2"/>
    <w:rsid w:val="00F81AF4"/>
    <w:rsid w:val="00F8230B"/>
    <w:rsid w:val="00F82442"/>
    <w:rsid w:val="00F82481"/>
    <w:rsid w:val="00F82A8D"/>
    <w:rsid w:val="00F8314F"/>
    <w:rsid w:val="00F836DA"/>
    <w:rsid w:val="00F838AE"/>
    <w:rsid w:val="00F83E87"/>
    <w:rsid w:val="00F84A0A"/>
    <w:rsid w:val="00F84C5F"/>
    <w:rsid w:val="00F84F10"/>
    <w:rsid w:val="00F85005"/>
    <w:rsid w:val="00F85120"/>
    <w:rsid w:val="00F85247"/>
    <w:rsid w:val="00F85886"/>
    <w:rsid w:val="00F858DE"/>
    <w:rsid w:val="00F85F97"/>
    <w:rsid w:val="00F8630E"/>
    <w:rsid w:val="00F867A3"/>
    <w:rsid w:val="00F86E18"/>
    <w:rsid w:val="00F86EBF"/>
    <w:rsid w:val="00F87072"/>
    <w:rsid w:val="00F87480"/>
    <w:rsid w:val="00F879E6"/>
    <w:rsid w:val="00F879FB"/>
    <w:rsid w:val="00F87D1B"/>
    <w:rsid w:val="00F87ECE"/>
    <w:rsid w:val="00F87F77"/>
    <w:rsid w:val="00F900AF"/>
    <w:rsid w:val="00F909BD"/>
    <w:rsid w:val="00F91D09"/>
    <w:rsid w:val="00F927B1"/>
    <w:rsid w:val="00F92A8B"/>
    <w:rsid w:val="00F92F33"/>
    <w:rsid w:val="00F92FB4"/>
    <w:rsid w:val="00F93648"/>
    <w:rsid w:val="00F93C2A"/>
    <w:rsid w:val="00F93DE0"/>
    <w:rsid w:val="00F94D7E"/>
    <w:rsid w:val="00F9542E"/>
    <w:rsid w:val="00F95696"/>
    <w:rsid w:val="00F95D98"/>
    <w:rsid w:val="00F961C0"/>
    <w:rsid w:val="00F96259"/>
    <w:rsid w:val="00F965BD"/>
    <w:rsid w:val="00F9668E"/>
    <w:rsid w:val="00F96E73"/>
    <w:rsid w:val="00F96EEC"/>
    <w:rsid w:val="00F973AD"/>
    <w:rsid w:val="00F97FC1"/>
    <w:rsid w:val="00FA012F"/>
    <w:rsid w:val="00FA0755"/>
    <w:rsid w:val="00FA0FC5"/>
    <w:rsid w:val="00FA1066"/>
    <w:rsid w:val="00FA1614"/>
    <w:rsid w:val="00FA1684"/>
    <w:rsid w:val="00FA1944"/>
    <w:rsid w:val="00FA255C"/>
    <w:rsid w:val="00FA26BF"/>
    <w:rsid w:val="00FA2942"/>
    <w:rsid w:val="00FA3116"/>
    <w:rsid w:val="00FA3B85"/>
    <w:rsid w:val="00FA40E5"/>
    <w:rsid w:val="00FA44B3"/>
    <w:rsid w:val="00FA44B4"/>
    <w:rsid w:val="00FA45CD"/>
    <w:rsid w:val="00FA4866"/>
    <w:rsid w:val="00FA4F53"/>
    <w:rsid w:val="00FA5C80"/>
    <w:rsid w:val="00FA638A"/>
    <w:rsid w:val="00FA684E"/>
    <w:rsid w:val="00FA6F3B"/>
    <w:rsid w:val="00FA705C"/>
    <w:rsid w:val="00FA7B00"/>
    <w:rsid w:val="00FA7EDC"/>
    <w:rsid w:val="00FA7EE8"/>
    <w:rsid w:val="00FB0CB7"/>
    <w:rsid w:val="00FB0EA4"/>
    <w:rsid w:val="00FB0F84"/>
    <w:rsid w:val="00FB10C7"/>
    <w:rsid w:val="00FB133E"/>
    <w:rsid w:val="00FB1B96"/>
    <w:rsid w:val="00FB1BDB"/>
    <w:rsid w:val="00FB236D"/>
    <w:rsid w:val="00FB246B"/>
    <w:rsid w:val="00FB27A3"/>
    <w:rsid w:val="00FB35AE"/>
    <w:rsid w:val="00FB3AAB"/>
    <w:rsid w:val="00FB3AF3"/>
    <w:rsid w:val="00FB3E71"/>
    <w:rsid w:val="00FB4659"/>
    <w:rsid w:val="00FB4F06"/>
    <w:rsid w:val="00FB54E7"/>
    <w:rsid w:val="00FB5857"/>
    <w:rsid w:val="00FB60B2"/>
    <w:rsid w:val="00FB6895"/>
    <w:rsid w:val="00FB68FB"/>
    <w:rsid w:val="00FB6A12"/>
    <w:rsid w:val="00FB73B9"/>
    <w:rsid w:val="00FB7CA2"/>
    <w:rsid w:val="00FB7F0D"/>
    <w:rsid w:val="00FB7FA1"/>
    <w:rsid w:val="00FC040F"/>
    <w:rsid w:val="00FC0939"/>
    <w:rsid w:val="00FC0CD2"/>
    <w:rsid w:val="00FC1657"/>
    <w:rsid w:val="00FC1CA2"/>
    <w:rsid w:val="00FC1CC9"/>
    <w:rsid w:val="00FC2742"/>
    <w:rsid w:val="00FC29DB"/>
    <w:rsid w:val="00FC2A7E"/>
    <w:rsid w:val="00FC2AE6"/>
    <w:rsid w:val="00FC2E45"/>
    <w:rsid w:val="00FC3536"/>
    <w:rsid w:val="00FC3D55"/>
    <w:rsid w:val="00FC4147"/>
    <w:rsid w:val="00FC4240"/>
    <w:rsid w:val="00FC465C"/>
    <w:rsid w:val="00FC4A1B"/>
    <w:rsid w:val="00FC52F5"/>
    <w:rsid w:val="00FC5A15"/>
    <w:rsid w:val="00FC5EB6"/>
    <w:rsid w:val="00FC63DB"/>
    <w:rsid w:val="00FC68AF"/>
    <w:rsid w:val="00FC6D99"/>
    <w:rsid w:val="00FC6FA2"/>
    <w:rsid w:val="00FC73A3"/>
    <w:rsid w:val="00FC792C"/>
    <w:rsid w:val="00FC7D66"/>
    <w:rsid w:val="00FC7E7E"/>
    <w:rsid w:val="00FD056D"/>
    <w:rsid w:val="00FD1964"/>
    <w:rsid w:val="00FD213B"/>
    <w:rsid w:val="00FD2178"/>
    <w:rsid w:val="00FD2257"/>
    <w:rsid w:val="00FD27D8"/>
    <w:rsid w:val="00FD28A4"/>
    <w:rsid w:val="00FD2C32"/>
    <w:rsid w:val="00FD2F5B"/>
    <w:rsid w:val="00FD3811"/>
    <w:rsid w:val="00FD3B1E"/>
    <w:rsid w:val="00FD3CAE"/>
    <w:rsid w:val="00FD420D"/>
    <w:rsid w:val="00FD42C3"/>
    <w:rsid w:val="00FD45BA"/>
    <w:rsid w:val="00FD50E6"/>
    <w:rsid w:val="00FD51DC"/>
    <w:rsid w:val="00FD522E"/>
    <w:rsid w:val="00FD5302"/>
    <w:rsid w:val="00FD6546"/>
    <w:rsid w:val="00FD67C9"/>
    <w:rsid w:val="00FD7469"/>
    <w:rsid w:val="00FD7B10"/>
    <w:rsid w:val="00FE1031"/>
    <w:rsid w:val="00FE1D04"/>
    <w:rsid w:val="00FE1ECB"/>
    <w:rsid w:val="00FE20D3"/>
    <w:rsid w:val="00FE234C"/>
    <w:rsid w:val="00FE289C"/>
    <w:rsid w:val="00FE2B51"/>
    <w:rsid w:val="00FE2FB7"/>
    <w:rsid w:val="00FE3150"/>
    <w:rsid w:val="00FE322B"/>
    <w:rsid w:val="00FE3CF6"/>
    <w:rsid w:val="00FE40F9"/>
    <w:rsid w:val="00FE437C"/>
    <w:rsid w:val="00FE4A8B"/>
    <w:rsid w:val="00FE4A9A"/>
    <w:rsid w:val="00FE4CD4"/>
    <w:rsid w:val="00FE5118"/>
    <w:rsid w:val="00FE5247"/>
    <w:rsid w:val="00FE5572"/>
    <w:rsid w:val="00FE59BD"/>
    <w:rsid w:val="00FE6064"/>
    <w:rsid w:val="00FE686A"/>
    <w:rsid w:val="00FE6A73"/>
    <w:rsid w:val="00FE6DB5"/>
    <w:rsid w:val="00FE744E"/>
    <w:rsid w:val="00FE7744"/>
    <w:rsid w:val="00FE7A1B"/>
    <w:rsid w:val="00FE7BE9"/>
    <w:rsid w:val="00FE7BF5"/>
    <w:rsid w:val="00FE7C4A"/>
    <w:rsid w:val="00FE7CE7"/>
    <w:rsid w:val="00FF002F"/>
    <w:rsid w:val="00FF11EB"/>
    <w:rsid w:val="00FF153D"/>
    <w:rsid w:val="00FF167C"/>
    <w:rsid w:val="00FF1E49"/>
    <w:rsid w:val="00FF1E69"/>
    <w:rsid w:val="00FF283B"/>
    <w:rsid w:val="00FF2932"/>
    <w:rsid w:val="00FF2CEB"/>
    <w:rsid w:val="00FF2D5D"/>
    <w:rsid w:val="00FF3652"/>
    <w:rsid w:val="00FF372E"/>
    <w:rsid w:val="00FF4009"/>
    <w:rsid w:val="00FF46E6"/>
    <w:rsid w:val="00FF49F1"/>
    <w:rsid w:val="00FF4FEF"/>
    <w:rsid w:val="00FF5005"/>
    <w:rsid w:val="00FF55B3"/>
    <w:rsid w:val="00FF56B4"/>
    <w:rsid w:val="00FF594C"/>
    <w:rsid w:val="00FF595F"/>
    <w:rsid w:val="00FF5EE5"/>
    <w:rsid w:val="00FF64ED"/>
    <w:rsid w:val="00FF66B4"/>
    <w:rsid w:val="00FF6AF9"/>
    <w:rsid w:val="00FF79C8"/>
    <w:rsid w:val="176277F3"/>
    <w:rsid w:val="1A88761B"/>
    <w:rsid w:val="2C3C8B5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330506"/>
  <w15:chartTrackingRefBased/>
  <w15:docId w15:val="{9D4061F8-1946-456D-B99B-BE270E372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4" w:semiHidden="1"/>
    <w:lsdException w:name="List Bullet 5" w:semiHidden="1"/>
    <w:lsdException w:name="List Number 2" w:qFormat="1"/>
    <w:lsdException w:name="List Number 3" w:qFormat="1"/>
    <w:lsdException w:name="List Number 4" w:semiHidden="1"/>
    <w:lsdException w:name="List Number 5" w:semiHidden="1"/>
    <w:lsdException w:name="Closing" w:semiHidden="1"/>
    <w:lsdException w:name="Signature" w:semiHidden="1" w:qFormat="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uiPriority="2"/>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for sensitivity label only do not use"/>
    <w:next w:val="BodyText"/>
    <w:rsid w:val="00C93498"/>
    <w:pPr>
      <w:suppressAutoHyphens/>
      <w:spacing w:after="0" w:line="240" w:lineRule="auto"/>
    </w:pPr>
    <w:rPr>
      <w:rFonts w:ascii="Calibri" w:eastAsia="Calibri" w:hAnsi="Calibri" w:cs="Calibri"/>
      <w:color w:val="FF0000"/>
      <w:sz w:val="20"/>
      <w:szCs w:val="20"/>
    </w:rPr>
  </w:style>
  <w:style w:type="paragraph" w:styleId="Heading1">
    <w:name w:val="heading 1"/>
    <w:aliases w:val="Heading1 Numbered"/>
    <w:next w:val="BodyText"/>
    <w:link w:val="Heading1Char"/>
    <w:uiPriority w:val="9"/>
    <w:qFormat/>
    <w:rsid w:val="00FF2D5D"/>
    <w:pPr>
      <w:numPr>
        <w:numId w:val="7"/>
      </w:numPr>
      <w:spacing w:after="120" w:line="240" w:lineRule="auto"/>
      <w:outlineLvl w:val="0"/>
    </w:pPr>
    <w:rPr>
      <w:color w:val="002664" w:themeColor="accent1"/>
      <w:sz w:val="48"/>
    </w:rPr>
  </w:style>
  <w:style w:type="paragraph" w:styleId="Heading2">
    <w:name w:val="heading 2"/>
    <w:aliases w:val="Heading2 Numbered"/>
    <w:next w:val="BodyText"/>
    <w:link w:val="Heading2Char"/>
    <w:uiPriority w:val="9"/>
    <w:qFormat/>
    <w:rsid w:val="00446065"/>
    <w:pPr>
      <w:numPr>
        <w:ilvl w:val="1"/>
        <w:numId w:val="8"/>
      </w:numPr>
      <w:pBdr>
        <w:top w:val="single" w:sz="4" w:space="8" w:color="002664" w:themeColor="accent1"/>
      </w:pBdr>
      <w:spacing w:before="240" w:after="240" w:line="240" w:lineRule="auto"/>
      <w:outlineLvl w:val="1"/>
    </w:pPr>
    <w:rPr>
      <w:color w:val="002664" w:themeColor="accent1"/>
      <w:sz w:val="36"/>
    </w:rPr>
  </w:style>
  <w:style w:type="paragraph" w:styleId="Heading3">
    <w:name w:val="heading 3"/>
    <w:aliases w:val="Heading3 Numbered"/>
    <w:next w:val="BodyText"/>
    <w:link w:val="Heading3Char"/>
    <w:uiPriority w:val="9"/>
    <w:qFormat/>
    <w:rsid w:val="00693A3C"/>
    <w:pPr>
      <w:keepNext/>
      <w:keepLines/>
      <w:numPr>
        <w:ilvl w:val="2"/>
        <w:numId w:val="8"/>
      </w:numPr>
      <w:suppressAutoHyphens/>
      <w:spacing w:before="240" w:after="120" w:line="240" w:lineRule="auto"/>
      <w:outlineLvl w:val="2"/>
    </w:pPr>
    <w:rPr>
      <w:rFonts w:asciiTheme="majorHAnsi" w:hAnsiTheme="majorHAnsi"/>
      <w:color w:val="002664" w:themeColor="accent1"/>
      <w:sz w:val="28"/>
    </w:rPr>
  </w:style>
  <w:style w:type="paragraph" w:styleId="Heading4">
    <w:name w:val="heading 4"/>
    <w:aliases w:val="Heading4 Numbered"/>
    <w:next w:val="BodyText"/>
    <w:link w:val="Heading4Char"/>
    <w:uiPriority w:val="9"/>
    <w:qFormat/>
    <w:rsid w:val="00693A3C"/>
    <w:pPr>
      <w:keepNext/>
      <w:keepLines/>
      <w:numPr>
        <w:ilvl w:val="3"/>
        <w:numId w:val="8"/>
      </w:numPr>
      <w:suppressAutoHyphens/>
      <w:spacing w:before="240" w:after="120" w:line="240" w:lineRule="auto"/>
      <w:outlineLvl w:val="3"/>
    </w:pPr>
    <w:rPr>
      <w:rFonts w:asciiTheme="majorHAnsi" w:eastAsiaTheme="majorEastAsia" w:hAnsiTheme="majorHAnsi" w:cstheme="majorBidi"/>
      <w:iCs/>
      <w:color w:val="002664" w:themeColor="accent1"/>
      <w:sz w:val="24"/>
    </w:rPr>
  </w:style>
  <w:style w:type="paragraph" w:styleId="Heading5">
    <w:name w:val="heading 5"/>
    <w:aliases w:val="Heading5 Numbered"/>
    <w:next w:val="BodyText"/>
    <w:link w:val="Heading5Char"/>
    <w:uiPriority w:val="9"/>
    <w:qFormat/>
    <w:rsid w:val="00693A3C"/>
    <w:pPr>
      <w:keepNext/>
      <w:keepLines/>
      <w:numPr>
        <w:ilvl w:val="4"/>
        <w:numId w:val="8"/>
      </w:numPr>
      <w:suppressAutoHyphens/>
      <w:spacing w:before="240" w:after="120" w:line="240" w:lineRule="auto"/>
      <w:outlineLvl w:val="4"/>
    </w:pPr>
    <w:rPr>
      <w:rFonts w:asciiTheme="majorHAnsi" w:eastAsiaTheme="majorEastAsia" w:hAnsiTheme="majorHAnsi" w:cstheme="majorBidi"/>
      <w:color w:val="002664" w:themeColor="accent1"/>
    </w:rPr>
  </w:style>
  <w:style w:type="paragraph" w:styleId="Heading6">
    <w:name w:val="heading 6"/>
    <w:next w:val="BodyText"/>
    <w:link w:val="Heading6Char"/>
    <w:uiPriority w:val="9"/>
    <w:semiHidden/>
    <w:rsid w:val="00A91604"/>
    <w:pPr>
      <w:keepLines/>
      <w:suppressAutoHyphens/>
      <w:spacing w:before="120" w:after="120"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A91604"/>
    <w:pPr>
      <w:keepLines/>
      <w:suppressAutoHyphens/>
      <w:spacing w:before="120" w:after="120" w:line="260" w:lineRule="exact"/>
      <w:ind w:right="1588"/>
      <w:outlineLvl w:val="6"/>
    </w:pPr>
    <w:rPr>
      <w:rFonts w:asciiTheme="majorHAnsi" w:eastAsiaTheme="majorEastAsia" w:hAnsiTheme="majorHAnsi" w:cstheme="majorBidi"/>
      <w:i/>
      <w:iCs/>
      <w:color w:val="22272B"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1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A91604"/>
    <w:pPr>
      <w:spacing w:after="0" w:line="240" w:lineRule="auto"/>
    </w:pPr>
    <w:tblPr>
      <w:tblStyleRowBandSize w:val="1"/>
      <w:tblStyleColBandSize w:val="1"/>
      <w:tblBorders>
        <w:top w:val="single" w:sz="4" w:space="0" w:color="FFF5F6" w:themeColor="accent6" w:themeTint="66"/>
        <w:left w:val="single" w:sz="4" w:space="0" w:color="FFF5F6" w:themeColor="accent6" w:themeTint="66"/>
        <w:bottom w:val="single" w:sz="4" w:space="0" w:color="FFF5F6" w:themeColor="accent6" w:themeTint="66"/>
        <w:right w:val="single" w:sz="4" w:space="0" w:color="FFF5F6" w:themeColor="accent6" w:themeTint="66"/>
        <w:insideH w:val="single" w:sz="4" w:space="0" w:color="FFF5F6" w:themeColor="accent6" w:themeTint="66"/>
        <w:insideV w:val="single" w:sz="4" w:space="0" w:color="FFF5F6" w:themeColor="accent6" w:themeTint="66"/>
      </w:tblBorders>
    </w:tblPr>
    <w:tblStylePr w:type="firstRow">
      <w:rPr>
        <w:b/>
        <w:bCs/>
      </w:rPr>
      <w:tblPr/>
      <w:tcPr>
        <w:tcBorders>
          <w:bottom w:val="single" w:sz="12" w:space="0" w:color="FFF0F2" w:themeColor="accent6" w:themeTint="99"/>
        </w:tcBorders>
      </w:tcPr>
    </w:tblStylePr>
    <w:tblStylePr w:type="lastRow">
      <w:rPr>
        <w:b/>
        <w:bCs/>
      </w:rPr>
      <w:tblPr/>
      <w:tcPr>
        <w:tcBorders>
          <w:top w:val="double" w:sz="2" w:space="0" w:color="FFF0F2"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091C81"/>
    <w:pPr>
      <w:tabs>
        <w:tab w:val="left" w:pos="567"/>
        <w:tab w:val="left" w:pos="907"/>
        <w:tab w:val="right" w:leader="dot" w:pos="10206"/>
      </w:tabs>
      <w:suppressAutoHyphens/>
      <w:spacing w:before="120" w:after="120" w:line="240" w:lineRule="auto"/>
      <w:ind w:left="567" w:hanging="567"/>
    </w:pPr>
    <w:rPr>
      <w:rFonts w:eastAsia="Calibri" w:cs="Calibri"/>
      <w:b/>
      <w:color w:val="002664" w:themeColor="accent1"/>
      <w:szCs w:val="20"/>
    </w:rPr>
  </w:style>
  <w:style w:type="paragraph" w:styleId="TOC2">
    <w:name w:val="toc 2"/>
    <w:next w:val="BodyText"/>
    <w:uiPriority w:val="39"/>
    <w:rsid w:val="002F3821"/>
    <w:pPr>
      <w:tabs>
        <w:tab w:val="left" w:pos="1134"/>
        <w:tab w:val="right" w:leader="dot" w:pos="10206"/>
      </w:tabs>
      <w:suppressAutoHyphens/>
      <w:spacing w:before="120" w:after="120" w:line="240" w:lineRule="auto"/>
      <w:ind w:left="1134" w:hanging="567"/>
    </w:pPr>
    <w:rPr>
      <w:rFonts w:eastAsia="Calibri" w:cs="Calibri"/>
      <w:color w:val="002664" w:themeColor="accent1"/>
      <w:szCs w:val="20"/>
    </w:rPr>
  </w:style>
  <w:style w:type="paragraph" w:styleId="TOC3">
    <w:name w:val="toc 3"/>
    <w:next w:val="BodyText"/>
    <w:uiPriority w:val="39"/>
    <w:rsid w:val="002F3821"/>
    <w:pPr>
      <w:tabs>
        <w:tab w:val="left" w:pos="1985"/>
        <w:tab w:val="right" w:leader="dot" w:pos="10206"/>
      </w:tabs>
      <w:suppressAutoHyphens/>
      <w:spacing w:before="120" w:after="120" w:line="240" w:lineRule="auto"/>
      <w:ind w:left="1985" w:hanging="851"/>
    </w:pPr>
    <w:rPr>
      <w:color w:val="002664" w:themeColor="accent1"/>
    </w:rPr>
  </w:style>
  <w:style w:type="paragraph" w:styleId="TOC4">
    <w:name w:val="toc 4"/>
    <w:basedOn w:val="Normal"/>
    <w:next w:val="Normal"/>
    <w:uiPriority w:val="39"/>
    <w:semiHidden/>
    <w:rsid w:val="00A91604"/>
    <w:pPr>
      <w:spacing w:after="100"/>
      <w:ind w:left="660"/>
    </w:pPr>
  </w:style>
  <w:style w:type="paragraph" w:styleId="TOC5">
    <w:name w:val="toc 5"/>
    <w:basedOn w:val="Normal"/>
    <w:next w:val="Normal"/>
    <w:uiPriority w:val="39"/>
    <w:semiHidden/>
    <w:rsid w:val="00A91604"/>
    <w:pPr>
      <w:spacing w:after="100"/>
      <w:ind w:left="880"/>
    </w:pPr>
  </w:style>
  <w:style w:type="paragraph" w:styleId="TOC6">
    <w:name w:val="toc 6"/>
    <w:basedOn w:val="Normal"/>
    <w:next w:val="Normal"/>
    <w:uiPriority w:val="39"/>
    <w:semiHidden/>
    <w:rsid w:val="00A91604"/>
    <w:pPr>
      <w:spacing w:after="100"/>
      <w:ind w:left="1100"/>
    </w:pPr>
  </w:style>
  <w:style w:type="paragraph" w:styleId="TOC7">
    <w:name w:val="toc 7"/>
    <w:basedOn w:val="Normal"/>
    <w:next w:val="Normal"/>
    <w:uiPriority w:val="39"/>
    <w:semiHidden/>
    <w:rsid w:val="00A91604"/>
    <w:pPr>
      <w:spacing w:after="100"/>
      <w:ind w:left="1320"/>
    </w:pPr>
  </w:style>
  <w:style w:type="paragraph" w:styleId="TOC8">
    <w:name w:val="toc 8"/>
    <w:basedOn w:val="Normal"/>
    <w:next w:val="Normal"/>
    <w:uiPriority w:val="39"/>
    <w:semiHidden/>
    <w:rsid w:val="00A91604"/>
    <w:pPr>
      <w:spacing w:after="100"/>
      <w:ind w:left="1540"/>
    </w:pPr>
  </w:style>
  <w:style w:type="paragraph" w:styleId="TOC9">
    <w:name w:val="toc 9"/>
    <w:basedOn w:val="Normal"/>
    <w:next w:val="Normal"/>
    <w:uiPriority w:val="39"/>
    <w:semiHidden/>
    <w:rsid w:val="00492842"/>
    <w:pPr>
      <w:spacing w:after="100"/>
      <w:ind w:left="1600"/>
    </w:pPr>
  </w:style>
  <w:style w:type="character" w:customStyle="1" w:styleId="Heading1Char">
    <w:name w:val="Heading 1 Char"/>
    <w:aliases w:val="Heading1 Numbered Char"/>
    <w:basedOn w:val="DefaultParagraphFont"/>
    <w:link w:val="Heading1"/>
    <w:uiPriority w:val="9"/>
    <w:rsid w:val="00FF2D5D"/>
    <w:rPr>
      <w:color w:val="002664" w:themeColor="accent1"/>
      <w:sz w:val="48"/>
    </w:rPr>
  </w:style>
  <w:style w:type="paragraph" w:styleId="TOCHeading">
    <w:name w:val="TOC Heading"/>
    <w:next w:val="BodyText"/>
    <w:uiPriority w:val="39"/>
    <w:qFormat/>
    <w:rsid w:val="002F3821"/>
    <w:pPr>
      <w:pageBreakBefore/>
      <w:suppressAutoHyphens/>
      <w:spacing w:after="0" w:line="240" w:lineRule="auto"/>
    </w:pPr>
    <w:rPr>
      <w:color w:val="002664" w:themeColor="accent1"/>
      <w:sz w:val="32"/>
    </w:rPr>
  </w:style>
  <w:style w:type="paragraph" w:styleId="Index1">
    <w:name w:val="index 1"/>
    <w:basedOn w:val="Normal"/>
    <w:next w:val="Normal"/>
    <w:uiPriority w:val="99"/>
    <w:semiHidden/>
    <w:rsid w:val="00A91604"/>
    <w:pPr>
      <w:ind w:left="220" w:hanging="220"/>
    </w:pPr>
  </w:style>
  <w:style w:type="paragraph" w:styleId="Index2">
    <w:name w:val="index 2"/>
    <w:basedOn w:val="Normal"/>
    <w:next w:val="Normal"/>
    <w:uiPriority w:val="99"/>
    <w:semiHidden/>
    <w:rsid w:val="00A91604"/>
    <w:pPr>
      <w:ind w:left="440" w:hanging="220"/>
    </w:pPr>
  </w:style>
  <w:style w:type="paragraph" w:styleId="Index3">
    <w:name w:val="index 3"/>
    <w:basedOn w:val="Normal"/>
    <w:next w:val="Normal"/>
    <w:uiPriority w:val="99"/>
    <w:semiHidden/>
    <w:rsid w:val="00A91604"/>
    <w:pPr>
      <w:ind w:left="660" w:hanging="220"/>
    </w:pPr>
  </w:style>
  <w:style w:type="paragraph" w:styleId="Index4">
    <w:name w:val="index 4"/>
    <w:basedOn w:val="Normal"/>
    <w:next w:val="Normal"/>
    <w:uiPriority w:val="99"/>
    <w:semiHidden/>
    <w:rsid w:val="00A91604"/>
    <w:pPr>
      <w:ind w:left="880" w:hanging="220"/>
    </w:pPr>
  </w:style>
  <w:style w:type="paragraph" w:styleId="Index5">
    <w:name w:val="index 5"/>
    <w:basedOn w:val="Normal"/>
    <w:next w:val="Normal"/>
    <w:uiPriority w:val="99"/>
    <w:semiHidden/>
    <w:rsid w:val="00A91604"/>
    <w:pPr>
      <w:ind w:left="1100" w:hanging="220"/>
    </w:pPr>
  </w:style>
  <w:style w:type="paragraph" w:styleId="Index6">
    <w:name w:val="index 6"/>
    <w:basedOn w:val="Normal"/>
    <w:next w:val="Normal"/>
    <w:uiPriority w:val="99"/>
    <w:semiHidden/>
    <w:rsid w:val="00A91604"/>
    <w:pPr>
      <w:ind w:left="1320" w:hanging="220"/>
    </w:pPr>
  </w:style>
  <w:style w:type="paragraph" w:styleId="Index7">
    <w:name w:val="index 7"/>
    <w:basedOn w:val="Normal"/>
    <w:next w:val="Normal"/>
    <w:uiPriority w:val="99"/>
    <w:semiHidden/>
    <w:rsid w:val="00A91604"/>
    <w:pPr>
      <w:ind w:left="1540" w:hanging="220"/>
    </w:pPr>
  </w:style>
  <w:style w:type="paragraph" w:styleId="Index8">
    <w:name w:val="index 8"/>
    <w:basedOn w:val="Normal"/>
    <w:next w:val="Normal"/>
    <w:uiPriority w:val="99"/>
    <w:semiHidden/>
    <w:rsid w:val="00A91604"/>
    <w:pPr>
      <w:ind w:left="1760" w:hanging="220"/>
    </w:pPr>
  </w:style>
  <w:style w:type="paragraph" w:styleId="Index9">
    <w:name w:val="index 9"/>
    <w:basedOn w:val="Normal"/>
    <w:next w:val="Normal"/>
    <w:uiPriority w:val="99"/>
    <w:semiHidden/>
    <w:rsid w:val="00A91604"/>
    <w:pPr>
      <w:ind w:left="1980" w:hanging="220"/>
    </w:pPr>
  </w:style>
  <w:style w:type="paragraph" w:styleId="Header">
    <w:name w:val="header"/>
    <w:link w:val="HeaderChar"/>
    <w:uiPriority w:val="99"/>
    <w:rsid w:val="002F3821"/>
    <w:pPr>
      <w:suppressAutoHyphens/>
      <w:spacing w:after="240" w:line="240" w:lineRule="auto"/>
    </w:pPr>
    <w:rPr>
      <w:color w:val="22272B" w:themeColor="text1"/>
      <w:sz w:val="18"/>
    </w:rPr>
  </w:style>
  <w:style w:type="character" w:customStyle="1" w:styleId="HeaderChar">
    <w:name w:val="Header Char"/>
    <w:basedOn w:val="DefaultParagraphFont"/>
    <w:link w:val="Header"/>
    <w:uiPriority w:val="99"/>
    <w:rsid w:val="002F3821"/>
    <w:rPr>
      <w:color w:val="22272B" w:themeColor="text1"/>
      <w:sz w:val="18"/>
    </w:rPr>
  </w:style>
  <w:style w:type="paragraph" w:styleId="Footer">
    <w:name w:val="footer"/>
    <w:link w:val="FooterChar"/>
    <w:uiPriority w:val="99"/>
    <w:rsid w:val="00E01198"/>
    <w:pPr>
      <w:tabs>
        <w:tab w:val="center" w:pos="5670"/>
        <w:tab w:val="right" w:pos="10206"/>
      </w:tabs>
      <w:suppressAutoHyphens/>
      <w:spacing w:before="120" w:after="120" w:line="240" w:lineRule="auto"/>
      <w:contextualSpacing/>
    </w:pPr>
    <w:rPr>
      <w:color w:val="22272B" w:themeColor="text1"/>
      <w:sz w:val="18"/>
    </w:rPr>
  </w:style>
  <w:style w:type="character" w:customStyle="1" w:styleId="FooterChar">
    <w:name w:val="Footer Char"/>
    <w:basedOn w:val="DefaultParagraphFont"/>
    <w:link w:val="Footer"/>
    <w:uiPriority w:val="99"/>
    <w:rsid w:val="00E01198"/>
    <w:rPr>
      <w:color w:val="22272B" w:themeColor="text1"/>
      <w:sz w:val="18"/>
    </w:rPr>
  </w:style>
  <w:style w:type="character" w:styleId="PlaceholderText">
    <w:name w:val="Placeholder Text"/>
    <w:basedOn w:val="DefaultParagraphFont"/>
    <w:uiPriority w:val="99"/>
    <w:semiHidden/>
    <w:rsid w:val="00A91604"/>
    <w:rPr>
      <w:color w:val="808080"/>
    </w:rPr>
  </w:style>
  <w:style w:type="table" w:styleId="ListTable3-Accent2">
    <w:name w:val="List Table 3 Accent 2"/>
    <w:basedOn w:val="TableNormal"/>
    <w:uiPriority w:val="48"/>
    <w:rsid w:val="00321DF2"/>
    <w:pPr>
      <w:spacing w:after="0" w:line="240" w:lineRule="auto"/>
    </w:pPr>
    <w:tblPr>
      <w:tblStyleRowBandSize w:val="1"/>
      <w:tblStyleColBandSize w:val="1"/>
      <w:tbl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blBorders>
    </w:tblPr>
    <w:tblStylePr w:type="firstRow">
      <w:rPr>
        <w:b/>
        <w:bCs/>
        <w:color w:val="FFFFFF" w:themeColor="background1"/>
      </w:rPr>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shd w:val="clear" w:color="auto" w:fill="CBEDFD" w:themeFill="accent2"/>
      </w:tcPr>
    </w:tblStylePr>
    <w:tblStylePr w:type="lastRow">
      <w:rPr>
        <w:b w:val="0"/>
        <w:bCs/>
      </w:rPr>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shd w:val="clear" w:color="auto" w:fill="FFFFFF" w:themeFill="background1"/>
      </w:tcPr>
    </w:tblStylePr>
    <w:tblStylePr w:type="firstCol">
      <w:rPr>
        <w:b w:val="0"/>
        <w:bCs/>
      </w:rPr>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shd w:val="clear" w:color="auto" w:fill="FFFFFF" w:themeFill="background1"/>
      </w:tcPr>
    </w:tblStylePr>
    <w:tblStylePr w:type="lastCol">
      <w:rPr>
        <w:b w:val="0"/>
        <w:bCs/>
      </w:rPr>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shd w:val="clear" w:color="auto" w:fill="FFFFFF" w:themeFill="background1"/>
      </w:tcPr>
    </w:tblStylePr>
    <w:tblStylePr w:type="band1Vert">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band2Vert">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band1Horz">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band2Horz">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neCell">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nwCell">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seCell">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swCell">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style>
  <w:style w:type="character" w:styleId="Emphasis">
    <w:name w:val="Emphasis"/>
    <w:aliases w:val="Italic"/>
    <w:basedOn w:val="DefaultParagraphFont"/>
    <w:uiPriority w:val="19"/>
    <w:qFormat/>
    <w:rsid w:val="00A91604"/>
    <w:rPr>
      <w:i/>
      <w:iCs/>
    </w:rPr>
  </w:style>
  <w:style w:type="character" w:styleId="Strong">
    <w:name w:val="Strong"/>
    <w:aliases w:val="Bold"/>
    <w:basedOn w:val="DefaultParagraphFont"/>
    <w:uiPriority w:val="22"/>
    <w:qFormat/>
    <w:rsid w:val="00A91604"/>
    <w:rPr>
      <w:b/>
      <w:bCs/>
    </w:rPr>
  </w:style>
  <w:style w:type="paragraph" w:styleId="ListBullet">
    <w:name w:val="List Bullet"/>
    <w:uiPriority w:val="10"/>
    <w:qFormat/>
    <w:rsid w:val="004F36F7"/>
    <w:pPr>
      <w:numPr>
        <w:numId w:val="10"/>
      </w:numPr>
      <w:suppressAutoHyphens/>
      <w:spacing w:before="120" w:after="120" w:line="240" w:lineRule="auto"/>
    </w:pPr>
    <w:rPr>
      <w:rFonts w:eastAsia="Arial" w:cs="Arial"/>
      <w:color w:val="22272B" w:themeColor="text1"/>
      <w:szCs w:val="20"/>
      <w:lang w:eastAsia="en-US"/>
    </w:rPr>
  </w:style>
  <w:style w:type="paragraph" w:styleId="ListNumber">
    <w:name w:val="List Number"/>
    <w:uiPriority w:val="10"/>
    <w:qFormat/>
    <w:rsid w:val="00BC3690"/>
    <w:pPr>
      <w:numPr>
        <w:numId w:val="6"/>
      </w:numPr>
      <w:suppressAutoHyphens/>
      <w:spacing w:before="120" w:after="120" w:line="240" w:lineRule="auto"/>
    </w:pPr>
    <w:rPr>
      <w:color w:val="22272B" w:themeColor="text1"/>
    </w:rPr>
  </w:style>
  <w:style w:type="paragraph" w:styleId="FootnoteText">
    <w:name w:val="footnote text"/>
    <w:link w:val="FootnoteTextChar"/>
    <w:uiPriority w:val="99"/>
    <w:rsid w:val="00344B84"/>
    <w:pPr>
      <w:spacing w:before="60" w:after="60" w:line="240" w:lineRule="auto"/>
    </w:pPr>
    <w:rPr>
      <w:color w:val="22272B" w:themeColor="text1"/>
      <w:sz w:val="20"/>
      <w:szCs w:val="20"/>
    </w:rPr>
  </w:style>
  <w:style w:type="character" w:customStyle="1" w:styleId="FootnoteTextChar">
    <w:name w:val="Footnote Text Char"/>
    <w:basedOn w:val="DefaultParagraphFont"/>
    <w:link w:val="FootnoteText"/>
    <w:uiPriority w:val="99"/>
    <w:rsid w:val="00344B84"/>
    <w:rPr>
      <w:color w:val="22272B" w:themeColor="text1"/>
      <w:sz w:val="20"/>
      <w:szCs w:val="20"/>
    </w:rPr>
  </w:style>
  <w:style w:type="character" w:styleId="FootnoteReference">
    <w:name w:val="footnote reference"/>
    <w:basedOn w:val="DefaultParagraphFont"/>
    <w:uiPriority w:val="99"/>
    <w:rsid w:val="00344B84"/>
    <w:rPr>
      <w:color w:val="22272B" w:themeColor="text1"/>
      <w:vertAlign w:val="superscript"/>
    </w:rPr>
  </w:style>
  <w:style w:type="paragraph" w:styleId="BodyText">
    <w:name w:val="Body Text"/>
    <w:link w:val="BodyTextChar"/>
    <w:qFormat/>
    <w:rsid w:val="003207C1"/>
    <w:pPr>
      <w:tabs>
        <w:tab w:val="left" w:pos="357"/>
        <w:tab w:val="left" w:pos="714"/>
        <w:tab w:val="left" w:pos="2552"/>
      </w:tabs>
      <w:suppressAutoHyphens/>
      <w:spacing w:before="120" w:after="120" w:line="240" w:lineRule="auto"/>
    </w:pPr>
    <w:rPr>
      <w:color w:val="22272B" w:themeColor="text1"/>
    </w:rPr>
  </w:style>
  <w:style w:type="character" w:customStyle="1" w:styleId="BodyTextChar">
    <w:name w:val="Body Text Char"/>
    <w:basedOn w:val="DefaultParagraphFont"/>
    <w:link w:val="BodyText"/>
    <w:rsid w:val="007C691B"/>
    <w:rPr>
      <w:color w:val="22272B" w:themeColor="text1"/>
    </w:rPr>
  </w:style>
  <w:style w:type="character" w:customStyle="1" w:styleId="Heading2Char">
    <w:name w:val="Heading 2 Char"/>
    <w:aliases w:val="Heading2 Numbered Char"/>
    <w:basedOn w:val="DefaultParagraphFont"/>
    <w:link w:val="Heading2"/>
    <w:uiPriority w:val="9"/>
    <w:rsid w:val="00446065"/>
    <w:rPr>
      <w:color w:val="002664" w:themeColor="accent1"/>
      <w:sz w:val="36"/>
    </w:rPr>
  </w:style>
  <w:style w:type="character" w:customStyle="1" w:styleId="Heading3Char">
    <w:name w:val="Heading 3 Char"/>
    <w:aliases w:val="Heading3 Numbered Char"/>
    <w:basedOn w:val="DefaultParagraphFont"/>
    <w:link w:val="Heading3"/>
    <w:uiPriority w:val="9"/>
    <w:rsid w:val="00693A3C"/>
    <w:rPr>
      <w:rFonts w:asciiTheme="majorHAnsi" w:hAnsiTheme="majorHAnsi"/>
      <w:color w:val="002664" w:themeColor="accent1"/>
      <w:sz w:val="28"/>
    </w:rPr>
  </w:style>
  <w:style w:type="character" w:customStyle="1" w:styleId="Heading4Char">
    <w:name w:val="Heading 4 Char"/>
    <w:aliases w:val="Heading4 Numbered Char"/>
    <w:basedOn w:val="DefaultParagraphFont"/>
    <w:link w:val="Heading4"/>
    <w:uiPriority w:val="9"/>
    <w:rsid w:val="00693A3C"/>
    <w:rPr>
      <w:rFonts w:asciiTheme="majorHAnsi" w:eastAsiaTheme="majorEastAsia" w:hAnsiTheme="majorHAnsi" w:cstheme="majorBidi"/>
      <w:iCs/>
      <w:color w:val="002664" w:themeColor="accent1"/>
      <w:sz w:val="24"/>
    </w:rPr>
  </w:style>
  <w:style w:type="character" w:customStyle="1" w:styleId="Heading5Char">
    <w:name w:val="Heading 5 Char"/>
    <w:aliases w:val="Heading5 Numbered Char"/>
    <w:basedOn w:val="DefaultParagraphFont"/>
    <w:link w:val="Heading5"/>
    <w:uiPriority w:val="9"/>
    <w:rsid w:val="00693A3C"/>
    <w:rPr>
      <w:rFonts w:asciiTheme="majorHAnsi" w:eastAsiaTheme="majorEastAsia" w:hAnsiTheme="majorHAnsi" w:cstheme="majorBidi"/>
      <w:color w:val="002664" w:themeColor="accent1"/>
    </w:rPr>
  </w:style>
  <w:style w:type="character" w:customStyle="1" w:styleId="Heading6Char">
    <w:name w:val="Heading 6 Char"/>
    <w:basedOn w:val="DefaultParagraphFont"/>
    <w:link w:val="Heading6"/>
    <w:uiPriority w:val="9"/>
    <w:semiHidden/>
    <w:rsid w:val="00446065"/>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A91604"/>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A91604"/>
    <w:rPr>
      <w:color w:val="22272B" w:themeColor="text1"/>
      <w:u w:val="single"/>
    </w:rPr>
  </w:style>
  <w:style w:type="paragraph" w:styleId="ListBullet2">
    <w:name w:val="List Bullet 2"/>
    <w:uiPriority w:val="10"/>
    <w:qFormat/>
    <w:rsid w:val="00A91604"/>
    <w:pPr>
      <w:numPr>
        <w:numId w:val="1"/>
      </w:numPr>
      <w:suppressAutoHyphens/>
      <w:spacing w:before="120" w:after="120" w:line="240" w:lineRule="auto"/>
    </w:pPr>
    <w:rPr>
      <w:rFonts w:eastAsia="Arial" w:cs="ArialMT"/>
      <w:color w:val="22272B" w:themeColor="text1"/>
      <w:szCs w:val="24"/>
      <w:lang w:eastAsia="en-US"/>
    </w:rPr>
  </w:style>
  <w:style w:type="paragraph" w:styleId="ListBullet3">
    <w:name w:val="List Bullet 3"/>
    <w:uiPriority w:val="10"/>
    <w:qFormat/>
    <w:rsid w:val="00A91604"/>
    <w:pPr>
      <w:numPr>
        <w:numId w:val="2"/>
      </w:numPr>
      <w:suppressAutoHyphens/>
      <w:spacing w:before="120" w:after="120" w:line="240" w:lineRule="auto"/>
    </w:pPr>
    <w:rPr>
      <w:rFonts w:eastAsia="Arial" w:cs="Times New Roman"/>
      <w:color w:val="22272B" w:themeColor="text1"/>
      <w:szCs w:val="24"/>
      <w:lang w:eastAsia="en-US"/>
    </w:rPr>
  </w:style>
  <w:style w:type="character" w:styleId="PageNumber">
    <w:name w:val="page number"/>
    <w:basedOn w:val="DefaultParagraphFont"/>
    <w:uiPriority w:val="99"/>
    <w:semiHidden/>
    <w:rsid w:val="00A91604"/>
  </w:style>
  <w:style w:type="paragraph" w:styleId="ListNumber3">
    <w:name w:val="List Number 3"/>
    <w:uiPriority w:val="10"/>
    <w:qFormat/>
    <w:rsid w:val="004F36F7"/>
    <w:pPr>
      <w:numPr>
        <w:numId w:val="4"/>
      </w:numPr>
      <w:suppressAutoHyphens/>
      <w:spacing w:before="120" w:after="120" w:line="240" w:lineRule="auto"/>
      <w:ind w:left="1071" w:hanging="357"/>
    </w:pPr>
    <w:rPr>
      <w:rFonts w:eastAsia="Arial" w:cs="Times New Roman"/>
      <w:color w:val="22272B" w:themeColor="text1"/>
      <w:szCs w:val="24"/>
      <w:lang w:eastAsia="en-US"/>
    </w:rPr>
  </w:style>
  <w:style w:type="paragraph" w:styleId="ListNumber2">
    <w:name w:val="List Number 2"/>
    <w:uiPriority w:val="10"/>
    <w:qFormat/>
    <w:rsid w:val="00A91604"/>
    <w:pPr>
      <w:numPr>
        <w:numId w:val="3"/>
      </w:numPr>
      <w:suppressAutoHyphens/>
      <w:spacing w:before="120" w:after="120" w:line="240" w:lineRule="auto"/>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A91604"/>
    <w:rPr>
      <w:sz w:val="16"/>
      <w:szCs w:val="16"/>
    </w:rPr>
  </w:style>
  <w:style w:type="paragraph" w:styleId="CommentText">
    <w:name w:val="annotation text"/>
    <w:basedOn w:val="Normal"/>
    <w:link w:val="CommentTextChar"/>
    <w:uiPriority w:val="99"/>
    <w:rsid w:val="00A91604"/>
  </w:style>
  <w:style w:type="character" w:customStyle="1" w:styleId="CommentTextChar">
    <w:name w:val="Comment Text Char"/>
    <w:basedOn w:val="DefaultParagraphFont"/>
    <w:link w:val="CommentText"/>
    <w:uiPriority w:val="99"/>
    <w:rsid w:val="00A91604"/>
    <w:rPr>
      <w:color w:val="22272B" w:themeColor="text1"/>
      <w:sz w:val="20"/>
      <w:szCs w:val="20"/>
    </w:rPr>
  </w:style>
  <w:style w:type="paragraph" w:styleId="CommentSubject">
    <w:name w:val="annotation subject"/>
    <w:basedOn w:val="CommentText"/>
    <w:next w:val="CommentText"/>
    <w:link w:val="CommentSubjectChar"/>
    <w:uiPriority w:val="99"/>
    <w:semiHidden/>
    <w:rsid w:val="00A91604"/>
    <w:rPr>
      <w:b/>
      <w:bCs/>
    </w:rPr>
  </w:style>
  <w:style w:type="character" w:customStyle="1" w:styleId="CommentSubjectChar">
    <w:name w:val="Comment Subject Char"/>
    <w:basedOn w:val="CommentTextChar"/>
    <w:link w:val="CommentSubject"/>
    <w:uiPriority w:val="99"/>
    <w:semiHidden/>
    <w:rsid w:val="00A91604"/>
    <w:rPr>
      <w:b/>
      <w:bCs/>
      <w:color w:val="22272B" w:themeColor="text1"/>
      <w:sz w:val="20"/>
      <w:szCs w:val="20"/>
    </w:rPr>
  </w:style>
  <w:style w:type="paragraph" w:styleId="BalloonText">
    <w:name w:val="Balloon Text"/>
    <w:basedOn w:val="Normal"/>
    <w:link w:val="BalloonTextChar"/>
    <w:uiPriority w:val="99"/>
    <w:semiHidden/>
    <w:rsid w:val="00A916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604"/>
    <w:rPr>
      <w:rFonts w:ascii="Segoe UI" w:hAnsi="Segoe UI" w:cs="Segoe UI"/>
      <w:color w:val="22272B" w:themeColor="text1"/>
      <w:sz w:val="18"/>
      <w:szCs w:val="18"/>
    </w:rPr>
  </w:style>
  <w:style w:type="paragraph" w:customStyle="1" w:styleId="Introduction">
    <w:name w:val="Introduction"/>
    <w:next w:val="BodyText"/>
    <w:uiPriority w:val="5"/>
    <w:qFormat/>
    <w:rsid w:val="00D353F2"/>
    <w:pPr>
      <w:suppressAutoHyphens/>
      <w:spacing w:before="360" w:after="360" w:line="240" w:lineRule="auto"/>
      <w:contextualSpacing/>
    </w:pPr>
    <w:rPr>
      <w:color w:val="002664" w:themeColor="background2"/>
      <w:sz w:val="28"/>
    </w:rPr>
  </w:style>
  <w:style w:type="paragraph" w:styleId="Caption">
    <w:name w:val="caption"/>
    <w:next w:val="BodyText"/>
    <w:uiPriority w:val="35"/>
    <w:qFormat/>
    <w:rsid w:val="00B509BA"/>
    <w:pPr>
      <w:suppressAutoHyphens/>
      <w:spacing w:before="120" w:after="120" w:line="240" w:lineRule="auto"/>
    </w:pPr>
    <w:rPr>
      <w:iCs/>
      <w:color w:val="002664" w:themeColor="accent1"/>
      <w:sz w:val="18"/>
      <w:szCs w:val="18"/>
    </w:rPr>
  </w:style>
  <w:style w:type="table" w:styleId="TableGridLight">
    <w:name w:val="Grid Table Light"/>
    <w:basedOn w:val="TableNormal"/>
    <w:uiPriority w:val="40"/>
    <w:rsid w:val="00A91604"/>
    <w:pPr>
      <w:spacing w:after="0" w:line="240" w:lineRule="auto"/>
    </w:pPr>
    <w:tblPr>
      <w:tblCellMar>
        <w:top w:w="113" w:type="dxa"/>
        <w:left w:w="0" w:type="dxa"/>
        <w:bottom w:w="57" w:type="dxa"/>
        <w:right w:w="57" w:type="dxa"/>
      </w:tblCellMar>
    </w:tblPr>
    <w:tblStylePr w:type="firstRow">
      <w:tblPr/>
      <w:trPr>
        <w:tblHeader/>
      </w:trPr>
    </w:tblStylePr>
  </w:style>
  <w:style w:type="paragraph" w:customStyle="1" w:styleId="Pulloutquote">
    <w:name w:val="Pull out quote"/>
    <w:uiPriority w:val="35"/>
    <w:qFormat/>
    <w:rsid w:val="002F3821"/>
    <w:pPr>
      <w:pBdr>
        <w:left w:val="single" w:sz="4" w:space="8" w:color="D7153A" w:themeColor="text2"/>
      </w:pBdr>
      <w:suppressAutoHyphens/>
      <w:spacing w:before="120" w:after="120" w:line="240" w:lineRule="auto"/>
      <w:ind w:left="227" w:right="57"/>
    </w:pPr>
    <w:rPr>
      <w:color w:val="002664" w:themeColor="accent1"/>
      <w:sz w:val="28"/>
    </w:rPr>
  </w:style>
  <w:style w:type="paragraph" w:customStyle="1" w:styleId="HeaderFooterSensitivityLabelSpace">
    <w:name w:val="Header&amp;Footer Sensitivity Label Space"/>
    <w:next w:val="Header"/>
    <w:uiPriority w:val="99"/>
    <w:rsid w:val="002F3821"/>
    <w:pPr>
      <w:suppressAutoHyphens/>
      <w:spacing w:before="240" w:after="240" w:line="240" w:lineRule="auto"/>
    </w:pPr>
    <w:rPr>
      <w:color w:val="D7153A" w:themeColor="text2"/>
    </w:rPr>
  </w:style>
  <w:style w:type="paragraph" w:styleId="Title">
    <w:name w:val="Title"/>
    <w:next w:val="Subtitle"/>
    <w:link w:val="TitleChar"/>
    <w:uiPriority w:val="1"/>
    <w:rsid w:val="00842ACE"/>
    <w:pPr>
      <w:spacing w:before="400" w:after="120" w:line="240" w:lineRule="auto"/>
    </w:pPr>
    <w:rPr>
      <w:rFonts w:asciiTheme="majorHAnsi" w:eastAsiaTheme="majorEastAsia" w:hAnsiTheme="majorHAnsi" w:cstheme="majorBidi"/>
      <w:color w:val="FFFFFF" w:themeColor="background1"/>
      <w:kern w:val="28"/>
      <w:position w:val="4"/>
      <w:sz w:val="60"/>
      <w:szCs w:val="56"/>
      <w:lang w:eastAsia="en-US"/>
    </w:rPr>
  </w:style>
  <w:style w:type="character" w:customStyle="1" w:styleId="TitleChar">
    <w:name w:val="Title Char"/>
    <w:basedOn w:val="DefaultParagraphFont"/>
    <w:link w:val="Title"/>
    <w:uiPriority w:val="1"/>
    <w:rsid w:val="00842ACE"/>
    <w:rPr>
      <w:rFonts w:asciiTheme="majorHAnsi" w:eastAsiaTheme="majorEastAsia" w:hAnsiTheme="majorHAnsi" w:cstheme="majorBidi"/>
      <w:color w:val="FFFFFF" w:themeColor="background1"/>
      <w:kern w:val="28"/>
      <w:position w:val="4"/>
      <w:sz w:val="60"/>
      <w:szCs w:val="56"/>
      <w:lang w:eastAsia="en-US"/>
    </w:rPr>
  </w:style>
  <w:style w:type="paragraph" w:styleId="Subtitle">
    <w:name w:val="Subtitle"/>
    <w:next w:val="BodyText"/>
    <w:link w:val="SubtitleChar"/>
    <w:uiPriority w:val="2"/>
    <w:rsid w:val="002F3821"/>
    <w:pPr>
      <w:numPr>
        <w:ilvl w:val="1"/>
      </w:numPr>
      <w:pBdr>
        <w:top w:val="single" w:sz="4" w:space="4" w:color="FFFFFF" w:themeColor="background1"/>
      </w:pBdr>
      <w:suppressAutoHyphens/>
      <w:spacing w:after="0" w:line="240" w:lineRule="auto"/>
    </w:pPr>
    <w:rPr>
      <w:rFonts w:asciiTheme="majorHAnsi" w:hAnsiTheme="majorHAnsi"/>
      <w:color w:val="FFFFFF" w:themeColor="background1"/>
      <w:sz w:val="36"/>
      <w:lang w:eastAsia="en-US"/>
    </w:rPr>
  </w:style>
  <w:style w:type="character" w:customStyle="1" w:styleId="SubtitleChar">
    <w:name w:val="Subtitle Char"/>
    <w:basedOn w:val="DefaultParagraphFont"/>
    <w:link w:val="Subtitle"/>
    <w:uiPriority w:val="2"/>
    <w:rsid w:val="007C691B"/>
    <w:rPr>
      <w:rFonts w:asciiTheme="majorHAnsi" w:hAnsiTheme="majorHAnsi"/>
      <w:color w:val="FFFFFF" w:themeColor="background1"/>
      <w:sz w:val="36"/>
      <w:lang w:eastAsia="en-US"/>
    </w:rPr>
  </w:style>
  <w:style w:type="paragraph" w:styleId="EndnoteText">
    <w:name w:val="endnote text"/>
    <w:basedOn w:val="Normal"/>
    <w:link w:val="EndnoteTextChar"/>
    <w:uiPriority w:val="99"/>
    <w:semiHidden/>
    <w:rsid w:val="008F0B7B"/>
  </w:style>
  <w:style w:type="paragraph" w:customStyle="1" w:styleId="Descriptor">
    <w:name w:val="Descriptor"/>
    <w:uiPriority w:val="1"/>
    <w:rsid w:val="00B74B83"/>
    <w:pPr>
      <w:suppressAutoHyphens/>
      <w:spacing w:after="0" w:line="240" w:lineRule="auto"/>
      <w:contextualSpacing/>
    </w:pPr>
    <w:rPr>
      <w:rFonts w:asciiTheme="majorHAnsi" w:hAnsiTheme="majorHAnsi"/>
      <w:color w:val="FFFFFF" w:themeColor="background1"/>
      <w:sz w:val="28"/>
    </w:rPr>
  </w:style>
  <w:style w:type="character" w:styleId="UnresolvedMention">
    <w:name w:val="Unresolved Mention"/>
    <w:basedOn w:val="DefaultParagraphFont"/>
    <w:uiPriority w:val="99"/>
    <w:semiHidden/>
    <w:unhideWhenUsed/>
    <w:rsid w:val="00DF074A"/>
    <w:rPr>
      <w:color w:val="605E5C"/>
      <w:shd w:val="clear" w:color="auto" w:fill="E1DFDD"/>
    </w:rPr>
  </w:style>
  <w:style w:type="paragraph" w:styleId="TableofFigures">
    <w:name w:val="table of figures"/>
    <w:next w:val="BodyText"/>
    <w:uiPriority w:val="99"/>
    <w:semiHidden/>
    <w:rsid w:val="00B368D2"/>
    <w:pPr>
      <w:tabs>
        <w:tab w:val="right" w:leader="dot" w:pos="10206"/>
      </w:tabs>
      <w:spacing w:before="120" w:after="120" w:line="240" w:lineRule="auto"/>
    </w:pPr>
    <w:rPr>
      <w:rFonts w:eastAsia="Calibri" w:cs="Calibri"/>
      <w:color w:val="002664" w:themeColor="accent1"/>
      <w:sz w:val="20"/>
      <w:szCs w:val="20"/>
    </w:rPr>
  </w:style>
  <w:style w:type="character" w:customStyle="1" w:styleId="BoldItalic">
    <w:name w:val="Bold Italic"/>
    <w:basedOn w:val="DefaultParagraphFont"/>
    <w:uiPriority w:val="19"/>
    <w:qFormat/>
    <w:rsid w:val="001B2E63"/>
    <w:rPr>
      <w:b/>
      <w:i/>
      <w:color w:val="22272B" w:themeColor="text1"/>
    </w:rPr>
  </w:style>
  <w:style w:type="paragraph" w:customStyle="1" w:styleId="BodyTextCentred">
    <w:name w:val="Body Text Centred"/>
    <w:basedOn w:val="BodyText"/>
    <w:uiPriority w:val="4"/>
    <w:qFormat/>
    <w:rsid w:val="003207C1"/>
    <w:pPr>
      <w:tabs>
        <w:tab w:val="clear" w:pos="2552"/>
      </w:tabs>
      <w:jc w:val="center"/>
    </w:pPr>
  </w:style>
  <w:style w:type="paragraph" w:customStyle="1" w:styleId="Heading10">
    <w:name w:val="Heading1"/>
    <w:next w:val="BodyText"/>
    <w:uiPriority w:val="9"/>
    <w:qFormat/>
    <w:rsid w:val="00AE2B85"/>
    <w:pPr>
      <w:keepNext/>
      <w:keepLines/>
      <w:suppressAutoHyphens/>
      <w:spacing w:after="0" w:line="240" w:lineRule="auto"/>
    </w:pPr>
    <w:rPr>
      <w:color w:val="002664" w:themeColor="accent1"/>
      <w:sz w:val="48"/>
    </w:rPr>
  </w:style>
  <w:style w:type="paragraph" w:customStyle="1" w:styleId="Heading1Appendix">
    <w:name w:val="Heading1 Appendix"/>
    <w:next w:val="BodyText"/>
    <w:uiPriority w:val="10"/>
    <w:qFormat/>
    <w:rsid w:val="00ED63F4"/>
    <w:pPr>
      <w:pageBreakBefore/>
      <w:numPr>
        <w:numId w:val="9"/>
      </w:numPr>
      <w:pBdr>
        <w:top w:val="single" w:sz="4" w:space="8" w:color="002664" w:themeColor="accent1"/>
      </w:pBdr>
      <w:spacing w:after="0" w:line="240" w:lineRule="auto"/>
    </w:pPr>
    <w:rPr>
      <w:color w:val="002664" w:themeColor="accent1"/>
      <w:sz w:val="36"/>
    </w:rPr>
  </w:style>
  <w:style w:type="character" w:customStyle="1" w:styleId="EndnoteTextChar">
    <w:name w:val="Endnote Text Char"/>
    <w:basedOn w:val="DefaultParagraphFont"/>
    <w:link w:val="EndnoteText"/>
    <w:uiPriority w:val="99"/>
    <w:semiHidden/>
    <w:rsid w:val="008F0B7B"/>
    <w:rPr>
      <w:rFonts w:ascii="Calibri" w:eastAsia="Calibri" w:hAnsi="Calibri" w:cs="Calibri"/>
      <w:color w:val="FF0000"/>
      <w:sz w:val="20"/>
      <w:szCs w:val="20"/>
    </w:rPr>
  </w:style>
  <w:style w:type="character" w:styleId="EndnoteReference">
    <w:name w:val="endnote reference"/>
    <w:basedOn w:val="DefaultParagraphFont"/>
    <w:uiPriority w:val="99"/>
    <w:semiHidden/>
    <w:rsid w:val="008F0B7B"/>
    <w:rPr>
      <w:vertAlign w:val="superscript"/>
    </w:rPr>
  </w:style>
  <w:style w:type="paragraph" w:customStyle="1" w:styleId="Heading20">
    <w:name w:val="Heading2"/>
    <w:next w:val="BodyText"/>
    <w:uiPriority w:val="9"/>
    <w:qFormat/>
    <w:rsid w:val="00693A3C"/>
    <w:pPr>
      <w:keepNext/>
      <w:keepLines/>
      <w:pBdr>
        <w:top w:val="single" w:sz="4" w:space="8" w:color="002664" w:themeColor="accent1"/>
      </w:pBdr>
      <w:suppressAutoHyphens/>
      <w:spacing w:before="240" w:after="240" w:line="240" w:lineRule="auto"/>
    </w:pPr>
    <w:rPr>
      <w:color w:val="002664" w:themeColor="accent1"/>
      <w:sz w:val="36"/>
    </w:rPr>
  </w:style>
  <w:style w:type="paragraph" w:customStyle="1" w:styleId="Heading30">
    <w:name w:val="Heading3"/>
    <w:next w:val="BodyText"/>
    <w:uiPriority w:val="9"/>
    <w:qFormat/>
    <w:rsid w:val="00693A3C"/>
    <w:pPr>
      <w:keepNext/>
      <w:keepLines/>
      <w:suppressAutoHyphens/>
      <w:spacing w:before="240" w:after="120" w:line="240" w:lineRule="auto"/>
    </w:pPr>
    <w:rPr>
      <w:rFonts w:asciiTheme="majorHAnsi" w:hAnsiTheme="majorHAnsi"/>
      <w:color w:val="002664" w:themeColor="accent1"/>
      <w:sz w:val="28"/>
    </w:rPr>
  </w:style>
  <w:style w:type="paragraph" w:customStyle="1" w:styleId="Heading40">
    <w:name w:val="Heading4"/>
    <w:next w:val="BodyText"/>
    <w:uiPriority w:val="9"/>
    <w:qFormat/>
    <w:rsid w:val="00693A3C"/>
    <w:pPr>
      <w:keepNext/>
      <w:keepLines/>
      <w:suppressAutoHyphens/>
      <w:spacing w:before="240" w:after="120" w:line="240" w:lineRule="auto"/>
    </w:pPr>
    <w:rPr>
      <w:rFonts w:asciiTheme="majorHAnsi" w:eastAsiaTheme="majorEastAsia" w:hAnsiTheme="majorHAnsi" w:cstheme="majorBidi"/>
      <w:iCs/>
      <w:color w:val="002664" w:themeColor="accent1"/>
      <w:sz w:val="24"/>
    </w:rPr>
  </w:style>
  <w:style w:type="paragraph" w:customStyle="1" w:styleId="Heading50">
    <w:name w:val="Heading5"/>
    <w:next w:val="BodyText"/>
    <w:uiPriority w:val="9"/>
    <w:qFormat/>
    <w:rsid w:val="00693A3C"/>
    <w:pPr>
      <w:keepNext/>
      <w:keepLines/>
      <w:suppressAutoHyphens/>
      <w:spacing w:before="240" w:after="120" w:line="240" w:lineRule="auto"/>
    </w:pPr>
    <w:rPr>
      <w:rFonts w:asciiTheme="majorHAnsi" w:eastAsiaTheme="majorEastAsia" w:hAnsiTheme="majorHAnsi" w:cstheme="majorBidi"/>
      <w:color w:val="002664" w:themeColor="accent1"/>
    </w:rPr>
  </w:style>
  <w:style w:type="paragraph" w:styleId="Date">
    <w:name w:val="Date"/>
    <w:next w:val="BodyText"/>
    <w:link w:val="DateChar"/>
    <w:uiPriority w:val="3"/>
    <w:rsid w:val="008249F2"/>
    <w:pPr>
      <w:spacing w:before="480" w:after="240" w:line="240" w:lineRule="auto"/>
    </w:pPr>
    <w:rPr>
      <w:color w:val="FFFFFF" w:themeColor="background1"/>
    </w:rPr>
  </w:style>
  <w:style w:type="table" w:styleId="ListTable3-Accent3">
    <w:name w:val="List Table 3 Accent 3"/>
    <w:basedOn w:val="TableNormal"/>
    <w:uiPriority w:val="48"/>
    <w:rsid w:val="00321DF2"/>
    <w:pPr>
      <w:spacing w:after="0" w:line="240" w:lineRule="auto"/>
    </w:pPr>
    <w:tblPr>
      <w:tblStyleRowBandSize w:val="1"/>
      <w:tblStyleColBandSize w:val="1"/>
      <w:tbl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blBorders>
    </w:tblPr>
    <w:tblStylePr w:type="firstRow">
      <w:rPr>
        <w:b/>
        <w:bCs/>
        <w:color w:val="FFFFFF" w:themeColor="background1"/>
      </w:rPr>
      <w:tblPr/>
      <w:trPr>
        <w:tblHeader/>
      </w:tr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shd w:val="clear" w:color="auto" w:fill="146CFD" w:themeFill="accent3"/>
      </w:tcPr>
    </w:tblStylePr>
    <w:tblStylePr w:type="lastRow">
      <w:rPr>
        <w:b w:val="0"/>
        <w:bCs/>
      </w:rPr>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shd w:val="clear" w:color="auto" w:fill="FFFFFF" w:themeFill="background1"/>
      </w:tcPr>
    </w:tblStylePr>
    <w:tblStylePr w:type="firstCol">
      <w:rPr>
        <w:b w:val="0"/>
        <w:bCs/>
      </w:rPr>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shd w:val="clear" w:color="auto" w:fill="FFFFFF" w:themeFill="background1"/>
      </w:tcPr>
    </w:tblStylePr>
    <w:tblStylePr w:type="lastCol">
      <w:rPr>
        <w:b w:val="0"/>
        <w:bCs/>
      </w:rPr>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shd w:val="clear" w:color="auto" w:fill="FFFFFF" w:themeFill="background1"/>
      </w:tcPr>
    </w:tblStylePr>
    <w:tblStylePr w:type="band1Vert">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band2Vert">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band1Horz">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band2Horz">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neCell">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nwCell">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seCell">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swCell">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style>
  <w:style w:type="table" w:styleId="ListTable3-Accent4">
    <w:name w:val="List Table 3 Accent 4"/>
    <w:basedOn w:val="TableNormal"/>
    <w:uiPriority w:val="48"/>
    <w:rsid w:val="00321DF2"/>
    <w:pPr>
      <w:spacing w:after="0" w:line="240" w:lineRule="auto"/>
    </w:pPr>
    <w:tblPr>
      <w:tblStyleRowBandSize w:val="1"/>
      <w:tblStyleColBandSize w:val="1"/>
      <w:tbl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blBorders>
    </w:tblPr>
    <w:tblStylePr w:type="firstRow">
      <w:rPr>
        <w:b/>
        <w:bCs/>
        <w:color w:val="FFFFFF" w:themeColor="background1"/>
      </w:rPr>
      <w:tblPr/>
      <w:trPr>
        <w:tblHeader/>
      </w:tr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8CE0FF" w:themeFill="accent4"/>
      </w:tcPr>
    </w:tblStylePr>
    <w:tblStylePr w:type="lastRow">
      <w:rPr>
        <w:b w:val="0"/>
        <w:bCs/>
      </w:rPr>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FFFFFF" w:themeFill="background1"/>
      </w:tcPr>
    </w:tblStylePr>
    <w:tblStylePr w:type="firstCol">
      <w:rPr>
        <w:b w:val="0"/>
        <w:bCs/>
      </w:rPr>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FFFFFF" w:themeFill="background1"/>
      </w:tcPr>
    </w:tblStylePr>
    <w:tblStylePr w:type="lastCol">
      <w:rPr>
        <w:b w:val="0"/>
        <w:bCs/>
      </w:rPr>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FFFFFF" w:themeFill="background1"/>
      </w:tcPr>
    </w:tblStylePr>
    <w:tblStylePr w:type="band1Vert">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band2Vert">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band1Horz">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band2Horz">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ne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nw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se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sw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style>
  <w:style w:type="table" w:styleId="ListTable3-Accent5">
    <w:name w:val="List Table 3 Accent 5"/>
    <w:basedOn w:val="TableNormal"/>
    <w:uiPriority w:val="48"/>
    <w:rsid w:val="00FE1D04"/>
    <w:pPr>
      <w:spacing w:after="0" w:line="240" w:lineRule="auto"/>
    </w:pPr>
    <w:tblPr>
      <w:tblStyleRowBandSize w:val="1"/>
      <w:tblStyleColBandSize w:val="1"/>
      <w:tbl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blBorders>
    </w:tblPr>
    <w:tblStylePr w:type="firstRow">
      <w:rPr>
        <w:b/>
        <w:bCs/>
        <w:color w:val="FFFFFF" w:themeColor="background1"/>
      </w:rPr>
      <w:tblPr/>
      <w:trPr>
        <w:tblHeader/>
      </w:tr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shd w:val="clear" w:color="auto" w:fill="B3B9BD" w:themeFill="accent5" w:themeFillTint="66"/>
      </w:tcPr>
    </w:tblStylePr>
    <w:tblStylePr w:type="lastRow">
      <w:rPr>
        <w:b w:val="0"/>
        <w:bCs/>
      </w:rPr>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shd w:val="clear" w:color="auto" w:fill="FFFFFF" w:themeFill="background1"/>
      </w:tcPr>
    </w:tblStylePr>
    <w:tblStylePr w:type="firstCol">
      <w:rPr>
        <w:b w:val="0"/>
        <w:bCs/>
      </w:rPr>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shd w:val="clear" w:color="auto" w:fill="FFFFFF" w:themeFill="background1"/>
      </w:tcPr>
    </w:tblStylePr>
    <w:tblStylePr w:type="lastCol">
      <w:rPr>
        <w:b w:val="0"/>
        <w:bCs/>
      </w:rPr>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shd w:val="clear" w:color="auto" w:fill="FFFFFF" w:themeFill="background1"/>
      </w:tcPr>
    </w:tblStylePr>
    <w:tblStylePr w:type="band1Vert">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band2Vert">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band1Horz">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band2Horz">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neCell">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nwCell">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seCell">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swCell">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style>
  <w:style w:type="table" w:styleId="ListTable3-Accent6">
    <w:name w:val="List Table 3 Accent 6"/>
    <w:basedOn w:val="TableNormal"/>
    <w:uiPriority w:val="48"/>
    <w:rsid w:val="00FE1D04"/>
    <w:pPr>
      <w:spacing w:after="0" w:line="240" w:lineRule="auto"/>
    </w:pPr>
    <w:tblPr>
      <w:tblStyleRowBandSize w:val="1"/>
      <w:tblStyleColBandSize w:val="1"/>
      <w:tbl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blBorders>
    </w:tblPr>
    <w:tblStylePr w:type="firstRow">
      <w:rPr>
        <w:b/>
        <w:bCs/>
        <w:color w:val="FFFFFF" w:themeColor="background1"/>
      </w:rPr>
      <w:tblPr/>
      <w:trPr>
        <w:tblHeader/>
      </w:trPr>
      <w:tcPr>
        <w:shd w:val="clear" w:color="auto" w:fill="FFE6EA" w:themeFill="accent6"/>
      </w:tcPr>
    </w:tblStylePr>
    <w:tblStylePr w:type="lastRow">
      <w:rPr>
        <w:b w:val="0"/>
        <w:bCs/>
      </w:rPr>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shd w:val="clear" w:color="auto" w:fill="FFFFFF" w:themeFill="background1"/>
      </w:tcPr>
    </w:tblStylePr>
    <w:tblStylePr w:type="firstCol">
      <w:rPr>
        <w:b w:val="0"/>
        <w:bCs/>
      </w:rPr>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shd w:val="clear" w:color="auto" w:fill="FFFFFF" w:themeFill="background1"/>
      </w:tcPr>
    </w:tblStylePr>
    <w:tblStylePr w:type="lastCol">
      <w:rPr>
        <w:b w:val="0"/>
        <w:bCs/>
      </w:rPr>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shd w:val="clear" w:color="auto" w:fill="FFFFFF" w:themeFill="background1"/>
      </w:tcPr>
    </w:tblStylePr>
    <w:tblStylePr w:type="band1Vert">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band2Vert">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band1Horz">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band2Horz">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neCell">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nwCell">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seCell">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swCell">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style>
  <w:style w:type="table" w:styleId="ListTable5Dark-Accent4">
    <w:name w:val="List Table 5 Dark Accent 4"/>
    <w:basedOn w:val="TableNormal"/>
    <w:uiPriority w:val="50"/>
    <w:rsid w:val="00625C3F"/>
    <w:pPr>
      <w:spacing w:after="0" w:line="240" w:lineRule="auto"/>
    </w:pPr>
    <w:rPr>
      <w:color w:val="FFFFFF" w:themeColor="background1"/>
    </w:rPr>
    <w:tblPr>
      <w:tblStyleRowBandSize w:val="1"/>
      <w:tblStyleColBandSize w:val="1"/>
      <w:tblBorders>
        <w:top w:val="single" w:sz="24" w:space="0" w:color="8CE0FF" w:themeColor="accent4"/>
        <w:left w:val="single" w:sz="24" w:space="0" w:color="8CE0FF" w:themeColor="accent4"/>
        <w:bottom w:val="single" w:sz="24" w:space="0" w:color="8CE0FF" w:themeColor="accent4"/>
        <w:right w:val="single" w:sz="24" w:space="0" w:color="8CE0FF" w:themeColor="accent4"/>
      </w:tblBorders>
    </w:tblPr>
    <w:tcPr>
      <w:shd w:val="clear" w:color="auto" w:fill="8CE0F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ividerTitle">
    <w:name w:val="Divider Title"/>
    <w:next w:val="BodyText"/>
    <w:uiPriority w:val="3"/>
    <w:rsid w:val="00367A43"/>
    <w:pPr>
      <w:pBdr>
        <w:left w:val="single" w:sz="4" w:space="4" w:color="002664" w:themeColor="background2"/>
      </w:pBdr>
      <w:spacing w:after="0" w:line="240" w:lineRule="auto"/>
    </w:pPr>
    <w:rPr>
      <w:color w:val="002664" w:themeColor="background2"/>
      <w:sz w:val="80"/>
    </w:rPr>
  </w:style>
  <w:style w:type="paragraph" w:customStyle="1" w:styleId="ContactDetails">
    <w:name w:val="Contact Details"/>
    <w:uiPriority w:val="99"/>
    <w:rsid w:val="00B01FC7"/>
    <w:pPr>
      <w:spacing w:before="120" w:after="120" w:line="240" w:lineRule="auto"/>
      <w:contextualSpacing/>
    </w:pPr>
    <w:rPr>
      <w:color w:val="FFFFFF" w:themeColor="background1"/>
    </w:rPr>
  </w:style>
  <w:style w:type="character" w:customStyle="1" w:styleId="DateChar">
    <w:name w:val="Date Char"/>
    <w:basedOn w:val="DefaultParagraphFont"/>
    <w:link w:val="Date"/>
    <w:uiPriority w:val="3"/>
    <w:rsid w:val="007C691B"/>
    <w:rPr>
      <w:color w:val="FFFFFF" w:themeColor="background1"/>
    </w:rPr>
  </w:style>
  <w:style w:type="paragraph" w:customStyle="1" w:styleId="DividerNumber">
    <w:name w:val="Divider Number"/>
    <w:next w:val="DividerTitle"/>
    <w:uiPriority w:val="3"/>
    <w:rsid w:val="00C93498"/>
    <w:pPr>
      <w:pBdr>
        <w:left w:val="single" w:sz="4" w:space="4" w:color="002664" w:themeColor="background2"/>
      </w:pBdr>
      <w:spacing w:after="0" w:line="240" w:lineRule="auto"/>
    </w:pPr>
    <w:rPr>
      <w:b/>
      <w:color w:val="002664" w:themeColor="background2"/>
      <w:sz w:val="640"/>
    </w:rPr>
  </w:style>
  <w:style w:type="table" w:styleId="ListTable4-Accent1">
    <w:name w:val="List Table 4 Accent 1"/>
    <w:basedOn w:val="TableNormal"/>
    <w:uiPriority w:val="49"/>
    <w:rsid w:val="00D82785"/>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tcBorders>
        <w:shd w:val="clear" w:color="auto" w:fill="002664" w:themeFill="accent1"/>
      </w:tcPr>
    </w:tblStylePr>
    <w:tblStylePr w:type="lastRow">
      <w:rPr>
        <w:b/>
        <w:bCs/>
      </w:rPr>
      <w:tblPr/>
      <w:tcPr>
        <w:tcBorders>
          <w:top w:val="double" w:sz="4" w:space="0" w:color="0965FF" w:themeColor="accent1" w:themeTint="99"/>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GridTable1Light-Accent1">
    <w:name w:val="Grid Table 1 Light Accent 1"/>
    <w:basedOn w:val="TableNormal"/>
    <w:uiPriority w:val="46"/>
    <w:rsid w:val="00933C83"/>
    <w:pPr>
      <w:spacing w:after="0" w:line="240" w:lineRule="auto"/>
    </w:pPr>
    <w:tblPr>
      <w:tblStyleRowBandSize w:val="1"/>
      <w:tblStyleColBandSize w:val="1"/>
      <w:tblBorders>
        <w:top w:val="single" w:sz="4" w:space="0" w:color="5B98FF" w:themeColor="accent1" w:themeTint="66"/>
        <w:left w:val="single" w:sz="4" w:space="0" w:color="5B98FF" w:themeColor="accent1" w:themeTint="66"/>
        <w:bottom w:val="single" w:sz="4" w:space="0" w:color="5B98FF" w:themeColor="accent1" w:themeTint="66"/>
        <w:right w:val="single" w:sz="4" w:space="0" w:color="5B98FF" w:themeColor="accent1" w:themeTint="66"/>
        <w:insideH w:val="single" w:sz="4" w:space="0" w:color="5B98FF" w:themeColor="accent1" w:themeTint="66"/>
        <w:insideV w:val="single" w:sz="4" w:space="0" w:color="5B98FF" w:themeColor="accent1" w:themeTint="66"/>
      </w:tblBorders>
    </w:tblPr>
    <w:tblStylePr w:type="firstRow">
      <w:rPr>
        <w:b/>
        <w:bCs/>
      </w:rPr>
      <w:tblPr/>
      <w:tcPr>
        <w:tcBorders>
          <w:bottom w:val="single" w:sz="12" w:space="0" w:color="0965FF" w:themeColor="accent1" w:themeTint="99"/>
        </w:tcBorders>
      </w:tcPr>
    </w:tblStylePr>
    <w:tblStylePr w:type="lastRow">
      <w:rPr>
        <w:b/>
        <w:bCs/>
      </w:rPr>
      <w:tblPr/>
      <w:tcPr>
        <w:tcBorders>
          <w:top w:val="double" w:sz="2" w:space="0" w:color="0965FF" w:themeColor="accent1" w:themeTint="99"/>
        </w:tcBorders>
      </w:tcPr>
    </w:tblStylePr>
    <w:tblStylePr w:type="firstCol">
      <w:rPr>
        <w:b/>
        <w:bCs/>
      </w:rPr>
    </w:tblStylePr>
    <w:tblStylePr w:type="lastCol">
      <w:rPr>
        <w:b/>
        <w:bCs/>
      </w:rPr>
    </w:tblStylePr>
  </w:style>
  <w:style w:type="character" w:styleId="SubtleEmphasis">
    <w:name w:val="Subtle Emphasis"/>
    <w:basedOn w:val="DefaultParagraphFont"/>
    <w:uiPriority w:val="19"/>
    <w:qFormat/>
    <w:rsid w:val="000F3840"/>
    <w:rPr>
      <w:i/>
      <w:iCs/>
      <w:color w:val="86949F" w:themeColor="text1" w:themeTint="7F"/>
    </w:rPr>
  </w:style>
  <w:style w:type="paragraph" w:customStyle="1" w:styleId="TableTextEntries">
    <w:name w:val="Table Text Entries"/>
    <w:basedOn w:val="Normal"/>
    <w:rsid w:val="00835DA2"/>
    <w:pPr>
      <w:keepLines/>
      <w:suppressAutoHyphens w:val="0"/>
      <w:spacing w:before="40" w:after="40" w:line="210" w:lineRule="atLeast"/>
    </w:pPr>
    <w:rPr>
      <w:rFonts w:ascii="Arial" w:eastAsia="Times New Roman" w:hAnsi="Arial" w:cs="Times New Roman"/>
      <w:color w:val="auto"/>
      <w:sz w:val="19"/>
      <w:szCs w:val="19"/>
      <w:lang w:eastAsia="en-US"/>
    </w:rPr>
  </w:style>
  <w:style w:type="paragraph" w:customStyle="1" w:styleId="TableDataEntries">
    <w:name w:val="Table Data Entries"/>
    <w:basedOn w:val="Normal"/>
    <w:rsid w:val="000C17E7"/>
    <w:pPr>
      <w:keepLines/>
      <w:suppressAutoHyphens w:val="0"/>
      <w:spacing w:before="40" w:after="40" w:line="210" w:lineRule="atLeast"/>
      <w:jc w:val="right"/>
    </w:pPr>
    <w:rPr>
      <w:rFonts w:ascii="Arial" w:eastAsia="Times New Roman" w:hAnsi="Arial" w:cs="Times New Roman"/>
      <w:color w:val="auto"/>
      <w:sz w:val="19"/>
      <w:szCs w:val="19"/>
      <w:lang w:eastAsia="en-US"/>
    </w:rPr>
  </w:style>
  <w:style w:type="paragraph" w:customStyle="1" w:styleId="TableDataColumnHeading">
    <w:name w:val="Table Data Column Heading"/>
    <w:basedOn w:val="TableDataEntries"/>
    <w:rsid w:val="000C17E7"/>
    <w:pPr>
      <w:spacing w:before="80" w:after="80"/>
    </w:pPr>
    <w:rPr>
      <w:b/>
    </w:rPr>
  </w:style>
  <w:style w:type="paragraph" w:customStyle="1" w:styleId="TableTextColumnHeading">
    <w:name w:val="Table Text Column Heading"/>
    <w:basedOn w:val="TableDataColumnHeading"/>
    <w:rsid w:val="000C17E7"/>
    <w:pPr>
      <w:jc w:val="left"/>
    </w:pPr>
  </w:style>
  <w:style w:type="table" w:customStyle="1" w:styleId="ColumnHeadingdata">
    <w:name w:val="Column Heading data"/>
    <w:basedOn w:val="TableNormal"/>
    <w:uiPriority w:val="99"/>
    <w:rsid w:val="000C17E7"/>
    <w:pPr>
      <w:spacing w:before="40" w:after="40" w:line="210" w:lineRule="atLeast"/>
      <w:jc w:val="right"/>
    </w:pPr>
    <w:rPr>
      <w:rFonts w:ascii="Arial" w:eastAsia="Times New Roman" w:hAnsi="Arial" w:cs="Times New Roman"/>
      <w:sz w:val="19"/>
      <w:szCs w:val="20"/>
      <w:lang w:eastAsia="en-US"/>
    </w:rPr>
    <w:tblPr>
      <w:tblInd w:w="0" w:type="nil"/>
      <w:tblBorders>
        <w:top w:val="single" w:sz="8" w:space="0" w:color="007BC4"/>
        <w:bottom w:val="single" w:sz="8" w:space="0" w:color="007BC4"/>
        <w:insideH w:val="single" w:sz="4" w:space="0" w:color="CBD4D9"/>
      </w:tblBorders>
    </w:tblPr>
    <w:tblStylePr w:type="firstRow">
      <w:pPr>
        <w:wordWrap/>
        <w:spacing w:beforeLines="0" w:before="100" w:beforeAutospacing="1" w:afterLines="0" w:after="100" w:afterAutospacing="1"/>
      </w:pPr>
      <w:tblPr/>
      <w:tcPr>
        <w:tcBorders>
          <w:top w:val="single" w:sz="8" w:space="0" w:color="007BC4"/>
          <w:left w:val="nil"/>
          <w:bottom w:val="single" w:sz="8" w:space="0" w:color="007BC4"/>
          <w:right w:val="nil"/>
          <w:insideH w:val="nil"/>
          <w:insideV w:val="nil"/>
          <w:tl2br w:val="nil"/>
          <w:tr2bl w:val="nil"/>
        </w:tcBorders>
        <w:shd w:val="clear" w:color="auto" w:fill="C0E7FF"/>
      </w:tcPr>
    </w:tblStylePr>
    <w:tblStylePr w:type="firstCol">
      <w:pPr>
        <w:wordWrap/>
        <w:jc w:val="left"/>
      </w:pPr>
    </w:tblStylePr>
  </w:style>
  <w:style w:type="character" w:styleId="FollowedHyperlink">
    <w:name w:val="FollowedHyperlink"/>
    <w:basedOn w:val="DefaultParagraphFont"/>
    <w:uiPriority w:val="99"/>
    <w:semiHidden/>
    <w:rsid w:val="009577C5"/>
    <w:rPr>
      <w:color w:val="22272B" w:themeColor="followedHyperlink"/>
      <w:u w:val="single"/>
    </w:rPr>
  </w:style>
  <w:style w:type="paragraph" w:styleId="Revision">
    <w:name w:val="Revision"/>
    <w:hidden/>
    <w:uiPriority w:val="99"/>
    <w:semiHidden/>
    <w:rsid w:val="009942B2"/>
    <w:pPr>
      <w:spacing w:after="0" w:line="240" w:lineRule="auto"/>
    </w:pPr>
    <w:rPr>
      <w:rFonts w:ascii="Calibri" w:eastAsia="Calibri" w:hAnsi="Calibri" w:cs="Calibri"/>
      <w:color w:val="FF0000"/>
      <w:sz w:val="20"/>
      <w:szCs w:val="20"/>
    </w:rPr>
  </w:style>
  <w:style w:type="paragraph" w:styleId="ListParagraph">
    <w:name w:val="List Paragraph"/>
    <w:basedOn w:val="Normal"/>
    <w:uiPriority w:val="34"/>
    <w:semiHidden/>
    <w:qFormat/>
    <w:rsid w:val="004A18E4"/>
    <w:pPr>
      <w:ind w:left="720"/>
      <w:contextualSpacing/>
    </w:pPr>
  </w:style>
  <w:style w:type="character" w:styleId="Mention">
    <w:name w:val="Mention"/>
    <w:basedOn w:val="DefaultParagraphFont"/>
    <w:uiPriority w:val="99"/>
    <w:unhideWhenUsed/>
    <w:rsid w:val="002A66B3"/>
    <w:rPr>
      <w:color w:val="2B579A"/>
      <w:shd w:val="clear" w:color="auto" w:fill="E1DFDD"/>
    </w:rPr>
  </w:style>
  <w:style w:type="table" w:customStyle="1" w:styleId="TableGrid1">
    <w:name w:val="Table Grid1"/>
    <w:basedOn w:val="TableNormal"/>
    <w:next w:val="TableGrid"/>
    <w:uiPriority w:val="39"/>
    <w:rsid w:val="00E30339"/>
    <w:pPr>
      <w:spacing w:after="0" w:line="240" w:lineRule="auto"/>
    </w:pPr>
    <w:rPr>
      <w:rFonts w:eastAsia="Public Sans Light"/>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62638"/>
    <w:pPr>
      <w:spacing w:after="0" w:line="240" w:lineRule="auto"/>
    </w:pPr>
    <w:rPr>
      <w:rFonts w:eastAsia="Public Sans Light"/>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A35DC"/>
    <w:pPr>
      <w:spacing w:after="0" w:line="240" w:lineRule="auto"/>
    </w:pPr>
    <w:rPr>
      <w:rFonts w:eastAsia="Public Sans Light"/>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A35DC"/>
    <w:pPr>
      <w:spacing w:after="0" w:line="240" w:lineRule="auto"/>
    </w:pPr>
    <w:rPr>
      <w:rFonts w:eastAsia="Public Sans Light"/>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63901"/>
    <w:pPr>
      <w:spacing w:after="0" w:line="240" w:lineRule="auto"/>
    </w:pPr>
    <w:rPr>
      <w:rFonts w:eastAsia="Public Sans Light"/>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F30E6"/>
    <w:pPr>
      <w:spacing w:after="0" w:line="240" w:lineRule="auto"/>
    </w:pPr>
    <w:rPr>
      <w:rFonts w:eastAsia="Public Sans Light"/>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AE7BF6"/>
    <w:pPr>
      <w:spacing w:after="0" w:line="240" w:lineRule="auto"/>
    </w:pPr>
    <w:rPr>
      <w:rFonts w:eastAsia="Public Sans Light"/>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D07B08"/>
    <w:pPr>
      <w:spacing w:after="0" w:line="240" w:lineRule="auto"/>
    </w:pPr>
    <w:rPr>
      <w:rFonts w:eastAsia="Public Sans Light"/>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82F2C"/>
    <w:pPr>
      <w:spacing w:after="0" w:line="240" w:lineRule="auto"/>
    </w:pPr>
    <w:rPr>
      <w:rFonts w:eastAsia="Public Sans Light"/>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3">
    <w:name w:val="List Table 4 Accent 3"/>
    <w:basedOn w:val="TableNormal"/>
    <w:uiPriority w:val="49"/>
    <w:rsid w:val="00515D5D"/>
    <w:pPr>
      <w:spacing w:after="0" w:line="240" w:lineRule="auto"/>
    </w:pPr>
    <w:tblPr>
      <w:tblStyleRowBandSize w:val="1"/>
      <w:tblStyleColBandSize w:val="1"/>
      <w:tblBorders>
        <w:top w:val="single" w:sz="4" w:space="0" w:color="71A6FD" w:themeColor="accent3" w:themeTint="99"/>
        <w:left w:val="single" w:sz="4" w:space="0" w:color="71A6FD" w:themeColor="accent3" w:themeTint="99"/>
        <w:bottom w:val="single" w:sz="4" w:space="0" w:color="71A6FD" w:themeColor="accent3" w:themeTint="99"/>
        <w:right w:val="single" w:sz="4" w:space="0" w:color="71A6FD" w:themeColor="accent3" w:themeTint="99"/>
        <w:insideH w:val="single" w:sz="4" w:space="0" w:color="71A6FD" w:themeColor="accent3" w:themeTint="99"/>
      </w:tblBorders>
    </w:tblPr>
    <w:tblStylePr w:type="firstRow">
      <w:rPr>
        <w:b/>
        <w:bCs/>
        <w:color w:val="FFFFFF" w:themeColor="background1"/>
      </w:rPr>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nil"/>
        </w:tcBorders>
        <w:shd w:val="clear" w:color="auto" w:fill="146CFD" w:themeFill="accent3"/>
      </w:tcPr>
    </w:tblStylePr>
    <w:tblStylePr w:type="lastRow">
      <w:rPr>
        <w:b/>
        <w:bCs/>
      </w:rPr>
      <w:tblPr/>
      <w:tcPr>
        <w:tcBorders>
          <w:top w:val="double" w:sz="4" w:space="0" w:color="71A6FD" w:themeColor="accent3" w:themeTint="99"/>
        </w:tcBorders>
      </w:tcPr>
    </w:tblStylePr>
    <w:tblStylePr w:type="firstCol">
      <w:rPr>
        <w:b/>
        <w:bCs/>
      </w:rPr>
    </w:tblStylePr>
    <w:tblStylePr w:type="lastCol">
      <w:rPr>
        <w:b/>
        <w:bCs/>
      </w:rPr>
    </w:tblStylePr>
    <w:tblStylePr w:type="band1Vert">
      <w:tblPr/>
      <w:tcPr>
        <w:shd w:val="clear" w:color="auto" w:fill="CFE1FE" w:themeFill="accent3" w:themeFillTint="33"/>
      </w:tcPr>
    </w:tblStylePr>
    <w:tblStylePr w:type="band1Horz">
      <w:tblPr/>
      <w:tcPr>
        <w:shd w:val="clear" w:color="auto" w:fill="CFE1FE" w:themeFill="accent3" w:themeFillTint="33"/>
      </w:tcPr>
    </w:tblStylePr>
  </w:style>
  <w:style w:type="table" w:customStyle="1" w:styleId="TableGrid10">
    <w:name w:val="Table Grid10"/>
    <w:basedOn w:val="TableNormal"/>
    <w:next w:val="TableGrid"/>
    <w:uiPriority w:val="39"/>
    <w:rsid w:val="001E5A6D"/>
    <w:pPr>
      <w:spacing w:after="0" w:line="240" w:lineRule="auto"/>
    </w:pPr>
    <w:rPr>
      <w:rFonts w:eastAsia="Public Sans Light"/>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E5A6D"/>
    <w:pPr>
      <w:spacing w:after="0" w:line="240" w:lineRule="auto"/>
    </w:pPr>
    <w:rPr>
      <w:rFonts w:eastAsia="Public Sans Light"/>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708408946">
      <w:bodyDiv w:val="1"/>
      <w:marLeft w:val="0"/>
      <w:marRight w:val="0"/>
      <w:marTop w:val="0"/>
      <w:marBottom w:val="0"/>
      <w:divBdr>
        <w:top w:val="none" w:sz="0" w:space="0" w:color="auto"/>
        <w:left w:val="none" w:sz="0" w:space="0" w:color="auto"/>
        <w:bottom w:val="none" w:sz="0" w:space="0" w:color="auto"/>
        <w:right w:val="none" w:sz="0" w:space="0" w:color="auto"/>
      </w:divBdr>
      <w:divsChild>
        <w:div w:id="2077669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reasury.nsw.gov.au/sites/default/files/2022-04/tpg22-12_nsw-gateway-policy.pdf" TargetMode="External"/><Relationship Id="rId18" Type="http://schemas.openxmlformats.org/officeDocument/2006/relationships/hyperlink" Target="https://www.infrastructureaustralia.gov.au/guide-multi-criteria-analysis" TargetMode="External"/><Relationship Id="rId26" Type="http://schemas.openxmlformats.org/officeDocument/2006/relationships/hyperlink" Target="https://www.nsw.gov.au/sites/default/files/2024-06/Cabinet%20Submission%20Guidelines.pdf" TargetMode="External"/><Relationship Id="rId39" Type="http://schemas.openxmlformats.org/officeDocument/2006/relationships/hyperlink" Target="https://www.treasury.nsw.gov.au/finance-resource/evaluation-policy-and-guidelines" TargetMode="External"/><Relationship Id="rId21" Type="http://schemas.openxmlformats.org/officeDocument/2006/relationships/hyperlink" Target="https://www.treasury.nsw.gov.au/finance-resource/guidelines-cost-benefit-analysis" TargetMode="External"/><Relationship Id="rId34" Type="http://schemas.openxmlformats.org/officeDocument/2006/relationships/footer" Target="footer3.xml"/><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treasury.nsw.gov.au/documents/tpg24-28-first-nations-investment-framework" TargetMode="External"/><Relationship Id="rId20" Type="http://schemas.openxmlformats.org/officeDocument/2006/relationships/hyperlink" Target="https://www.treasury.nsw.gov.au/finance-resource/guidelines-cost-benefit-analysis" TargetMode="External"/><Relationship Id="rId29" Type="http://schemas.openxmlformats.org/officeDocument/2006/relationships/footer" Target="footer1.xm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https://www.treasury.nsw.gov.au/information-public-entities/centre-for-economic-evidence/quality-assessment-tools" TargetMode="External"/><Relationship Id="rId32" Type="http://schemas.openxmlformats.org/officeDocument/2006/relationships/header" Target="header3.xml"/><Relationship Id="rId37" Type="http://schemas.openxmlformats.org/officeDocument/2006/relationships/footer" Target="footer5.xml"/><Relationship Id="rId40" Type="http://schemas.openxmlformats.org/officeDocument/2006/relationships/hyperlink" Target="https://www.nsw.gov.au/departments-and-agencies/customer-service/publications-and-reports/benefits-realisation-management-framework" TargetMode="External"/><Relationship Id="rId5" Type="http://schemas.openxmlformats.org/officeDocument/2006/relationships/customXml" Target="../customXml/item5.xml"/><Relationship Id="rId15" Type="http://schemas.openxmlformats.org/officeDocument/2006/relationships/hyperlink" Target="https://www.treasury.nsw.gov.au/sites/default/files/2023-02/202302-evaluation-workbook-i-foundations-for-evaluation.pdf" TargetMode="External"/><Relationship Id="rId23" Type="http://schemas.openxmlformats.org/officeDocument/2006/relationships/hyperlink" Target="https://www.treasury.nsw.gov.au/documents/tpg23-17-disaster-cost-benefit-framework" TargetMode="External"/><Relationship Id="rId28" Type="http://schemas.openxmlformats.org/officeDocument/2006/relationships/header" Target="header1.xml"/><Relationship Id="rId36"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hyperlink" Target="https://www.treasury.nsw.gov.au/finance-resource/guidelines-cost-benefit-analysis" TargetMode="External"/><Relationship Id="rId31" Type="http://schemas.openxmlformats.org/officeDocument/2006/relationships/footer" Target="footer2.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treasury.nsw.gov.au/information-public-entities/centre-for-economic-evidence/nsw-business-case-policy-and-guidelines" TargetMode="External"/><Relationship Id="rId22" Type="http://schemas.openxmlformats.org/officeDocument/2006/relationships/hyperlink" Target="mailto:cee@treasury.nsw.gov.au" TargetMode="External"/><Relationship Id="rId27" Type="http://schemas.openxmlformats.org/officeDocument/2006/relationships/hyperlink" Target="https://www.nsw.gov.au/sites/default/files/2024-06/Cabinet%20Submission%20Guidelines.pdf" TargetMode="External"/><Relationship Id="rId30" Type="http://schemas.openxmlformats.org/officeDocument/2006/relationships/header" Target="header2.xml"/><Relationship Id="rId35" Type="http://schemas.openxmlformats.org/officeDocument/2006/relationships/footer" Target="footer4.xml"/><Relationship Id="rId43" Type="http://schemas.openxmlformats.org/officeDocument/2006/relationships/glossaryDocument" Target="glossary/document.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treasury.nsw.gov.au/information-public-entities/centre-for-economic-evidence/nsw-business-case-policy-and-guidelines" TargetMode="External"/><Relationship Id="rId17" Type="http://schemas.openxmlformats.org/officeDocument/2006/relationships/hyperlink" Target="https://www.treasury.nsw.gov.au/finance-resource/guidelines-cost-benefit-analysis" TargetMode="External"/><Relationship Id="rId25" Type="http://schemas.openxmlformats.org/officeDocument/2006/relationships/hyperlink" Target="https://www.treasury.nsw.gov.au/finance-resource/guidelines-cost-benefit-analysis" TargetMode="External"/><Relationship Id="rId33" Type="http://schemas.openxmlformats.org/officeDocument/2006/relationships/header" Target="header4.xml"/><Relationship Id="rId38" Type="http://schemas.openxmlformats.org/officeDocument/2006/relationships/hyperlink" Target="https://www.treasury.nsw.gov.au/information-public-entities/centre-for-economic-evidence/nsw-business-case-policy-and-guideline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nsw.gov.au/departments-and-agencies/the-cabinet-office/resources/templates-and-resourc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0212D408F1B466988D082DFCBC84166"/>
        <w:category>
          <w:name w:val="General"/>
          <w:gallery w:val="placeholder"/>
        </w:category>
        <w:types>
          <w:type w:val="bbPlcHdr"/>
        </w:types>
        <w:behaviors>
          <w:behavior w:val="content"/>
        </w:behaviors>
        <w:guid w:val="{6FAFFE7A-99E7-4931-86EC-F6577A8F72F0}"/>
      </w:docPartPr>
      <w:docPartBody>
        <w:p w:rsidR="002D2E39" w:rsidRDefault="000D395F" w:rsidP="000D395F">
          <w:pPr>
            <w:pStyle w:val="60212D408F1B466988D082DFCBC84166"/>
          </w:pPr>
          <w:r>
            <w:rPr>
              <w:rStyle w:val="PlaceholderText"/>
            </w:rPr>
            <w:t>Choose an item.</w:t>
          </w:r>
        </w:p>
      </w:docPartBody>
    </w:docPart>
    <w:docPart>
      <w:docPartPr>
        <w:name w:val="C287C7139E1F42C6BBD13CA36455AC4F"/>
        <w:category>
          <w:name w:val="General"/>
          <w:gallery w:val="placeholder"/>
        </w:category>
        <w:types>
          <w:type w:val="bbPlcHdr"/>
        </w:types>
        <w:behaviors>
          <w:behavior w:val="content"/>
        </w:behaviors>
        <w:guid w:val="{0B210E6E-B835-4D55-914E-85CE0CDC2B40}"/>
      </w:docPartPr>
      <w:docPartBody>
        <w:p w:rsidR="002D2E39" w:rsidRDefault="000D395F" w:rsidP="000D395F">
          <w:pPr>
            <w:pStyle w:val="C287C7139E1F42C6BBD13CA36455AC4F"/>
          </w:pPr>
          <w:r>
            <w:rPr>
              <w:rStyle w:val="PlaceholderText"/>
            </w:rPr>
            <w:t>Choose an item.</w:t>
          </w:r>
        </w:p>
      </w:docPartBody>
    </w:docPart>
    <w:docPart>
      <w:docPartPr>
        <w:name w:val="F438E25EF4D84A10A6EE7A9F02BEA757"/>
        <w:category>
          <w:name w:val="General"/>
          <w:gallery w:val="placeholder"/>
        </w:category>
        <w:types>
          <w:type w:val="bbPlcHdr"/>
        </w:types>
        <w:behaviors>
          <w:behavior w:val="content"/>
        </w:behaviors>
        <w:guid w:val="{F98932B0-17AB-4706-B7B6-4E9911D5D406}"/>
      </w:docPartPr>
      <w:docPartBody>
        <w:p w:rsidR="002D2E39" w:rsidRDefault="000D395F" w:rsidP="000D395F">
          <w:pPr>
            <w:pStyle w:val="F438E25EF4D84A10A6EE7A9F02BEA757"/>
          </w:pPr>
          <w:r w:rsidRPr="00D76590">
            <w:rPr>
              <w:rStyle w:val="PlaceholderText"/>
            </w:rPr>
            <w:t>Choose an item.</w:t>
          </w:r>
        </w:p>
      </w:docPartBody>
    </w:docPart>
    <w:docPart>
      <w:docPartPr>
        <w:name w:val="6E29190B51344F4690C8985B9899A473"/>
        <w:category>
          <w:name w:val="General"/>
          <w:gallery w:val="placeholder"/>
        </w:category>
        <w:types>
          <w:type w:val="bbPlcHdr"/>
        </w:types>
        <w:behaviors>
          <w:behavior w:val="content"/>
        </w:behaviors>
        <w:guid w:val="{62809951-E1B4-4C80-86CC-E7F2EC7DE65B}"/>
      </w:docPartPr>
      <w:docPartBody>
        <w:p w:rsidR="002D2E39" w:rsidRDefault="000D395F" w:rsidP="000D395F">
          <w:pPr>
            <w:pStyle w:val="6E29190B51344F4690C8985B9899A473"/>
          </w:pPr>
          <w:r>
            <w:rPr>
              <w:rStyle w:val="PlaceholderText"/>
            </w:rPr>
            <w:t>Choose an item.</w:t>
          </w:r>
        </w:p>
      </w:docPartBody>
    </w:docPart>
    <w:docPart>
      <w:docPartPr>
        <w:name w:val="9B3F6A6AFB614941985AA1CDA18D568B"/>
        <w:category>
          <w:name w:val="General"/>
          <w:gallery w:val="placeholder"/>
        </w:category>
        <w:types>
          <w:type w:val="bbPlcHdr"/>
        </w:types>
        <w:behaviors>
          <w:behavior w:val="content"/>
        </w:behaviors>
        <w:guid w:val="{FD3FF595-6318-4D29-BAB0-D3F7C1F5E13D}"/>
      </w:docPartPr>
      <w:docPartBody>
        <w:p w:rsidR="002D2E39" w:rsidRDefault="000D395F" w:rsidP="000D395F">
          <w:pPr>
            <w:pStyle w:val="9B3F6A6AFB614941985AA1CDA18D568B"/>
          </w:pPr>
          <w:r>
            <w:rPr>
              <w:rStyle w:val="PlaceholderText"/>
            </w:rPr>
            <w:t>Choose an item.</w:t>
          </w:r>
        </w:p>
      </w:docPartBody>
    </w:docPart>
    <w:docPart>
      <w:docPartPr>
        <w:name w:val="24323A9A992A4F81A20C2AB786A11D54"/>
        <w:category>
          <w:name w:val="General"/>
          <w:gallery w:val="placeholder"/>
        </w:category>
        <w:types>
          <w:type w:val="bbPlcHdr"/>
        </w:types>
        <w:behaviors>
          <w:behavior w:val="content"/>
        </w:behaviors>
        <w:guid w:val="{5B6D4236-D355-42B5-AD6D-D6D8AC073520}"/>
      </w:docPartPr>
      <w:docPartBody>
        <w:p w:rsidR="002D2E39" w:rsidRDefault="000D395F" w:rsidP="000D395F">
          <w:pPr>
            <w:pStyle w:val="24323A9A992A4F81A20C2AB786A11D54"/>
          </w:pPr>
          <w:r w:rsidRPr="00D76590">
            <w:rPr>
              <w:rStyle w:val="PlaceholderText"/>
            </w:rPr>
            <w:t>Choose an item.</w:t>
          </w:r>
        </w:p>
      </w:docPartBody>
    </w:docPart>
    <w:docPart>
      <w:docPartPr>
        <w:name w:val="DB823911D4664EBFBA1E1D88EEB5791B"/>
        <w:category>
          <w:name w:val="General"/>
          <w:gallery w:val="placeholder"/>
        </w:category>
        <w:types>
          <w:type w:val="bbPlcHdr"/>
        </w:types>
        <w:behaviors>
          <w:behavior w:val="content"/>
        </w:behaviors>
        <w:guid w:val="{CD1862CC-A2F2-4354-A658-77D828E27869}"/>
      </w:docPartPr>
      <w:docPartBody>
        <w:p w:rsidR="002D2E39" w:rsidRDefault="000D395F" w:rsidP="000D395F">
          <w:pPr>
            <w:pStyle w:val="DB823911D4664EBFBA1E1D88EEB5791B"/>
          </w:pPr>
          <w:r>
            <w:rPr>
              <w:rStyle w:val="PlaceholderText"/>
            </w:rPr>
            <w:t>Choose an item.</w:t>
          </w:r>
        </w:p>
      </w:docPartBody>
    </w:docPart>
    <w:docPart>
      <w:docPartPr>
        <w:name w:val="76A74259372D40FD86F37B2855835D28"/>
        <w:category>
          <w:name w:val="General"/>
          <w:gallery w:val="placeholder"/>
        </w:category>
        <w:types>
          <w:type w:val="bbPlcHdr"/>
        </w:types>
        <w:behaviors>
          <w:behavior w:val="content"/>
        </w:behaviors>
        <w:guid w:val="{9152574E-AE8E-48AB-B6B4-C8AAE17C7EE1}"/>
      </w:docPartPr>
      <w:docPartBody>
        <w:p w:rsidR="002D2E39" w:rsidRDefault="000D395F" w:rsidP="000D395F">
          <w:pPr>
            <w:pStyle w:val="76A74259372D40FD86F37B2855835D28"/>
          </w:pPr>
          <w:r>
            <w:rPr>
              <w:rStyle w:val="PlaceholderText"/>
            </w:rPr>
            <w:t>Choose an item.</w:t>
          </w:r>
        </w:p>
      </w:docPartBody>
    </w:docPart>
    <w:docPart>
      <w:docPartPr>
        <w:name w:val="FE6AD9FF2CEB4493B622A538AA6FF019"/>
        <w:category>
          <w:name w:val="General"/>
          <w:gallery w:val="placeholder"/>
        </w:category>
        <w:types>
          <w:type w:val="bbPlcHdr"/>
        </w:types>
        <w:behaviors>
          <w:behavior w:val="content"/>
        </w:behaviors>
        <w:guid w:val="{ADBF4FAF-1098-45C2-9865-65D26F79A87B}"/>
      </w:docPartPr>
      <w:docPartBody>
        <w:p w:rsidR="002D2E39" w:rsidRDefault="000D395F" w:rsidP="000D395F">
          <w:pPr>
            <w:pStyle w:val="FE6AD9FF2CEB4493B622A538AA6FF019"/>
          </w:pPr>
          <w:r w:rsidRPr="00D76590">
            <w:rPr>
              <w:rStyle w:val="PlaceholderText"/>
            </w:rPr>
            <w:t>Choose an item.</w:t>
          </w:r>
        </w:p>
      </w:docPartBody>
    </w:docPart>
    <w:docPart>
      <w:docPartPr>
        <w:name w:val="3DA52932F02E4F09BAC1B341447F457D"/>
        <w:category>
          <w:name w:val="General"/>
          <w:gallery w:val="placeholder"/>
        </w:category>
        <w:types>
          <w:type w:val="bbPlcHdr"/>
        </w:types>
        <w:behaviors>
          <w:behavior w:val="content"/>
        </w:behaviors>
        <w:guid w:val="{0A60D988-A03A-49F0-8081-47B28261CDFF}"/>
      </w:docPartPr>
      <w:docPartBody>
        <w:p w:rsidR="002D2E39" w:rsidRDefault="000D395F" w:rsidP="000D395F">
          <w:pPr>
            <w:pStyle w:val="3DA52932F02E4F09BAC1B341447F457D"/>
          </w:pPr>
          <w:r>
            <w:rPr>
              <w:rStyle w:val="PlaceholderText"/>
            </w:rPr>
            <w:t>Choose an item.</w:t>
          </w:r>
        </w:p>
      </w:docPartBody>
    </w:docPart>
    <w:docPart>
      <w:docPartPr>
        <w:name w:val="F34C5166BCA24E319B70F4FE316516CB"/>
        <w:category>
          <w:name w:val="General"/>
          <w:gallery w:val="placeholder"/>
        </w:category>
        <w:types>
          <w:type w:val="bbPlcHdr"/>
        </w:types>
        <w:behaviors>
          <w:behavior w:val="content"/>
        </w:behaviors>
        <w:guid w:val="{C799EA51-46D1-4618-8E7D-BF3BA5F3F1F7}"/>
      </w:docPartPr>
      <w:docPartBody>
        <w:p w:rsidR="002D2E39" w:rsidRDefault="000D395F" w:rsidP="000D395F">
          <w:pPr>
            <w:pStyle w:val="F34C5166BCA24E319B70F4FE316516CB"/>
          </w:pPr>
          <w:r>
            <w:rPr>
              <w:rStyle w:val="PlaceholderText"/>
            </w:rPr>
            <w:t>Choose an item.</w:t>
          </w:r>
        </w:p>
      </w:docPartBody>
    </w:docPart>
    <w:docPart>
      <w:docPartPr>
        <w:name w:val="E65D4141B0CC4880B529BFEC4AF9875D"/>
        <w:category>
          <w:name w:val="General"/>
          <w:gallery w:val="placeholder"/>
        </w:category>
        <w:types>
          <w:type w:val="bbPlcHdr"/>
        </w:types>
        <w:behaviors>
          <w:behavior w:val="content"/>
        </w:behaviors>
        <w:guid w:val="{F2CEC2FC-812A-477F-B292-2E198FEF28AF}"/>
      </w:docPartPr>
      <w:docPartBody>
        <w:p w:rsidR="002D2E39" w:rsidRDefault="000D395F" w:rsidP="000D395F">
          <w:pPr>
            <w:pStyle w:val="E65D4141B0CC4880B529BFEC4AF9875D"/>
          </w:pPr>
          <w:r w:rsidRPr="00D76590">
            <w:rPr>
              <w:rStyle w:val="PlaceholderText"/>
            </w:rPr>
            <w:t>Choose an item.</w:t>
          </w:r>
        </w:p>
      </w:docPartBody>
    </w:docPart>
    <w:docPart>
      <w:docPartPr>
        <w:name w:val="2C8457CF1E854D18938B3674E328DFE1"/>
        <w:category>
          <w:name w:val="General"/>
          <w:gallery w:val="placeholder"/>
        </w:category>
        <w:types>
          <w:type w:val="bbPlcHdr"/>
        </w:types>
        <w:behaviors>
          <w:behavior w:val="content"/>
        </w:behaviors>
        <w:guid w:val="{B315A922-426F-416E-AAB0-588CA36045A9}"/>
      </w:docPartPr>
      <w:docPartBody>
        <w:p w:rsidR="00FC137A" w:rsidRDefault="000C645D">
          <w:pPr>
            <w:pStyle w:val="2C8457CF1E854D18938B3674E328DFE1"/>
          </w:pPr>
          <w:r>
            <w:rPr>
              <w:rStyle w:val="PlaceholderText"/>
            </w:rPr>
            <w:t>Choose an item.</w:t>
          </w:r>
        </w:p>
      </w:docPartBody>
    </w:docPart>
    <w:docPart>
      <w:docPartPr>
        <w:name w:val="B074BF6D08AF452680C00AD836E9EA6E"/>
        <w:category>
          <w:name w:val="General"/>
          <w:gallery w:val="placeholder"/>
        </w:category>
        <w:types>
          <w:type w:val="bbPlcHdr"/>
        </w:types>
        <w:behaviors>
          <w:behavior w:val="content"/>
        </w:behaviors>
        <w:guid w:val="{AD3F6AA6-E3C3-4F17-8D41-42F9D171809B}"/>
      </w:docPartPr>
      <w:docPartBody>
        <w:p w:rsidR="00FC137A" w:rsidRDefault="000C645D">
          <w:pPr>
            <w:pStyle w:val="B074BF6D08AF452680C00AD836E9EA6E"/>
          </w:pPr>
          <w:r>
            <w:rPr>
              <w:rStyle w:val="PlaceholderText"/>
            </w:rPr>
            <w:t>Choose an item.</w:t>
          </w:r>
        </w:p>
      </w:docPartBody>
    </w:docPart>
    <w:docPart>
      <w:docPartPr>
        <w:name w:val="49AB9A6BFF57418F909DE42762A64A46"/>
        <w:category>
          <w:name w:val="General"/>
          <w:gallery w:val="placeholder"/>
        </w:category>
        <w:types>
          <w:type w:val="bbPlcHdr"/>
        </w:types>
        <w:behaviors>
          <w:behavior w:val="content"/>
        </w:behaviors>
        <w:guid w:val="{C67BB329-CC62-4C7F-9FB8-0CD746913D70}"/>
      </w:docPartPr>
      <w:docPartBody>
        <w:p w:rsidR="00FC137A" w:rsidRDefault="000C645D">
          <w:pPr>
            <w:pStyle w:val="49AB9A6BFF57418F909DE42762A64A46"/>
          </w:pPr>
          <w:r w:rsidRPr="00D76590">
            <w:rPr>
              <w:rStyle w:val="PlaceholderText"/>
            </w:rPr>
            <w:t>Choose an item.</w:t>
          </w:r>
        </w:p>
      </w:docPartBody>
    </w:docPart>
    <w:docPart>
      <w:docPartPr>
        <w:name w:val="38879BC463194A92B6A634BB323ABA09"/>
        <w:category>
          <w:name w:val="General"/>
          <w:gallery w:val="placeholder"/>
        </w:category>
        <w:types>
          <w:type w:val="bbPlcHdr"/>
        </w:types>
        <w:behaviors>
          <w:behavior w:val="content"/>
        </w:behaviors>
        <w:guid w:val="{8A71C40B-60ED-49A0-A5A7-2DD3163D8EFC}"/>
      </w:docPartPr>
      <w:docPartBody>
        <w:p w:rsidR="00FC137A" w:rsidRDefault="000C645D">
          <w:pPr>
            <w:pStyle w:val="38879BC463194A92B6A634BB323ABA09"/>
          </w:pPr>
          <w:r>
            <w:rPr>
              <w:rStyle w:val="PlaceholderText"/>
            </w:rPr>
            <w:t>Choose an item.</w:t>
          </w:r>
        </w:p>
      </w:docPartBody>
    </w:docPart>
    <w:docPart>
      <w:docPartPr>
        <w:name w:val="5718DD097DB44A81B51A7E8629F9A4BE"/>
        <w:category>
          <w:name w:val="General"/>
          <w:gallery w:val="placeholder"/>
        </w:category>
        <w:types>
          <w:type w:val="bbPlcHdr"/>
        </w:types>
        <w:behaviors>
          <w:behavior w:val="content"/>
        </w:behaviors>
        <w:guid w:val="{BB4E9EAA-2DEE-40DF-BBBD-7DB616F26503}"/>
      </w:docPartPr>
      <w:docPartBody>
        <w:p w:rsidR="00FC137A" w:rsidRDefault="000C645D">
          <w:pPr>
            <w:pStyle w:val="5718DD097DB44A81B51A7E8629F9A4BE"/>
          </w:pPr>
          <w:r>
            <w:rPr>
              <w:rStyle w:val="PlaceholderText"/>
            </w:rPr>
            <w:t>Choose an item.</w:t>
          </w:r>
        </w:p>
      </w:docPartBody>
    </w:docPart>
    <w:docPart>
      <w:docPartPr>
        <w:name w:val="DD48BEA27585445F9545A8A568FBE630"/>
        <w:category>
          <w:name w:val="General"/>
          <w:gallery w:val="placeholder"/>
        </w:category>
        <w:types>
          <w:type w:val="bbPlcHdr"/>
        </w:types>
        <w:behaviors>
          <w:behavior w:val="content"/>
        </w:behaviors>
        <w:guid w:val="{6DB7A81F-53A4-44AB-92A4-23A1E54E720B}"/>
      </w:docPartPr>
      <w:docPartBody>
        <w:p w:rsidR="00FC137A" w:rsidRDefault="000C645D">
          <w:pPr>
            <w:pStyle w:val="DD48BEA27585445F9545A8A568FBE630"/>
          </w:pPr>
          <w:r w:rsidRPr="00D76590">
            <w:rPr>
              <w:rStyle w:val="PlaceholderText"/>
            </w:rPr>
            <w:t>Choose an item.</w:t>
          </w:r>
        </w:p>
      </w:docPartBody>
    </w:docPart>
    <w:docPart>
      <w:docPartPr>
        <w:name w:val="8DB7BBECF50F4E90AF272F7B5CFCA4E5"/>
        <w:category>
          <w:name w:val="General"/>
          <w:gallery w:val="placeholder"/>
        </w:category>
        <w:types>
          <w:type w:val="bbPlcHdr"/>
        </w:types>
        <w:behaviors>
          <w:behavior w:val="content"/>
        </w:behaviors>
        <w:guid w:val="{7FDBB2E3-F040-449E-9049-77F425E639DA}"/>
      </w:docPartPr>
      <w:docPartBody>
        <w:p w:rsidR="00FC137A" w:rsidRDefault="000C645D">
          <w:pPr>
            <w:pStyle w:val="8DB7BBECF50F4E90AF272F7B5CFCA4E5"/>
          </w:pPr>
          <w:r>
            <w:rPr>
              <w:rStyle w:val="PlaceholderText"/>
            </w:rPr>
            <w:t>Choose an item.</w:t>
          </w:r>
        </w:p>
      </w:docPartBody>
    </w:docPart>
    <w:docPart>
      <w:docPartPr>
        <w:name w:val="8A4CC47FB43F4629BD31798320C058FD"/>
        <w:category>
          <w:name w:val="General"/>
          <w:gallery w:val="placeholder"/>
        </w:category>
        <w:types>
          <w:type w:val="bbPlcHdr"/>
        </w:types>
        <w:behaviors>
          <w:behavior w:val="content"/>
        </w:behaviors>
        <w:guid w:val="{E8FD4499-73B3-4EB6-82F4-F3241D0B3B34}"/>
      </w:docPartPr>
      <w:docPartBody>
        <w:p w:rsidR="00FC137A" w:rsidRDefault="000C645D">
          <w:pPr>
            <w:pStyle w:val="8A4CC47FB43F4629BD31798320C058FD"/>
          </w:pPr>
          <w:r>
            <w:rPr>
              <w:rStyle w:val="PlaceholderText"/>
            </w:rPr>
            <w:t>Choose an item.</w:t>
          </w:r>
        </w:p>
      </w:docPartBody>
    </w:docPart>
    <w:docPart>
      <w:docPartPr>
        <w:name w:val="22F108A4BD95411E85B6BBB3611F5B63"/>
        <w:category>
          <w:name w:val="General"/>
          <w:gallery w:val="placeholder"/>
        </w:category>
        <w:types>
          <w:type w:val="bbPlcHdr"/>
        </w:types>
        <w:behaviors>
          <w:behavior w:val="content"/>
        </w:behaviors>
        <w:guid w:val="{21F9DED5-31AF-4C37-90BF-A59859945FDA}"/>
      </w:docPartPr>
      <w:docPartBody>
        <w:p w:rsidR="00FC137A" w:rsidRDefault="000C645D">
          <w:pPr>
            <w:pStyle w:val="22F108A4BD95411E85B6BBB3611F5B63"/>
          </w:pPr>
          <w:r w:rsidRPr="00D76590">
            <w:rPr>
              <w:rStyle w:val="PlaceholderText"/>
            </w:rPr>
            <w:t>Choose an item.</w:t>
          </w:r>
        </w:p>
      </w:docPartBody>
    </w:docPart>
    <w:docPart>
      <w:docPartPr>
        <w:name w:val="EBD65AD64FA240C2A663B301EA54DB96"/>
        <w:category>
          <w:name w:val="General"/>
          <w:gallery w:val="placeholder"/>
        </w:category>
        <w:types>
          <w:type w:val="bbPlcHdr"/>
        </w:types>
        <w:behaviors>
          <w:behavior w:val="content"/>
        </w:behaviors>
        <w:guid w:val="{38327666-6756-48AD-A578-4F1D96B2925D}"/>
      </w:docPartPr>
      <w:docPartBody>
        <w:p w:rsidR="00FC137A" w:rsidRDefault="000C645D">
          <w:pPr>
            <w:pStyle w:val="EBD65AD64FA240C2A663B301EA54DB96"/>
          </w:pPr>
          <w:r>
            <w:rPr>
              <w:rStyle w:val="PlaceholderText"/>
            </w:rPr>
            <w:t>Choose an item.</w:t>
          </w:r>
        </w:p>
      </w:docPartBody>
    </w:docPart>
    <w:docPart>
      <w:docPartPr>
        <w:name w:val="F36BA5A404F1402C9449A3C722EACE0C"/>
        <w:category>
          <w:name w:val="General"/>
          <w:gallery w:val="placeholder"/>
        </w:category>
        <w:types>
          <w:type w:val="bbPlcHdr"/>
        </w:types>
        <w:behaviors>
          <w:behavior w:val="content"/>
        </w:behaviors>
        <w:guid w:val="{FF2B19F4-4906-4A12-B284-059DFB9E6945}"/>
      </w:docPartPr>
      <w:docPartBody>
        <w:p w:rsidR="00FC137A" w:rsidRDefault="000C645D">
          <w:pPr>
            <w:pStyle w:val="F36BA5A404F1402C9449A3C722EACE0C"/>
          </w:pPr>
          <w:r>
            <w:rPr>
              <w:rStyle w:val="PlaceholderText"/>
            </w:rPr>
            <w:t>Choose an item.</w:t>
          </w:r>
        </w:p>
      </w:docPartBody>
    </w:docPart>
    <w:docPart>
      <w:docPartPr>
        <w:name w:val="26E12AB2D6B049B58B40CEEC4D7435FD"/>
        <w:category>
          <w:name w:val="General"/>
          <w:gallery w:val="placeholder"/>
        </w:category>
        <w:types>
          <w:type w:val="bbPlcHdr"/>
        </w:types>
        <w:behaviors>
          <w:behavior w:val="content"/>
        </w:behaviors>
        <w:guid w:val="{452B2851-B77C-4EFE-B908-94235030C7E3}"/>
      </w:docPartPr>
      <w:docPartBody>
        <w:p w:rsidR="00FC137A" w:rsidRDefault="000C645D">
          <w:pPr>
            <w:pStyle w:val="26E12AB2D6B049B58B40CEEC4D7435FD"/>
          </w:pPr>
          <w:r w:rsidRPr="00D76590">
            <w:rPr>
              <w:rStyle w:val="PlaceholderText"/>
            </w:rPr>
            <w:t>Choose an item.</w:t>
          </w:r>
        </w:p>
      </w:docPartBody>
    </w:docPart>
    <w:docPart>
      <w:docPartPr>
        <w:name w:val="412E5E4021704CDBAE7A9BD006732EA1"/>
        <w:category>
          <w:name w:val="General"/>
          <w:gallery w:val="placeholder"/>
        </w:category>
        <w:types>
          <w:type w:val="bbPlcHdr"/>
        </w:types>
        <w:behaviors>
          <w:behavior w:val="content"/>
        </w:behaviors>
        <w:guid w:val="{1433EB4E-D584-4578-BE90-BA3D2E5FC972}"/>
      </w:docPartPr>
      <w:docPartBody>
        <w:p w:rsidR="000C645D" w:rsidRDefault="00EE213C">
          <w:pPr>
            <w:pStyle w:val="412E5E4021704CDBAE7A9BD006732EA1"/>
          </w:pPr>
          <w:r>
            <w:t>[C</w:t>
          </w:r>
          <w:r w:rsidRPr="00DE446C">
            <w:t xml:space="preserve">lick to enter </w:t>
          </w:r>
          <w: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mbria"/>
    <w:panose1 w:val="00000000000000000000"/>
    <w:charset w:val="00"/>
    <w:family w:val="auto"/>
    <w:pitch w:val="variable"/>
    <w:sig w:usb0="A00000FF" w:usb1="4000205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ublic Sans SemiBold">
    <w:panose1 w:val="00000000000000000000"/>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13C"/>
    <w:rsid w:val="00037F15"/>
    <w:rsid w:val="00092B87"/>
    <w:rsid w:val="00094693"/>
    <w:rsid w:val="00094B86"/>
    <w:rsid w:val="000A7398"/>
    <w:rsid w:val="000B2F23"/>
    <w:rsid w:val="000C025E"/>
    <w:rsid w:val="000C645D"/>
    <w:rsid w:val="000D395F"/>
    <w:rsid w:val="001779D9"/>
    <w:rsid w:val="00192D48"/>
    <w:rsid w:val="001C5E11"/>
    <w:rsid w:val="001D5A13"/>
    <w:rsid w:val="00207774"/>
    <w:rsid w:val="00265412"/>
    <w:rsid w:val="002C2C3F"/>
    <w:rsid w:val="002D2E39"/>
    <w:rsid w:val="003412A8"/>
    <w:rsid w:val="0034589C"/>
    <w:rsid w:val="00347E36"/>
    <w:rsid w:val="00366AE1"/>
    <w:rsid w:val="00382437"/>
    <w:rsid w:val="003927F5"/>
    <w:rsid w:val="00392D86"/>
    <w:rsid w:val="003A2349"/>
    <w:rsid w:val="003B69E8"/>
    <w:rsid w:val="0043583F"/>
    <w:rsid w:val="004A4117"/>
    <w:rsid w:val="004B0E81"/>
    <w:rsid w:val="004D26BA"/>
    <w:rsid w:val="004E1AA8"/>
    <w:rsid w:val="005159F7"/>
    <w:rsid w:val="00542372"/>
    <w:rsid w:val="00573333"/>
    <w:rsid w:val="005A09DD"/>
    <w:rsid w:val="005A69EC"/>
    <w:rsid w:val="005D03AB"/>
    <w:rsid w:val="006178F2"/>
    <w:rsid w:val="006440C1"/>
    <w:rsid w:val="006468B3"/>
    <w:rsid w:val="00683009"/>
    <w:rsid w:val="006C566A"/>
    <w:rsid w:val="007000A3"/>
    <w:rsid w:val="00706DC4"/>
    <w:rsid w:val="00744AC1"/>
    <w:rsid w:val="00786A87"/>
    <w:rsid w:val="007D7C28"/>
    <w:rsid w:val="007F7BD5"/>
    <w:rsid w:val="00812EED"/>
    <w:rsid w:val="00817104"/>
    <w:rsid w:val="008439A3"/>
    <w:rsid w:val="00861772"/>
    <w:rsid w:val="00894DA5"/>
    <w:rsid w:val="008A1A1A"/>
    <w:rsid w:val="008B0C3F"/>
    <w:rsid w:val="008B45C5"/>
    <w:rsid w:val="008E064C"/>
    <w:rsid w:val="00907481"/>
    <w:rsid w:val="00963E7E"/>
    <w:rsid w:val="00976FA4"/>
    <w:rsid w:val="00992167"/>
    <w:rsid w:val="00A81853"/>
    <w:rsid w:val="00A87E15"/>
    <w:rsid w:val="00A9599B"/>
    <w:rsid w:val="00AB4E6D"/>
    <w:rsid w:val="00AC357B"/>
    <w:rsid w:val="00AD2301"/>
    <w:rsid w:val="00B24E03"/>
    <w:rsid w:val="00B30DE8"/>
    <w:rsid w:val="00B540EA"/>
    <w:rsid w:val="00B9536B"/>
    <w:rsid w:val="00B9725C"/>
    <w:rsid w:val="00BC3D45"/>
    <w:rsid w:val="00C0002B"/>
    <w:rsid w:val="00C11F54"/>
    <w:rsid w:val="00C327A2"/>
    <w:rsid w:val="00C977A3"/>
    <w:rsid w:val="00CA2152"/>
    <w:rsid w:val="00CB5A53"/>
    <w:rsid w:val="00D838F5"/>
    <w:rsid w:val="00DA0854"/>
    <w:rsid w:val="00DB1478"/>
    <w:rsid w:val="00DC2476"/>
    <w:rsid w:val="00DE59DB"/>
    <w:rsid w:val="00E03BB5"/>
    <w:rsid w:val="00E12738"/>
    <w:rsid w:val="00E332CF"/>
    <w:rsid w:val="00E63926"/>
    <w:rsid w:val="00EA5AA7"/>
    <w:rsid w:val="00EA685A"/>
    <w:rsid w:val="00ED4AC0"/>
    <w:rsid w:val="00EE213C"/>
    <w:rsid w:val="00EE2575"/>
    <w:rsid w:val="00EF6368"/>
    <w:rsid w:val="00F40070"/>
    <w:rsid w:val="00FC137A"/>
    <w:rsid w:val="00FC2EB3"/>
    <w:rsid w:val="00FC465C"/>
    <w:rsid w:val="00FC62EB"/>
    <w:rsid w:val="00FF776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D395F"/>
    <w:rPr>
      <w:color w:val="808080"/>
    </w:rPr>
  </w:style>
  <w:style w:type="paragraph" w:styleId="Header">
    <w:name w:val="header"/>
    <w:link w:val="HeaderChar"/>
    <w:uiPriority w:val="99"/>
    <w:rsid w:val="003927F5"/>
    <w:pPr>
      <w:suppressAutoHyphens/>
      <w:spacing w:after="240" w:line="240" w:lineRule="auto"/>
    </w:pPr>
    <w:rPr>
      <w:color w:val="000000" w:themeColor="text1"/>
      <w:sz w:val="18"/>
      <w:lang w:eastAsia="zh-CN"/>
    </w:rPr>
  </w:style>
  <w:style w:type="character" w:customStyle="1" w:styleId="HeaderChar">
    <w:name w:val="Header Char"/>
    <w:basedOn w:val="DefaultParagraphFont"/>
    <w:link w:val="Header"/>
    <w:uiPriority w:val="99"/>
    <w:rsid w:val="003927F5"/>
    <w:rPr>
      <w:color w:val="000000" w:themeColor="text1"/>
      <w:sz w:val="18"/>
      <w:lang w:eastAsia="zh-CN"/>
    </w:rPr>
  </w:style>
  <w:style w:type="paragraph" w:customStyle="1" w:styleId="60212D408F1B466988D082DFCBC84166">
    <w:name w:val="60212D408F1B466988D082DFCBC84166"/>
    <w:rsid w:val="000D395F"/>
    <w:pPr>
      <w:spacing w:line="278" w:lineRule="auto"/>
    </w:pPr>
    <w:rPr>
      <w:kern w:val="2"/>
      <w:sz w:val="24"/>
      <w:szCs w:val="24"/>
      <w14:ligatures w14:val="standardContextual"/>
    </w:rPr>
  </w:style>
  <w:style w:type="paragraph" w:customStyle="1" w:styleId="C287C7139E1F42C6BBD13CA36455AC4F">
    <w:name w:val="C287C7139E1F42C6BBD13CA36455AC4F"/>
    <w:rsid w:val="000D395F"/>
    <w:pPr>
      <w:spacing w:line="278" w:lineRule="auto"/>
    </w:pPr>
    <w:rPr>
      <w:kern w:val="2"/>
      <w:sz w:val="24"/>
      <w:szCs w:val="24"/>
      <w14:ligatures w14:val="standardContextual"/>
    </w:rPr>
  </w:style>
  <w:style w:type="paragraph" w:customStyle="1" w:styleId="F438E25EF4D84A10A6EE7A9F02BEA757">
    <w:name w:val="F438E25EF4D84A10A6EE7A9F02BEA757"/>
    <w:rsid w:val="000D395F"/>
    <w:pPr>
      <w:spacing w:line="278" w:lineRule="auto"/>
    </w:pPr>
    <w:rPr>
      <w:kern w:val="2"/>
      <w:sz w:val="24"/>
      <w:szCs w:val="24"/>
      <w14:ligatures w14:val="standardContextual"/>
    </w:rPr>
  </w:style>
  <w:style w:type="paragraph" w:customStyle="1" w:styleId="6E29190B51344F4690C8985B9899A473">
    <w:name w:val="6E29190B51344F4690C8985B9899A473"/>
    <w:rsid w:val="000D395F"/>
    <w:pPr>
      <w:spacing w:line="278" w:lineRule="auto"/>
    </w:pPr>
    <w:rPr>
      <w:kern w:val="2"/>
      <w:sz w:val="24"/>
      <w:szCs w:val="24"/>
      <w14:ligatures w14:val="standardContextual"/>
    </w:rPr>
  </w:style>
  <w:style w:type="paragraph" w:customStyle="1" w:styleId="9B3F6A6AFB614941985AA1CDA18D568B">
    <w:name w:val="9B3F6A6AFB614941985AA1CDA18D568B"/>
    <w:rsid w:val="000D395F"/>
    <w:pPr>
      <w:spacing w:line="278" w:lineRule="auto"/>
    </w:pPr>
    <w:rPr>
      <w:kern w:val="2"/>
      <w:sz w:val="24"/>
      <w:szCs w:val="24"/>
      <w14:ligatures w14:val="standardContextual"/>
    </w:rPr>
  </w:style>
  <w:style w:type="paragraph" w:customStyle="1" w:styleId="24323A9A992A4F81A20C2AB786A11D54">
    <w:name w:val="24323A9A992A4F81A20C2AB786A11D54"/>
    <w:rsid w:val="000D395F"/>
    <w:pPr>
      <w:spacing w:line="278" w:lineRule="auto"/>
    </w:pPr>
    <w:rPr>
      <w:kern w:val="2"/>
      <w:sz w:val="24"/>
      <w:szCs w:val="24"/>
      <w14:ligatures w14:val="standardContextual"/>
    </w:rPr>
  </w:style>
  <w:style w:type="paragraph" w:customStyle="1" w:styleId="DB823911D4664EBFBA1E1D88EEB5791B">
    <w:name w:val="DB823911D4664EBFBA1E1D88EEB5791B"/>
    <w:rsid w:val="000D395F"/>
    <w:pPr>
      <w:spacing w:line="278" w:lineRule="auto"/>
    </w:pPr>
    <w:rPr>
      <w:kern w:val="2"/>
      <w:sz w:val="24"/>
      <w:szCs w:val="24"/>
      <w14:ligatures w14:val="standardContextual"/>
    </w:rPr>
  </w:style>
  <w:style w:type="paragraph" w:customStyle="1" w:styleId="76A74259372D40FD86F37B2855835D28">
    <w:name w:val="76A74259372D40FD86F37B2855835D28"/>
    <w:rsid w:val="000D395F"/>
    <w:pPr>
      <w:spacing w:line="278" w:lineRule="auto"/>
    </w:pPr>
    <w:rPr>
      <w:kern w:val="2"/>
      <w:sz w:val="24"/>
      <w:szCs w:val="24"/>
      <w14:ligatures w14:val="standardContextual"/>
    </w:rPr>
  </w:style>
  <w:style w:type="paragraph" w:customStyle="1" w:styleId="FE6AD9FF2CEB4493B622A538AA6FF019">
    <w:name w:val="FE6AD9FF2CEB4493B622A538AA6FF019"/>
    <w:rsid w:val="000D395F"/>
    <w:pPr>
      <w:spacing w:line="278" w:lineRule="auto"/>
    </w:pPr>
    <w:rPr>
      <w:kern w:val="2"/>
      <w:sz w:val="24"/>
      <w:szCs w:val="24"/>
      <w14:ligatures w14:val="standardContextual"/>
    </w:rPr>
  </w:style>
  <w:style w:type="paragraph" w:customStyle="1" w:styleId="3DA52932F02E4F09BAC1B341447F457D">
    <w:name w:val="3DA52932F02E4F09BAC1B341447F457D"/>
    <w:rsid w:val="000D395F"/>
    <w:pPr>
      <w:spacing w:line="278" w:lineRule="auto"/>
    </w:pPr>
    <w:rPr>
      <w:kern w:val="2"/>
      <w:sz w:val="24"/>
      <w:szCs w:val="24"/>
      <w14:ligatures w14:val="standardContextual"/>
    </w:rPr>
  </w:style>
  <w:style w:type="paragraph" w:customStyle="1" w:styleId="F34C5166BCA24E319B70F4FE316516CB">
    <w:name w:val="F34C5166BCA24E319B70F4FE316516CB"/>
    <w:rsid w:val="000D395F"/>
    <w:pPr>
      <w:spacing w:line="278" w:lineRule="auto"/>
    </w:pPr>
    <w:rPr>
      <w:kern w:val="2"/>
      <w:sz w:val="24"/>
      <w:szCs w:val="24"/>
      <w14:ligatures w14:val="standardContextual"/>
    </w:rPr>
  </w:style>
  <w:style w:type="paragraph" w:customStyle="1" w:styleId="E65D4141B0CC4880B529BFEC4AF9875D">
    <w:name w:val="E65D4141B0CC4880B529BFEC4AF9875D"/>
    <w:rsid w:val="000D395F"/>
    <w:pPr>
      <w:spacing w:line="278" w:lineRule="auto"/>
    </w:pPr>
    <w:rPr>
      <w:kern w:val="2"/>
      <w:sz w:val="24"/>
      <w:szCs w:val="24"/>
      <w14:ligatures w14:val="standardContextual"/>
    </w:rPr>
  </w:style>
  <w:style w:type="paragraph" w:customStyle="1" w:styleId="2C8457CF1E854D18938B3674E328DFE1">
    <w:name w:val="2C8457CF1E854D18938B3674E328DFE1"/>
    <w:pPr>
      <w:spacing w:line="278" w:lineRule="auto"/>
    </w:pPr>
    <w:rPr>
      <w:kern w:val="2"/>
      <w:sz w:val="24"/>
      <w:szCs w:val="24"/>
      <w14:ligatures w14:val="standardContextual"/>
    </w:rPr>
  </w:style>
  <w:style w:type="paragraph" w:customStyle="1" w:styleId="B074BF6D08AF452680C00AD836E9EA6E">
    <w:name w:val="B074BF6D08AF452680C00AD836E9EA6E"/>
    <w:pPr>
      <w:spacing w:line="278" w:lineRule="auto"/>
    </w:pPr>
    <w:rPr>
      <w:kern w:val="2"/>
      <w:sz w:val="24"/>
      <w:szCs w:val="24"/>
      <w14:ligatures w14:val="standardContextual"/>
    </w:rPr>
  </w:style>
  <w:style w:type="paragraph" w:customStyle="1" w:styleId="49AB9A6BFF57418F909DE42762A64A46">
    <w:name w:val="49AB9A6BFF57418F909DE42762A64A46"/>
    <w:pPr>
      <w:spacing w:line="278" w:lineRule="auto"/>
    </w:pPr>
    <w:rPr>
      <w:kern w:val="2"/>
      <w:sz w:val="24"/>
      <w:szCs w:val="24"/>
      <w14:ligatures w14:val="standardContextual"/>
    </w:rPr>
  </w:style>
  <w:style w:type="paragraph" w:customStyle="1" w:styleId="38879BC463194A92B6A634BB323ABA09">
    <w:name w:val="38879BC463194A92B6A634BB323ABA09"/>
    <w:pPr>
      <w:spacing w:line="278" w:lineRule="auto"/>
    </w:pPr>
    <w:rPr>
      <w:kern w:val="2"/>
      <w:sz w:val="24"/>
      <w:szCs w:val="24"/>
      <w14:ligatures w14:val="standardContextual"/>
    </w:rPr>
  </w:style>
  <w:style w:type="paragraph" w:customStyle="1" w:styleId="5718DD097DB44A81B51A7E8629F9A4BE">
    <w:name w:val="5718DD097DB44A81B51A7E8629F9A4BE"/>
    <w:pPr>
      <w:spacing w:line="278" w:lineRule="auto"/>
    </w:pPr>
    <w:rPr>
      <w:kern w:val="2"/>
      <w:sz w:val="24"/>
      <w:szCs w:val="24"/>
      <w14:ligatures w14:val="standardContextual"/>
    </w:rPr>
  </w:style>
  <w:style w:type="paragraph" w:customStyle="1" w:styleId="DD48BEA27585445F9545A8A568FBE630">
    <w:name w:val="DD48BEA27585445F9545A8A568FBE630"/>
    <w:pPr>
      <w:spacing w:line="278" w:lineRule="auto"/>
    </w:pPr>
    <w:rPr>
      <w:kern w:val="2"/>
      <w:sz w:val="24"/>
      <w:szCs w:val="24"/>
      <w14:ligatures w14:val="standardContextual"/>
    </w:rPr>
  </w:style>
  <w:style w:type="paragraph" w:customStyle="1" w:styleId="8DB7BBECF50F4E90AF272F7B5CFCA4E5">
    <w:name w:val="8DB7BBECF50F4E90AF272F7B5CFCA4E5"/>
    <w:pPr>
      <w:spacing w:line="278" w:lineRule="auto"/>
    </w:pPr>
    <w:rPr>
      <w:kern w:val="2"/>
      <w:sz w:val="24"/>
      <w:szCs w:val="24"/>
      <w14:ligatures w14:val="standardContextual"/>
    </w:rPr>
  </w:style>
  <w:style w:type="paragraph" w:customStyle="1" w:styleId="8A4CC47FB43F4629BD31798320C058FD">
    <w:name w:val="8A4CC47FB43F4629BD31798320C058FD"/>
    <w:pPr>
      <w:spacing w:line="278" w:lineRule="auto"/>
    </w:pPr>
    <w:rPr>
      <w:kern w:val="2"/>
      <w:sz w:val="24"/>
      <w:szCs w:val="24"/>
      <w14:ligatures w14:val="standardContextual"/>
    </w:rPr>
  </w:style>
  <w:style w:type="paragraph" w:customStyle="1" w:styleId="22F108A4BD95411E85B6BBB3611F5B63">
    <w:name w:val="22F108A4BD95411E85B6BBB3611F5B63"/>
    <w:pPr>
      <w:spacing w:line="278" w:lineRule="auto"/>
    </w:pPr>
    <w:rPr>
      <w:kern w:val="2"/>
      <w:sz w:val="24"/>
      <w:szCs w:val="24"/>
      <w14:ligatures w14:val="standardContextual"/>
    </w:rPr>
  </w:style>
  <w:style w:type="paragraph" w:customStyle="1" w:styleId="EBD65AD64FA240C2A663B301EA54DB96">
    <w:name w:val="EBD65AD64FA240C2A663B301EA54DB96"/>
    <w:pPr>
      <w:spacing w:line="278" w:lineRule="auto"/>
    </w:pPr>
    <w:rPr>
      <w:kern w:val="2"/>
      <w:sz w:val="24"/>
      <w:szCs w:val="24"/>
      <w14:ligatures w14:val="standardContextual"/>
    </w:rPr>
  </w:style>
  <w:style w:type="paragraph" w:customStyle="1" w:styleId="F36BA5A404F1402C9449A3C722EACE0C">
    <w:name w:val="F36BA5A404F1402C9449A3C722EACE0C"/>
    <w:pPr>
      <w:spacing w:line="278" w:lineRule="auto"/>
    </w:pPr>
    <w:rPr>
      <w:kern w:val="2"/>
      <w:sz w:val="24"/>
      <w:szCs w:val="24"/>
      <w14:ligatures w14:val="standardContextual"/>
    </w:rPr>
  </w:style>
  <w:style w:type="paragraph" w:customStyle="1" w:styleId="26E12AB2D6B049B58B40CEEC4D7435FD">
    <w:name w:val="26E12AB2D6B049B58B40CEEC4D7435FD"/>
    <w:pPr>
      <w:spacing w:line="278" w:lineRule="auto"/>
    </w:pPr>
    <w:rPr>
      <w:kern w:val="2"/>
      <w:sz w:val="24"/>
      <w:szCs w:val="24"/>
      <w14:ligatures w14:val="standardContextual"/>
    </w:rPr>
  </w:style>
  <w:style w:type="paragraph" w:customStyle="1" w:styleId="412E5E4021704CDBAE7A9BD006732EA1">
    <w:name w:val="412E5E4021704CDBAE7A9BD006732EA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NSWGov Corporate Feb 2022">
      <a:dk1>
        <a:srgbClr val="22272B"/>
      </a:dk1>
      <a:lt1>
        <a:srgbClr val="FFFFFF"/>
      </a:lt1>
      <a:dk2>
        <a:srgbClr val="D7153A"/>
      </a:dk2>
      <a:lt2>
        <a:srgbClr val="002664"/>
      </a:lt2>
      <a:accent1>
        <a:srgbClr val="002664"/>
      </a:accent1>
      <a:accent2>
        <a:srgbClr val="CBEDFD"/>
      </a:accent2>
      <a:accent3>
        <a:srgbClr val="146CFD"/>
      </a:accent3>
      <a:accent4>
        <a:srgbClr val="8CE0FF"/>
      </a:accent4>
      <a:accent5>
        <a:srgbClr val="495054"/>
      </a:accent5>
      <a:accent6>
        <a:srgbClr val="FFE6EA"/>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DE68DB8B42CF42AFBDF7BE2A59710B" ma:contentTypeVersion="14" ma:contentTypeDescription="Create a new document." ma:contentTypeScope="" ma:versionID="fe9479d2216477eddf84e0485f0b06a0">
  <xsd:schema xmlns:xsd="http://www.w3.org/2001/XMLSchema" xmlns:xs="http://www.w3.org/2001/XMLSchema" xmlns:p="http://schemas.microsoft.com/office/2006/metadata/properties" xmlns:ns2="a8c71ad1-599f-49c6-8285-d89eb5e9e7d9" xmlns:ns3="2e5b6eb2-d92e-4cf3-b1ad-e13c68113006" targetNamespace="http://schemas.microsoft.com/office/2006/metadata/properties" ma:root="true" ma:fieldsID="555bf3429ddff00b29fd822487de9c65" ns2:_="" ns3:_="">
    <xsd:import namespace="a8c71ad1-599f-49c6-8285-d89eb5e9e7d9"/>
    <xsd:import namespace="2e5b6eb2-d92e-4cf3-b1ad-e13c6811300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c71ad1-599f-49c6-8285-d89eb5e9e7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5b6eb2-d92e-4cf3-b1ad-e13c6811300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901380fe-51c6-4c42-ab96-55964d632db7}" ma:internalName="TaxCatchAll" ma:showField="CatchAllData" ma:web="2e5b6eb2-d92e-4cf3-b1ad-e13c681130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e5b6eb2-d92e-4cf3-b1ad-e13c68113006" xsi:nil="true"/>
    <lcf76f155ced4ddcb4097134ff3c332f xmlns="a8c71ad1-599f-49c6-8285-d89eb5e9e7d9">
      <Terms xmlns="http://schemas.microsoft.com/office/infopath/2007/PartnerControls"/>
    </lcf76f155ced4ddcb4097134ff3c332f>
  </documentManagement>
</p:properties>
</file>

<file path=customXml/item4.xml><?xml version="1.0" encoding="utf-8"?>
<metadata xmlns="http://www.objective.com/ecm/document/metadata/A8F43476EB784464BFCC994945052FE7" version="1.0.0">
  <systemFields>
    <field name="Objective-Id">
      <value order="0">A9174204</value>
    </field>
    <field name="Objective-Title">
      <value order="0">Attachment E_Lean Business Case Guidelines Template</value>
    </field>
    <field name="Objective-Description">
      <value order="0"/>
    </field>
    <field name="Objective-CreationStamp">
      <value order="0">2024-11-05T01:12:51Z</value>
    </field>
    <field name="Objective-IsApproved">
      <value order="0">false</value>
    </field>
    <field name="Objective-IsPublished">
      <value order="0">false</value>
    </field>
    <field name="Objective-DatePublished">
      <value order="0"/>
    </field>
    <field name="Objective-ModificationStamp">
      <value order="0">2024-11-26T22:21:40Z</value>
    </field>
    <field name="Objective-Owner">
      <value order="0">Angus Woods</value>
    </field>
    <field name="Objective-Path">
      <value order="0">Objective Global Folder:1. Treasury:1. Information Management Structure (TR):ECONOMIC STRATEGY &amp; PRODUCTIVITY GROUP (ESP):04. Centre for Economic Evidence:03. Investment Frameworks:Projects:TA24/1332 - Executive Director Brief - Publication approval of business case guideline and fast track peripheral material</value>
    </field>
    <field name="Objective-Parent">
      <value order="0">TA24/1332 - Executive Director Brief - Publication approval of business case guideline and fast track peripheral material</value>
    </field>
    <field name="Objective-State">
      <value order="0">Being Drafted</value>
    </field>
    <field name="Objective-VersionId">
      <value order="0">vA14030052</value>
    </field>
    <field name="Objective-Version">
      <value order="0">3.1</value>
    </field>
    <field name="Objective-VersionNumber">
      <value order="0">5</value>
    </field>
    <field name="Objective-VersionComment">
      <value order="0"/>
    </field>
    <field name="Objective-FileNumber">
      <value order="0">T24/02033</value>
    </field>
    <field name="Objective-Classification">
      <value order="0">UNCLASSIFIED</value>
    </field>
    <field name="Objective-Caveats">
      <value order="0"/>
    </field>
  </systemFields>
  <catalogues>
    <catalogue name="Treasury Document Type Catalogue" type="type" ori="id:cA89">
      <field name="Objective-DLM">
        <value order="0">No Impact</value>
      </field>
      <field name="Objective-Security Classification">
        <value order="0">UNCLASSIFIED</value>
      </field>
      <field name="Objective-Vital Record">
        <value order="0">No</value>
      </field>
      <field name="Objective-GIPA">
        <value order="0">No</value>
      </field>
      <field name="Objective-Additional Search Tags">
        <value order="0"/>
      </field>
    </catalogue>
  </catalogues>
</meta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C9C51A-77E4-4749-A2E2-900BAE533D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c71ad1-599f-49c6-8285-d89eb5e9e7d9"/>
    <ds:schemaRef ds:uri="2e5b6eb2-d92e-4cf3-b1ad-e13c681130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21BB5F-5337-47FF-8ACA-5F8555C18BF2}">
  <ds:schemaRefs>
    <ds:schemaRef ds:uri="http://schemas.microsoft.com/sharepoint/v3/contenttype/forms"/>
  </ds:schemaRefs>
</ds:datastoreItem>
</file>

<file path=customXml/itemProps3.xml><?xml version="1.0" encoding="utf-8"?>
<ds:datastoreItem xmlns:ds="http://schemas.openxmlformats.org/officeDocument/2006/customXml" ds:itemID="{7C45A284-361E-4BA4-BCCA-A6865B7D1FEE}">
  <ds:schemaRefs>
    <ds:schemaRef ds:uri="http://schemas.microsoft.com/office/2006/metadata/properties"/>
    <ds:schemaRef ds:uri="http://schemas.microsoft.com/office/infopath/2007/PartnerControls"/>
    <ds:schemaRef ds:uri="2e5b6eb2-d92e-4cf3-b1ad-e13c68113006"/>
    <ds:schemaRef ds:uri="a8c71ad1-599f-49c6-8285-d89eb5e9e7d9"/>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A8F43476EB784464BFCC994945052FE7"/>
  </ds:schemaRefs>
</ds:datastoreItem>
</file>

<file path=customXml/itemProps5.xml><?xml version="1.0" encoding="utf-8"?>
<ds:datastoreItem xmlns:ds="http://schemas.openxmlformats.org/officeDocument/2006/customXml" ds:itemID="{684008C9-5796-42AB-B99B-0AB29BEBF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29</Pages>
  <Words>6345</Words>
  <Characters>36167</Characters>
  <Application>Microsoft Office Word</Application>
  <DocSecurity>0</DocSecurity>
  <Lines>301</Lines>
  <Paragraphs>84</Paragraphs>
  <ScaleCrop>false</ScaleCrop>
  <Company/>
  <LinksUpToDate>false</LinksUpToDate>
  <CharactersWithSpaces>42428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name]</dc:title>
  <dc:subject/>
  <dc:creator>Ekaterina Varfolomeeva</dc:creator>
  <cp:keywords/>
  <dc:description>Version 13</dc:description>
  <cp:lastModifiedBy>Angus Woods</cp:lastModifiedBy>
  <cp:revision>157</cp:revision>
  <cp:lastPrinted>2022-06-27T20:37:00Z</cp:lastPrinted>
  <dcterms:created xsi:type="dcterms:W3CDTF">2024-11-06T14:08:00Z</dcterms:created>
  <dcterms:modified xsi:type="dcterms:W3CDTF">2024-11-28T06:46:00Z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0x01010018DE68DB8B42CF42AFBDF7BE2A59710B</vt:lpwstr>
  </property>
  <property fmtid="{D5CDD505-2E9C-101B-9397-08002B2CF9AE}" pid="4" name="Objective-Id">
    <vt:lpwstr>A9174204</vt:lpwstr>
  </property>
  <property fmtid="{D5CDD505-2E9C-101B-9397-08002B2CF9AE}" pid="5" name="Objective-Title">
    <vt:lpwstr>Attachment E_Lean Business Case Guidelines Template</vt:lpwstr>
  </property>
  <property fmtid="{D5CDD505-2E9C-101B-9397-08002B2CF9AE}" pid="6" name="Objective-Description">
    <vt:lpwstr/>
  </property>
  <property fmtid="{D5CDD505-2E9C-101B-9397-08002B2CF9AE}" pid="7" name="Objective-CreationStamp">
    <vt:filetime>2024-11-05T01:12:51Z</vt:filetime>
  </property>
  <property fmtid="{D5CDD505-2E9C-101B-9397-08002B2CF9AE}" pid="8" name="Objective-IsApproved">
    <vt:bool>false</vt:bool>
  </property>
  <property fmtid="{D5CDD505-2E9C-101B-9397-08002B2CF9AE}" pid="9" name="Objective-IsPublished">
    <vt:bool>false</vt:bool>
  </property>
  <property fmtid="{D5CDD505-2E9C-101B-9397-08002B2CF9AE}" pid="10" name="Objective-DatePublished">
    <vt:lpwstr/>
  </property>
  <property fmtid="{D5CDD505-2E9C-101B-9397-08002B2CF9AE}" pid="11" name="Objective-ModificationStamp">
    <vt:filetime>2024-11-26T22:21:40Z</vt:filetime>
  </property>
  <property fmtid="{D5CDD505-2E9C-101B-9397-08002B2CF9AE}" pid="12" name="Objective-Owner">
    <vt:lpwstr>Angus Woods</vt:lpwstr>
  </property>
  <property fmtid="{D5CDD505-2E9C-101B-9397-08002B2CF9AE}" pid="13" name="Objective-Path">
    <vt:lpwstr>Objective Global Folder:1. Treasury:1. Information Management Structure (TR):ECONOMIC STRATEGY &amp; PRODUCTIVITY GROUP (ESP):04. Centre for Economic Evidence:03. Investment Frameworks:Projects:TA24/1332 - Executive Director Brief - Publication approval of business case guideline and fast track peripheral material</vt:lpwstr>
  </property>
  <property fmtid="{D5CDD505-2E9C-101B-9397-08002B2CF9AE}" pid="14" name="Objective-Parent">
    <vt:lpwstr>TA24/1332 - Executive Director Brief - Publication approval of business case guideline and fast track peripheral material</vt:lpwstr>
  </property>
  <property fmtid="{D5CDD505-2E9C-101B-9397-08002B2CF9AE}" pid="15" name="Objective-State">
    <vt:lpwstr>Being Drafted</vt:lpwstr>
  </property>
  <property fmtid="{D5CDD505-2E9C-101B-9397-08002B2CF9AE}" pid="16" name="Objective-VersionId">
    <vt:lpwstr>vA14030052</vt:lpwstr>
  </property>
  <property fmtid="{D5CDD505-2E9C-101B-9397-08002B2CF9AE}" pid="17" name="Objective-Version">
    <vt:lpwstr>3.1</vt:lpwstr>
  </property>
  <property fmtid="{D5CDD505-2E9C-101B-9397-08002B2CF9AE}" pid="18" name="Objective-VersionNumber">
    <vt:r8>5</vt:r8>
  </property>
  <property fmtid="{D5CDD505-2E9C-101B-9397-08002B2CF9AE}" pid="19" name="Objective-VersionComment">
    <vt:lpwstr/>
  </property>
  <property fmtid="{D5CDD505-2E9C-101B-9397-08002B2CF9AE}" pid="20" name="Objective-FileNumber">
    <vt:lpwstr>T24/02033</vt:lpwstr>
  </property>
  <property fmtid="{D5CDD505-2E9C-101B-9397-08002B2CF9AE}" pid="21" name="Objective-Classification">
    <vt:lpwstr>UNCLASSIFIED</vt:lpwstr>
  </property>
  <property fmtid="{D5CDD505-2E9C-101B-9397-08002B2CF9AE}" pid="22" name="Objective-Caveats">
    <vt:lpwstr/>
  </property>
  <property fmtid="{D5CDD505-2E9C-101B-9397-08002B2CF9AE}" pid="23" name="Objective-DLM">
    <vt:lpwstr>No Impact</vt:lpwstr>
  </property>
  <property fmtid="{D5CDD505-2E9C-101B-9397-08002B2CF9AE}" pid="24" name="Objective-Security Classification">
    <vt:lpwstr>UNCLASSIFIED</vt:lpwstr>
  </property>
  <property fmtid="{D5CDD505-2E9C-101B-9397-08002B2CF9AE}" pid="25" name="Objective-Vital Record">
    <vt:lpwstr>No</vt:lpwstr>
  </property>
  <property fmtid="{D5CDD505-2E9C-101B-9397-08002B2CF9AE}" pid="26" name="Objective-GIPA">
    <vt:lpwstr>No</vt:lpwstr>
  </property>
  <property fmtid="{D5CDD505-2E9C-101B-9397-08002B2CF9AE}" pid="27" name="Objective-Additional Search Tags">
    <vt:lpwstr/>
  </property>
  <property fmtid="{D5CDD505-2E9C-101B-9397-08002B2CF9AE}" pid="28" name="Objective-Comment">
    <vt:lpwstr/>
  </property>
</Properties>
</file>